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54008" w14:textId="77777777" w:rsidR="0044078D" w:rsidRPr="006C3961" w:rsidRDefault="0044078D" w:rsidP="0044078D">
      <w:pPr>
        <w:tabs>
          <w:tab w:val="left" w:pos="2552"/>
        </w:tabs>
        <w:jc w:val="center"/>
        <w:rPr>
          <w:rFonts w:ascii="Source Sans Pro" w:hAnsi="Source Sans Pro" w:cs="Arial"/>
          <w:b/>
          <w:bCs/>
          <w:color w:val="235B4F"/>
          <w:sz w:val="22"/>
          <w:szCs w:val="22"/>
        </w:rPr>
      </w:pPr>
      <w:bookmarkStart w:id="0" w:name="_GoBack"/>
      <w:bookmarkEnd w:id="0"/>
      <w:r w:rsidRPr="006C3961">
        <w:rPr>
          <w:rFonts w:ascii="Source Sans Pro" w:hAnsi="Source Sans Pro" w:cs="Arial"/>
          <w:b/>
          <w:bCs/>
          <w:color w:val="235B4F"/>
          <w:sz w:val="22"/>
          <w:szCs w:val="22"/>
        </w:rPr>
        <w:t>PUBLICADA EN LA GACETA OFICIAL DEL DISTRITO FEDERAL</w:t>
      </w:r>
    </w:p>
    <w:p w14:paraId="323638E4" w14:textId="4B4D6C8B" w:rsidR="0044078D" w:rsidRPr="006C3961" w:rsidRDefault="0044078D" w:rsidP="0044078D">
      <w:pPr>
        <w:tabs>
          <w:tab w:val="left" w:pos="2552"/>
        </w:tabs>
        <w:jc w:val="center"/>
        <w:rPr>
          <w:rFonts w:ascii="Source Sans Pro" w:hAnsi="Source Sans Pro" w:cs="Arial"/>
          <w:b/>
          <w:bCs/>
          <w:color w:val="235B4F"/>
          <w:sz w:val="22"/>
          <w:szCs w:val="22"/>
        </w:rPr>
      </w:pPr>
      <w:r w:rsidRPr="006C3961">
        <w:rPr>
          <w:rFonts w:ascii="Source Sans Pro" w:hAnsi="Source Sans Pro" w:cs="Arial"/>
          <w:b/>
          <w:bCs/>
          <w:color w:val="235B4F"/>
          <w:sz w:val="22"/>
          <w:szCs w:val="22"/>
        </w:rPr>
        <w:t xml:space="preserve">EL </w:t>
      </w:r>
      <w:r w:rsidR="00F72DE2">
        <w:rPr>
          <w:rFonts w:ascii="Source Sans Pro" w:hAnsi="Source Sans Pro" w:cs="Arial"/>
          <w:b/>
          <w:bCs/>
          <w:color w:val="235B4F"/>
          <w:sz w:val="22"/>
          <w:szCs w:val="22"/>
        </w:rPr>
        <w:t>1 DE DICIEMBRE DE 2022</w:t>
      </w:r>
    </w:p>
    <w:p w14:paraId="65314F54" w14:textId="77777777" w:rsidR="0044078D" w:rsidRPr="006C3961" w:rsidRDefault="0044078D" w:rsidP="0044078D">
      <w:pPr>
        <w:tabs>
          <w:tab w:val="left" w:pos="2552"/>
        </w:tabs>
        <w:jc w:val="center"/>
        <w:rPr>
          <w:rFonts w:ascii="Source Sans Pro" w:hAnsi="Source Sans Pro" w:cs="Arial"/>
          <w:b/>
          <w:bCs/>
          <w:color w:val="19AC00"/>
          <w:sz w:val="22"/>
          <w:szCs w:val="22"/>
        </w:rPr>
      </w:pPr>
    </w:p>
    <w:p w14:paraId="2FBD34D0" w14:textId="77777777" w:rsidR="0044078D" w:rsidRPr="00F72DE2" w:rsidRDefault="0044078D" w:rsidP="00F72DE2">
      <w:pPr>
        <w:autoSpaceDE w:val="0"/>
        <w:autoSpaceDN w:val="0"/>
        <w:adjustRightInd w:val="0"/>
        <w:jc w:val="center"/>
        <w:rPr>
          <w:rFonts w:ascii="Source Sans Pro" w:hAnsi="Source Sans Pro" w:cs="Arial"/>
          <w:b/>
          <w:bCs/>
          <w:color w:val="6F7271"/>
          <w:sz w:val="20"/>
          <w:szCs w:val="20"/>
        </w:rPr>
      </w:pPr>
      <w:r w:rsidRPr="00F72DE2">
        <w:rPr>
          <w:rFonts w:ascii="Source Sans Pro" w:hAnsi="Source Sans Pro" w:cs="Arial"/>
          <w:b/>
          <w:bCs/>
          <w:color w:val="6F7271"/>
          <w:sz w:val="20"/>
          <w:szCs w:val="20"/>
        </w:rPr>
        <w:t>TEXTO VIGENTE</w:t>
      </w:r>
    </w:p>
    <w:p w14:paraId="089FED9A" w14:textId="77777777" w:rsidR="0044078D" w:rsidRPr="006C3961" w:rsidRDefault="0044078D" w:rsidP="0044078D">
      <w:pPr>
        <w:tabs>
          <w:tab w:val="left" w:pos="2552"/>
        </w:tabs>
        <w:jc w:val="center"/>
        <w:rPr>
          <w:rFonts w:ascii="Source Sans Pro" w:hAnsi="Source Sans Pro" w:cs="Arial"/>
          <w:b/>
          <w:bCs/>
          <w:color w:val="19AC00"/>
          <w:sz w:val="22"/>
          <w:szCs w:val="22"/>
        </w:rPr>
      </w:pPr>
    </w:p>
    <w:p w14:paraId="7A6ADED8" w14:textId="77777777" w:rsidR="0044078D" w:rsidRPr="006C3961" w:rsidRDefault="0044078D" w:rsidP="0044078D">
      <w:pPr>
        <w:tabs>
          <w:tab w:val="left" w:pos="2552"/>
        </w:tabs>
        <w:jc w:val="center"/>
        <w:rPr>
          <w:rFonts w:ascii="Source Sans Pro" w:hAnsi="Source Sans Pro" w:cs="Arial"/>
          <w:b/>
          <w:bCs/>
          <w:color w:val="9F2241"/>
          <w:sz w:val="22"/>
          <w:szCs w:val="22"/>
        </w:rPr>
      </w:pPr>
      <w:r w:rsidRPr="006C3961">
        <w:rPr>
          <w:rFonts w:ascii="Source Sans Pro" w:hAnsi="Source Sans Pro" w:cs="Arial"/>
          <w:b/>
          <w:bCs/>
          <w:color w:val="9F2241"/>
          <w:sz w:val="22"/>
          <w:szCs w:val="22"/>
        </w:rPr>
        <w:t>Última reforma publicada en la G.</w:t>
      </w:r>
      <w:r w:rsidR="008B61FA" w:rsidRPr="006C3961">
        <w:rPr>
          <w:rFonts w:ascii="Source Sans Pro" w:hAnsi="Source Sans Pro" w:cs="Arial"/>
          <w:b/>
          <w:bCs/>
          <w:color w:val="9F2241"/>
          <w:sz w:val="22"/>
          <w:szCs w:val="22"/>
        </w:rPr>
        <w:t>O.</w:t>
      </w:r>
      <w:r w:rsidRPr="006C3961">
        <w:rPr>
          <w:rFonts w:ascii="Source Sans Pro" w:hAnsi="Source Sans Pro" w:cs="Arial"/>
          <w:b/>
          <w:bCs/>
          <w:color w:val="9F2241"/>
          <w:sz w:val="22"/>
          <w:szCs w:val="22"/>
        </w:rPr>
        <w:t xml:space="preserve">D.F. </w:t>
      </w:r>
    </w:p>
    <w:p w14:paraId="70F4039F" w14:textId="689EEF12" w:rsidR="0044078D" w:rsidRPr="006C3961" w:rsidRDefault="00DB71AD" w:rsidP="0044078D">
      <w:pPr>
        <w:tabs>
          <w:tab w:val="left" w:pos="2552"/>
        </w:tabs>
        <w:jc w:val="center"/>
        <w:rPr>
          <w:rFonts w:ascii="Source Sans Pro" w:hAnsi="Source Sans Pro" w:cs="Arial"/>
          <w:b/>
          <w:bCs/>
          <w:color w:val="9F2241"/>
          <w:sz w:val="22"/>
          <w:szCs w:val="22"/>
        </w:rPr>
      </w:pPr>
      <w:r>
        <w:rPr>
          <w:rFonts w:ascii="Source Sans Pro" w:hAnsi="Source Sans Pro" w:cs="Arial"/>
          <w:b/>
          <w:bCs/>
          <w:color w:val="9F2241"/>
          <w:sz w:val="22"/>
          <w:szCs w:val="22"/>
        </w:rPr>
        <w:t>El 1 de diciembre</w:t>
      </w:r>
      <w:r w:rsidR="00F72DE2">
        <w:rPr>
          <w:rFonts w:ascii="Source Sans Pro" w:hAnsi="Source Sans Pro" w:cs="Arial"/>
          <w:b/>
          <w:bCs/>
          <w:color w:val="9F2241"/>
          <w:sz w:val="22"/>
          <w:szCs w:val="22"/>
        </w:rPr>
        <w:t xml:space="preserve"> de 2022</w:t>
      </w:r>
    </w:p>
    <w:p w14:paraId="5C3BCE0A" w14:textId="77777777" w:rsidR="0044078D" w:rsidRPr="006C3961" w:rsidRDefault="0044078D" w:rsidP="0044078D">
      <w:pPr>
        <w:rPr>
          <w:rFonts w:ascii="Source Sans Pro" w:eastAsia="Calibri" w:hAnsi="Source Sans Pro"/>
          <w:b/>
          <w:lang w:eastAsia="en-US"/>
        </w:rPr>
      </w:pPr>
    </w:p>
    <w:p w14:paraId="236ED936" w14:textId="1CEB2FA2" w:rsidR="00F72DE2" w:rsidRDefault="00F72DE2" w:rsidP="00F72DE2">
      <w:pPr>
        <w:autoSpaceDE w:val="0"/>
        <w:autoSpaceDN w:val="0"/>
        <w:adjustRightInd w:val="0"/>
        <w:jc w:val="center"/>
        <w:rPr>
          <w:rFonts w:ascii="Source Sans Pro" w:hAnsi="Source Sans Pro" w:cs="Arial"/>
          <w:b/>
          <w:bCs/>
          <w:color w:val="6F7271"/>
          <w:sz w:val="20"/>
          <w:szCs w:val="20"/>
        </w:rPr>
      </w:pPr>
      <w:r w:rsidRPr="00AC34F2">
        <w:rPr>
          <w:rFonts w:ascii="Source Sans Pro" w:hAnsi="Source Sans Pro" w:cs="Arial"/>
          <w:b/>
          <w:bCs/>
          <w:color w:val="6F7271"/>
          <w:sz w:val="20"/>
          <w:szCs w:val="20"/>
        </w:rPr>
        <w:t>JEFATURA DE GOBIERNO</w:t>
      </w:r>
    </w:p>
    <w:p w14:paraId="058F266F" w14:textId="5FC215DD" w:rsidR="00F72DE2" w:rsidRDefault="00F72DE2" w:rsidP="00F72DE2">
      <w:pPr>
        <w:autoSpaceDE w:val="0"/>
        <w:autoSpaceDN w:val="0"/>
        <w:adjustRightInd w:val="0"/>
        <w:rPr>
          <w:rFonts w:ascii="Source Sans Pro" w:hAnsi="Source Sans Pro" w:cs="Arial"/>
          <w:b/>
          <w:bCs/>
          <w:color w:val="6F7271"/>
          <w:sz w:val="20"/>
          <w:szCs w:val="20"/>
        </w:rPr>
      </w:pPr>
    </w:p>
    <w:p w14:paraId="33CD9933" w14:textId="145FF8B2" w:rsidR="00F72DE2" w:rsidRPr="00F72DE2" w:rsidRDefault="00F72DE2" w:rsidP="00F72DE2">
      <w:pPr>
        <w:autoSpaceDE w:val="0"/>
        <w:autoSpaceDN w:val="0"/>
        <w:adjustRightInd w:val="0"/>
        <w:jc w:val="both"/>
        <w:rPr>
          <w:rFonts w:ascii="Source Sans Pro" w:hAnsi="Source Sans Pro" w:cs="Arial"/>
          <w:b/>
          <w:bCs/>
          <w:color w:val="6F7271"/>
          <w:sz w:val="20"/>
          <w:szCs w:val="20"/>
        </w:rPr>
      </w:pPr>
      <w:r w:rsidRPr="00F72DE2">
        <w:rPr>
          <w:rFonts w:ascii="Source Sans Pro" w:hAnsi="Source Sans Pro" w:cs="Arial"/>
          <w:b/>
          <w:bCs/>
          <w:color w:val="6F7271"/>
          <w:sz w:val="20"/>
          <w:szCs w:val="20"/>
        </w:rPr>
        <w:t>DECRETO POR EL QUE SE ABROGA EL REGLAMENTO INTERIOR DEL INSTITUTO TÉCNICO DE FORMACIÓN POLICIAL, PUBLICADO EN EL DIARIO OFICIAL DE LA FEDERACIÓN EL 11 DE MARZO DE 1994 Y SE EXPIDE EL REGLAMENTO INTERIOR DE LA UNIVERSIDAD DE LA POLICÍA DE LA CIUDAD DE MÉXICO</w:t>
      </w:r>
    </w:p>
    <w:p w14:paraId="40D47D29" w14:textId="32D26616" w:rsidR="00F72DE2" w:rsidRPr="00F72DE2" w:rsidRDefault="00F72DE2" w:rsidP="00F72DE2">
      <w:pPr>
        <w:autoSpaceDE w:val="0"/>
        <w:autoSpaceDN w:val="0"/>
        <w:adjustRightInd w:val="0"/>
        <w:jc w:val="both"/>
        <w:rPr>
          <w:rFonts w:ascii="Source Sans Pro" w:hAnsi="Source Sans Pro" w:cs="Arial"/>
          <w:b/>
          <w:bCs/>
          <w:color w:val="6F7271"/>
          <w:sz w:val="20"/>
          <w:szCs w:val="20"/>
        </w:rPr>
      </w:pPr>
    </w:p>
    <w:p w14:paraId="4CA32BD0" w14:textId="63E9730D" w:rsidR="00F72DE2" w:rsidRPr="00F72DE2" w:rsidRDefault="00F72DE2" w:rsidP="00F72DE2">
      <w:pPr>
        <w:autoSpaceDE w:val="0"/>
        <w:autoSpaceDN w:val="0"/>
        <w:adjustRightInd w:val="0"/>
        <w:jc w:val="both"/>
        <w:rPr>
          <w:rFonts w:ascii="Source Sans Pro" w:hAnsi="Source Sans Pro" w:cs="Arial"/>
          <w:b/>
          <w:bCs/>
          <w:color w:val="6F7271"/>
          <w:sz w:val="20"/>
          <w:szCs w:val="20"/>
        </w:rPr>
      </w:pPr>
      <w:r w:rsidRPr="00F72DE2">
        <w:rPr>
          <w:rFonts w:ascii="Source Sans Pro" w:hAnsi="Source Sans Pro" w:cs="Arial"/>
          <w:b/>
          <w:bCs/>
          <w:color w:val="6F7271"/>
          <w:sz w:val="20"/>
          <w:szCs w:val="20"/>
        </w:rPr>
        <w:t xml:space="preserve">PRIMERO. </w:t>
      </w:r>
      <w:r w:rsidRPr="00F72DE2">
        <w:rPr>
          <w:rFonts w:ascii="Source Sans Pro" w:hAnsi="Source Sans Pro" w:cs="Arial"/>
          <w:bCs/>
          <w:color w:val="6F7271"/>
          <w:sz w:val="20"/>
          <w:szCs w:val="20"/>
        </w:rPr>
        <w:t>Se abroga el Reglamento Interior del Instituto Técnico de Formación Policial, publicado en el diario oficial de la federación el 11 de marzo de 1994.</w:t>
      </w:r>
    </w:p>
    <w:p w14:paraId="0DEFB4C2" w14:textId="3FF633B1" w:rsidR="00F72DE2" w:rsidRPr="00F72DE2" w:rsidRDefault="00F72DE2" w:rsidP="00F72DE2">
      <w:pPr>
        <w:autoSpaceDE w:val="0"/>
        <w:autoSpaceDN w:val="0"/>
        <w:adjustRightInd w:val="0"/>
        <w:jc w:val="both"/>
        <w:rPr>
          <w:rFonts w:ascii="Source Sans Pro" w:hAnsi="Source Sans Pro" w:cs="Arial"/>
          <w:b/>
          <w:bCs/>
          <w:color w:val="6F7271"/>
          <w:sz w:val="20"/>
          <w:szCs w:val="20"/>
        </w:rPr>
      </w:pPr>
    </w:p>
    <w:p w14:paraId="6329F680" w14:textId="5C41B898" w:rsidR="00F72DE2" w:rsidRPr="00F72DE2" w:rsidRDefault="00F72DE2" w:rsidP="00F72DE2">
      <w:p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 xml:space="preserve">SEGUNDO. </w:t>
      </w:r>
      <w:r w:rsidRPr="00F72DE2">
        <w:rPr>
          <w:rFonts w:ascii="Source Sans Pro" w:hAnsi="Source Sans Pro" w:cs="Arial"/>
          <w:bCs/>
          <w:color w:val="6F7271"/>
          <w:sz w:val="20"/>
          <w:szCs w:val="20"/>
        </w:rPr>
        <w:t>Se expide el Reglamento Interior de la Universidad de la Policía de la Ciudad de México, para quedar de la siguiente manera:</w:t>
      </w:r>
    </w:p>
    <w:p w14:paraId="587899E2" w14:textId="7B59E433" w:rsidR="0044078D" w:rsidRDefault="0044078D" w:rsidP="0044078D">
      <w:pPr>
        <w:pStyle w:val="Estilo"/>
      </w:pPr>
    </w:p>
    <w:p w14:paraId="42947BF4" w14:textId="77777777" w:rsidR="00F72DE2" w:rsidRDefault="00F72DE2" w:rsidP="0044078D">
      <w:pPr>
        <w:pStyle w:val="Estilo"/>
      </w:pPr>
    </w:p>
    <w:p w14:paraId="3EB405BE" w14:textId="55640A31" w:rsidR="00F72DE2" w:rsidRDefault="00F72DE2" w:rsidP="00F72DE2">
      <w:pPr>
        <w:autoSpaceDE w:val="0"/>
        <w:autoSpaceDN w:val="0"/>
        <w:adjustRightInd w:val="0"/>
        <w:jc w:val="center"/>
        <w:rPr>
          <w:rFonts w:ascii="Source Sans Pro" w:hAnsi="Source Sans Pro" w:cs="Arial"/>
          <w:b/>
          <w:bCs/>
          <w:color w:val="6F7271"/>
          <w:sz w:val="20"/>
          <w:szCs w:val="20"/>
        </w:rPr>
      </w:pPr>
      <w:r w:rsidRPr="00F72DE2">
        <w:rPr>
          <w:rFonts w:ascii="Source Sans Pro" w:hAnsi="Source Sans Pro" w:cs="Arial"/>
          <w:b/>
          <w:bCs/>
          <w:color w:val="6F7271"/>
          <w:sz w:val="20"/>
          <w:szCs w:val="20"/>
        </w:rPr>
        <w:t>REGLAMENTO INTERIOR DE LA UNIVERSIDAD DE LA POLICÍA DE LA CIUDAD DE MÉXICO</w:t>
      </w:r>
    </w:p>
    <w:p w14:paraId="79E7EFBC" w14:textId="51E4FBC1" w:rsidR="00F72DE2" w:rsidRDefault="00F72DE2" w:rsidP="00F72DE2">
      <w:pPr>
        <w:autoSpaceDE w:val="0"/>
        <w:autoSpaceDN w:val="0"/>
        <w:adjustRightInd w:val="0"/>
        <w:jc w:val="center"/>
        <w:rPr>
          <w:rFonts w:ascii="Source Sans Pro" w:hAnsi="Source Sans Pro" w:cs="Arial"/>
          <w:b/>
          <w:bCs/>
          <w:color w:val="6F7271"/>
          <w:sz w:val="20"/>
          <w:szCs w:val="20"/>
        </w:rPr>
      </w:pPr>
    </w:p>
    <w:p w14:paraId="589AE9B6" w14:textId="42066953" w:rsidR="00F72DE2" w:rsidRDefault="00F72DE2" w:rsidP="00F72DE2">
      <w:pPr>
        <w:autoSpaceDE w:val="0"/>
        <w:autoSpaceDN w:val="0"/>
        <w:adjustRightInd w:val="0"/>
        <w:jc w:val="center"/>
        <w:rPr>
          <w:rFonts w:ascii="Source Sans Pro" w:hAnsi="Source Sans Pro" w:cs="Arial"/>
          <w:b/>
          <w:bCs/>
          <w:color w:val="6F7271"/>
          <w:sz w:val="20"/>
          <w:szCs w:val="20"/>
        </w:rPr>
      </w:pPr>
      <w:r w:rsidRPr="00F72DE2">
        <w:rPr>
          <w:rFonts w:ascii="Source Sans Pro" w:hAnsi="Source Sans Pro" w:cs="Arial"/>
          <w:b/>
          <w:bCs/>
          <w:color w:val="6F7271"/>
          <w:sz w:val="20"/>
          <w:szCs w:val="20"/>
        </w:rPr>
        <w:t xml:space="preserve">CAPÍTULO I </w:t>
      </w:r>
      <w:r w:rsidRPr="00F72DE2">
        <w:rPr>
          <w:rFonts w:ascii="Source Sans Pro" w:hAnsi="Source Sans Pro" w:cs="Arial"/>
          <w:b/>
          <w:bCs/>
          <w:color w:val="6F7271"/>
          <w:sz w:val="20"/>
          <w:szCs w:val="20"/>
        </w:rPr>
        <w:br/>
        <w:t>DISPOSICIONES GENERALES</w:t>
      </w:r>
    </w:p>
    <w:p w14:paraId="0AAF7020" w14:textId="0386A0AE" w:rsidR="00F72DE2" w:rsidRDefault="00F72DE2" w:rsidP="00F72DE2">
      <w:pPr>
        <w:autoSpaceDE w:val="0"/>
        <w:autoSpaceDN w:val="0"/>
        <w:adjustRightInd w:val="0"/>
        <w:rPr>
          <w:rFonts w:ascii="Source Sans Pro" w:hAnsi="Source Sans Pro" w:cs="Arial"/>
          <w:b/>
          <w:bCs/>
          <w:color w:val="6F7271"/>
          <w:sz w:val="20"/>
          <w:szCs w:val="20"/>
        </w:rPr>
      </w:pPr>
    </w:p>
    <w:p w14:paraId="5ECEEC4E" w14:textId="4735ABF3" w:rsidR="00F72DE2" w:rsidRPr="00F72DE2" w:rsidRDefault="00F72DE2" w:rsidP="00F72DE2">
      <w:p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Artículo 1.</w:t>
      </w:r>
      <w:r w:rsidRPr="00F72DE2">
        <w:rPr>
          <w:rFonts w:ascii="Source Sans Pro" w:hAnsi="Source Sans Pro" w:cs="Arial"/>
          <w:bCs/>
          <w:color w:val="6F7271"/>
          <w:sz w:val="20"/>
          <w:szCs w:val="20"/>
        </w:rPr>
        <w:t xml:space="preserve"> El presente ordenamiento tiene por objeto reglamentar la organización, funcionamiento y atribuciones de la Universidad de la Policía de la Ciudad de México, conforme a las disposiciones de la Ley del Sistema de Seguridad Ciudadana de la Ciudad de México y la Ley Orgánica de la Secretaría de Seguridad Ciudadana de la Ciudad de México, y demás normativa aplicable.</w:t>
      </w:r>
    </w:p>
    <w:p w14:paraId="7112606B" w14:textId="6909CC39" w:rsidR="00F72DE2" w:rsidRPr="00F72DE2" w:rsidRDefault="00F72DE2" w:rsidP="00F72DE2">
      <w:pPr>
        <w:autoSpaceDE w:val="0"/>
        <w:autoSpaceDN w:val="0"/>
        <w:adjustRightInd w:val="0"/>
        <w:jc w:val="both"/>
        <w:rPr>
          <w:rFonts w:ascii="Source Sans Pro" w:hAnsi="Source Sans Pro" w:cs="Arial"/>
          <w:bCs/>
          <w:color w:val="6F7271"/>
          <w:sz w:val="20"/>
          <w:szCs w:val="20"/>
        </w:rPr>
      </w:pPr>
    </w:p>
    <w:p w14:paraId="37ECA184" w14:textId="2A94B384" w:rsidR="00F72DE2" w:rsidRPr="00F72DE2" w:rsidRDefault="00F72DE2" w:rsidP="00F72DE2">
      <w:p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Artículo 2.</w:t>
      </w:r>
      <w:r w:rsidRPr="00F72DE2">
        <w:rPr>
          <w:rFonts w:ascii="Source Sans Pro" w:hAnsi="Source Sans Pro" w:cs="Arial"/>
          <w:bCs/>
          <w:color w:val="6F7271"/>
          <w:sz w:val="20"/>
          <w:szCs w:val="20"/>
        </w:rPr>
        <w:t xml:space="preserve"> La Universidad de la Policía de la Ciudad de México es un órgano desconcentrado adscrito y subordinado jerárquicamente a la Secretaría de Seguridad Ciudadana del Gobierno de la Ciudad de México.</w:t>
      </w:r>
    </w:p>
    <w:p w14:paraId="25B7AA38" w14:textId="1209E2F7" w:rsidR="00F72DE2" w:rsidRPr="00F72DE2" w:rsidRDefault="00F72DE2" w:rsidP="00F72DE2">
      <w:pPr>
        <w:autoSpaceDE w:val="0"/>
        <w:autoSpaceDN w:val="0"/>
        <w:adjustRightInd w:val="0"/>
        <w:jc w:val="both"/>
        <w:rPr>
          <w:rFonts w:ascii="Source Sans Pro" w:hAnsi="Source Sans Pro" w:cs="Arial"/>
          <w:bCs/>
          <w:color w:val="6F7271"/>
          <w:sz w:val="20"/>
          <w:szCs w:val="20"/>
        </w:rPr>
      </w:pPr>
    </w:p>
    <w:p w14:paraId="2054CF2F" w14:textId="79545806" w:rsidR="00F72DE2" w:rsidRPr="00F72DE2" w:rsidRDefault="00F72DE2" w:rsidP="00F72DE2">
      <w:p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Artículo 3.</w:t>
      </w:r>
      <w:r w:rsidRPr="00F72DE2">
        <w:rPr>
          <w:rFonts w:ascii="Source Sans Pro" w:hAnsi="Source Sans Pro" w:cs="Arial"/>
          <w:bCs/>
          <w:color w:val="6F7271"/>
          <w:sz w:val="20"/>
          <w:szCs w:val="20"/>
        </w:rPr>
        <w:t xml:space="preserve"> Para efectos del presente Reglamento, se entenderá por:</w:t>
      </w:r>
    </w:p>
    <w:p w14:paraId="33C1E307" w14:textId="302F5F55" w:rsidR="00F72DE2" w:rsidRPr="00F72DE2" w:rsidRDefault="00F72DE2" w:rsidP="00F72DE2">
      <w:pPr>
        <w:autoSpaceDE w:val="0"/>
        <w:autoSpaceDN w:val="0"/>
        <w:adjustRightInd w:val="0"/>
        <w:jc w:val="both"/>
        <w:rPr>
          <w:rFonts w:ascii="Source Sans Pro" w:hAnsi="Source Sans Pro" w:cs="Arial"/>
          <w:bCs/>
          <w:color w:val="6F7271"/>
          <w:sz w:val="20"/>
          <w:szCs w:val="20"/>
        </w:rPr>
      </w:pPr>
    </w:p>
    <w:p w14:paraId="2EF80306" w14:textId="5AB7EC6D" w:rsidR="00F72DE2" w:rsidRPr="00F72DE2" w:rsidRDefault="00F72DE2" w:rsidP="00F72DE2">
      <w:pPr>
        <w:pStyle w:val="Prrafodelista"/>
        <w:numPr>
          <w:ilvl w:val="0"/>
          <w:numId w:val="2"/>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Aspirante:</w:t>
      </w:r>
      <w:r>
        <w:rPr>
          <w:rFonts w:ascii="Source Sans Pro" w:hAnsi="Source Sans Pro" w:cs="Arial"/>
          <w:bCs/>
          <w:color w:val="6F7271"/>
          <w:sz w:val="20"/>
          <w:szCs w:val="20"/>
        </w:rPr>
        <w:t xml:space="preserve"> P</w:t>
      </w:r>
      <w:r w:rsidRPr="00F72DE2">
        <w:rPr>
          <w:rFonts w:ascii="Source Sans Pro" w:hAnsi="Source Sans Pro" w:cs="Arial"/>
          <w:bCs/>
          <w:color w:val="6F7271"/>
          <w:sz w:val="20"/>
          <w:szCs w:val="20"/>
        </w:rPr>
        <w:t>ersona que realiza un registro y/o pre-registro con la intención de ingresar a la Policía de Proximidad de la Ciudad de México;</w:t>
      </w:r>
    </w:p>
    <w:p w14:paraId="21D54980" w14:textId="33E1CFBE" w:rsidR="00F72DE2" w:rsidRPr="00F72DE2" w:rsidRDefault="00F72DE2" w:rsidP="00F72DE2">
      <w:pPr>
        <w:autoSpaceDE w:val="0"/>
        <w:autoSpaceDN w:val="0"/>
        <w:adjustRightInd w:val="0"/>
        <w:jc w:val="both"/>
        <w:rPr>
          <w:rFonts w:ascii="Source Sans Pro" w:hAnsi="Source Sans Pro" w:cs="Arial"/>
          <w:bCs/>
          <w:color w:val="6F7271"/>
          <w:sz w:val="20"/>
          <w:szCs w:val="20"/>
        </w:rPr>
      </w:pPr>
    </w:p>
    <w:p w14:paraId="78EB81D0" w14:textId="0BAD6343" w:rsidR="00F72DE2" w:rsidRPr="00F72DE2" w:rsidRDefault="00F72DE2" w:rsidP="00F72DE2">
      <w:pPr>
        <w:pStyle w:val="Prrafodelista"/>
        <w:numPr>
          <w:ilvl w:val="0"/>
          <w:numId w:val="2"/>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Coordinación General:</w:t>
      </w:r>
      <w:r w:rsidRPr="00F72DE2">
        <w:rPr>
          <w:rFonts w:ascii="Source Sans Pro" w:hAnsi="Source Sans Pro" w:cs="Arial"/>
          <w:bCs/>
          <w:color w:val="6F7271"/>
          <w:sz w:val="20"/>
          <w:szCs w:val="20"/>
        </w:rPr>
        <w:t xml:space="preserve"> Coordinación General de la Universidad de la Policía de la Ciudad de México;</w:t>
      </w:r>
    </w:p>
    <w:p w14:paraId="5AA2BF86" w14:textId="77777777" w:rsidR="00F72DE2" w:rsidRPr="00F72DE2" w:rsidRDefault="00F72DE2" w:rsidP="00F72DE2">
      <w:pPr>
        <w:pStyle w:val="Prrafodelista"/>
        <w:jc w:val="both"/>
        <w:rPr>
          <w:rFonts w:ascii="Source Sans Pro" w:hAnsi="Source Sans Pro" w:cs="Arial"/>
          <w:bCs/>
          <w:color w:val="6F7271"/>
          <w:sz w:val="20"/>
          <w:szCs w:val="20"/>
        </w:rPr>
      </w:pPr>
    </w:p>
    <w:p w14:paraId="15C5A6F5" w14:textId="5EEB7973" w:rsidR="00F72DE2" w:rsidRPr="00F72DE2" w:rsidRDefault="00F72DE2" w:rsidP="00F72DE2">
      <w:pPr>
        <w:pStyle w:val="Prrafodelista"/>
        <w:numPr>
          <w:ilvl w:val="0"/>
          <w:numId w:val="2"/>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Personal policial:</w:t>
      </w:r>
      <w:r>
        <w:rPr>
          <w:rFonts w:ascii="Source Sans Pro" w:hAnsi="Source Sans Pro" w:cs="Arial"/>
          <w:bCs/>
          <w:color w:val="6F7271"/>
          <w:sz w:val="20"/>
          <w:szCs w:val="20"/>
        </w:rPr>
        <w:t xml:space="preserve"> P</w:t>
      </w:r>
      <w:r w:rsidRPr="00F72DE2">
        <w:rPr>
          <w:rFonts w:ascii="Source Sans Pro" w:hAnsi="Source Sans Pro" w:cs="Arial"/>
          <w:bCs/>
          <w:color w:val="6F7271"/>
          <w:sz w:val="20"/>
          <w:szCs w:val="20"/>
        </w:rPr>
        <w:t>ersona que, habiendo aprobado el Curso Básico de Formación Inicial y cumplidos los requisitos de ingreso y permanencia, cuenta con nombramiento de policía, constituyéndose como parte integrante del Servicio Profesional de Carrera Policial de la Policía de Proximidad de la Ciudad de México, incluido el Personal de Seguridad y Custodia;</w:t>
      </w:r>
    </w:p>
    <w:p w14:paraId="21828760" w14:textId="77777777" w:rsidR="00F72DE2" w:rsidRPr="00F72DE2" w:rsidRDefault="00F72DE2" w:rsidP="00F72DE2">
      <w:pPr>
        <w:pStyle w:val="Prrafodelista"/>
        <w:jc w:val="both"/>
        <w:rPr>
          <w:rFonts w:ascii="Source Sans Pro" w:hAnsi="Source Sans Pro" w:cs="Arial"/>
          <w:bCs/>
          <w:color w:val="6F7271"/>
          <w:sz w:val="20"/>
          <w:szCs w:val="20"/>
        </w:rPr>
      </w:pPr>
    </w:p>
    <w:p w14:paraId="2D6F4A4F" w14:textId="656BFC05" w:rsidR="00F72DE2" w:rsidRPr="00F72DE2" w:rsidRDefault="00F72DE2" w:rsidP="00F72DE2">
      <w:pPr>
        <w:pStyle w:val="Prrafodelista"/>
        <w:numPr>
          <w:ilvl w:val="0"/>
          <w:numId w:val="2"/>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lastRenderedPageBreak/>
        <w:t>Profesionalización:</w:t>
      </w:r>
      <w:r>
        <w:rPr>
          <w:rFonts w:ascii="Source Sans Pro" w:hAnsi="Source Sans Pro" w:cs="Arial"/>
          <w:bCs/>
          <w:color w:val="6F7271"/>
          <w:sz w:val="20"/>
          <w:szCs w:val="20"/>
        </w:rPr>
        <w:t xml:space="preserve"> P</w:t>
      </w:r>
      <w:r w:rsidRPr="00F72DE2">
        <w:rPr>
          <w:rFonts w:ascii="Source Sans Pro" w:hAnsi="Source Sans Pro" w:cs="Arial"/>
          <w:bCs/>
          <w:color w:val="6F7271"/>
          <w:sz w:val="20"/>
          <w:szCs w:val="20"/>
        </w:rPr>
        <w:t>roceso permanente y progresivo de formación que se integra por las etapas o niveles de Formación Inicial, Actualización, Especialización, Promoción, Mandos Medios y Alta Dirección, para desarrollar al máximo las competencias, capacidades, destrezas y habilidades de las y los integrantes de la Policía;</w:t>
      </w:r>
    </w:p>
    <w:p w14:paraId="5E2CB010" w14:textId="77777777" w:rsidR="00F72DE2" w:rsidRPr="00F72DE2" w:rsidRDefault="00F72DE2" w:rsidP="00F72DE2">
      <w:pPr>
        <w:pStyle w:val="Prrafodelista"/>
        <w:jc w:val="both"/>
        <w:rPr>
          <w:rFonts w:ascii="Source Sans Pro" w:hAnsi="Source Sans Pro" w:cs="Arial"/>
          <w:bCs/>
          <w:color w:val="6F7271"/>
          <w:sz w:val="20"/>
          <w:szCs w:val="20"/>
        </w:rPr>
      </w:pPr>
    </w:p>
    <w:p w14:paraId="186E6530" w14:textId="35A51C2C" w:rsidR="00F72DE2" w:rsidRPr="00F72DE2" w:rsidRDefault="00F72DE2" w:rsidP="00F72DE2">
      <w:pPr>
        <w:pStyle w:val="Prrafodelista"/>
        <w:numPr>
          <w:ilvl w:val="0"/>
          <w:numId w:val="2"/>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Reglamento:</w:t>
      </w:r>
      <w:r w:rsidRPr="00F72DE2">
        <w:rPr>
          <w:rFonts w:ascii="Source Sans Pro" w:hAnsi="Source Sans Pro" w:cs="Arial"/>
          <w:bCs/>
          <w:color w:val="6F7271"/>
          <w:sz w:val="20"/>
          <w:szCs w:val="20"/>
        </w:rPr>
        <w:t xml:space="preserve"> Reglamento Interior de la Universidad de la Policía de la Ciudad de México;</w:t>
      </w:r>
    </w:p>
    <w:p w14:paraId="3BC1BFCB" w14:textId="77777777" w:rsidR="00F72DE2" w:rsidRPr="00F72DE2" w:rsidRDefault="00F72DE2" w:rsidP="00F72DE2">
      <w:pPr>
        <w:pStyle w:val="Prrafodelista"/>
        <w:jc w:val="both"/>
        <w:rPr>
          <w:rFonts w:ascii="Source Sans Pro" w:hAnsi="Source Sans Pro" w:cs="Arial"/>
          <w:bCs/>
          <w:color w:val="6F7271"/>
          <w:sz w:val="20"/>
          <w:szCs w:val="20"/>
        </w:rPr>
      </w:pPr>
    </w:p>
    <w:p w14:paraId="1A369A14" w14:textId="43A9132E" w:rsidR="00F72DE2" w:rsidRPr="00F72DE2" w:rsidRDefault="00F72DE2" w:rsidP="00F72DE2">
      <w:pPr>
        <w:pStyle w:val="Prrafodelista"/>
        <w:numPr>
          <w:ilvl w:val="0"/>
          <w:numId w:val="2"/>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Secretaría:</w:t>
      </w:r>
      <w:r w:rsidRPr="00F72DE2">
        <w:rPr>
          <w:rFonts w:ascii="Source Sans Pro" w:hAnsi="Source Sans Pro" w:cs="Arial"/>
          <w:bCs/>
          <w:color w:val="6F7271"/>
          <w:sz w:val="20"/>
          <w:szCs w:val="20"/>
        </w:rPr>
        <w:t xml:space="preserve"> Secretaría de Seguridad Ciudadana de la Ciudad de México;</w:t>
      </w:r>
    </w:p>
    <w:p w14:paraId="7D93F78C" w14:textId="77777777" w:rsidR="00F72DE2" w:rsidRPr="00F72DE2" w:rsidRDefault="00F72DE2" w:rsidP="00F72DE2">
      <w:pPr>
        <w:pStyle w:val="Prrafodelista"/>
        <w:jc w:val="both"/>
        <w:rPr>
          <w:rFonts w:ascii="Source Sans Pro" w:hAnsi="Source Sans Pro" w:cs="Arial"/>
          <w:bCs/>
          <w:color w:val="6F7271"/>
          <w:sz w:val="20"/>
          <w:szCs w:val="20"/>
        </w:rPr>
      </w:pPr>
    </w:p>
    <w:p w14:paraId="48519A29" w14:textId="2726F025" w:rsidR="00F72DE2" w:rsidRPr="00F72DE2" w:rsidRDefault="00F72DE2" w:rsidP="00F72DE2">
      <w:pPr>
        <w:pStyle w:val="Prrafodelista"/>
        <w:numPr>
          <w:ilvl w:val="0"/>
          <w:numId w:val="2"/>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Unidades Administrativas de Apoyo Técnico-Operativo:</w:t>
      </w:r>
      <w:r>
        <w:rPr>
          <w:rFonts w:ascii="Source Sans Pro" w:hAnsi="Source Sans Pro" w:cs="Arial"/>
          <w:bCs/>
          <w:color w:val="6F7271"/>
          <w:sz w:val="20"/>
          <w:szCs w:val="20"/>
        </w:rPr>
        <w:t xml:space="preserve"> L</w:t>
      </w:r>
      <w:r w:rsidRPr="00F72DE2">
        <w:rPr>
          <w:rFonts w:ascii="Source Sans Pro" w:hAnsi="Source Sans Pro" w:cs="Arial"/>
          <w:bCs/>
          <w:color w:val="6F7271"/>
          <w:sz w:val="20"/>
          <w:szCs w:val="20"/>
        </w:rPr>
        <w:t>as que asisten técnica y operativamente a la Coordinación General de la Universidad de la Policía de la Ciudad de México, siempre que cuenten con atribuciones de decisión y ejecución, que estén autorizadas en el presupuesto y con funciones determinadas en el Manual Administrativo correspondiente, y</w:t>
      </w:r>
    </w:p>
    <w:p w14:paraId="3F3EDC70" w14:textId="77777777" w:rsidR="00F72DE2" w:rsidRPr="00F72DE2" w:rsidRDefault="00F72DE2" w:rsidP="00F72DE2">
      <w:pPr>
        <w:pStyle w:val="Prrafodelista"/>
        <w:jc w:val="both"/>
        <w:rPr>
          <w:rFonts w:ascii="Source Sans Pro" w:hAnsi="Source Sans Pro" w:cs="Arial"/>
          <w:bCs/>
          <w:color w:val="6F7271"/>
          <w:sz w:val="20"/>
          <w:szCs w:val="20"/>
        </w:rPr>
      </w:pPr>
    </w:p>
    <w:p w14:paraId="68D14487" w14:textId="450505B3" w:rsidR="00F72DE2" w:rsidRPr="00F72DE2" w:rsidRDefault="00F72DE2" w:rsidP="00F72DE2">
      <w:pPr>
        <w:pStyle w:val="Prrafodelista"/>
        <w:numPr>
          <w:ilvl w:val="0"/>
          <w:numId w:val="2"/>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Universidad:</w:t>
      </w:r>
      <w:r w:rsidRPr="00F72DE2">
        <w:rPr>
          <w:rFonts w:ascii="Source Sans Pro" w:hAnsi="Source Sans Pro" w:cs="Arial"/>
          <w:bCs/>
          <w:color w:val="6F7271"/>
          <w:sz w:val="20"/>
          <w:szCs w:val="20"/>
        </w:rPr>
        <w:t xml:space="preserve"> Universidad de la Policía de la Ciudad de México.</w:t>
      </w:r>
    </w:p>
    <w:p w14:paraId="7E3A0E60" w14:textId="77777777" w:rsidR="00F72DE2" w:rsidRPr="00F72DE2" w:rsidRDefault="00F72DE2" w:rsidP="00F72DE2">
      <w:pPr>
        <w:pStyle w:val="Prrafodelista"/>
        <w:jc w:val="both"/>
        <w:rPr>
          <w:rFonts w:ascii="Source Sans Pro" w:hAnsi="Source Sans Pro" w:cs="Arial"/>
          <w:bCs/>
          <w:color w:val="6F7271"/>
          <w:sz w:val="20"/>
          <w:szCs w:val="20"/>
        </w:rPr>
      </w:pPr>
    </w:p>
    <w:p w14:paraId="6CB887AE" w14:textId="74444947" w:rsidR="00F72DE2" w:rsidRPr="00F72DE2" w:rsidRDefault="00F72DE2" w:rsidP="00F72DE2">
      <w:p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Artículo 4.</w:t>
      </w:r>
      <w:r w:rsidRPr="00F72DE2">
        <w:rPr>
          <w:rFonts w:ascii="Source Sans Pro" w:hAnsi="Source Sans Pro" w:cs="Arial"/>
          <w:bCs/>
          <w:color w:val="6F7271"/>
          <w:sz w:val="20"/>
          <w:szCs w:val="20"/>
        </w:rPr>
        <w:t xml:space="preserve"> En el cumplimiento de sus funciones, la Universidad deberá observar en todo momento el Reglamento del Servicio Profesional de Carrera de la Policía de Proximidad de la Ciudad de México, las disposiciones emitidas por la Comisión Técnica de Selección y Promoción, así como de la Comisión Técnica de Profesionalización, todos de la Secretaría.</w:t>
      </w:r>
    </w:p>
    <w:p w14:paraId="7ABC2F70" w14:textId="2074C544" w:rsidR="00F72DE2" w:rsidRPr="00F72DE2" w:rsidRDefault="00F72DE2" w:rsidP="00F72DE2">
      <w:pPr>
        <w:autoSpaceDE w:val="0"/>
        <w:autoSpaceDN w:val="0"/>
        <w:adjustRightInd w:val="0"/>
        <w:jc w:val="both"/>
        <w:rPr>
          <w:rFonts w:ascii="Source Sans Pro" w:hAnsi="Source Sans Pro" w:cs="Arial"/>
          <w:bCs/>
          <w:color w:val="6F7271"/>
          <w:sz w:val="20"/>
          <w:szCs w:val="20"/>
        </w:rPr>
      </w:pPr>
    </w:p>
    <w:p w14:paraId="3AC072A2" w14:textId="569AC160" w:rsidR="00F72DE2" w:rsidRPr="00F72DE2" w:rsidRDefault="00F72DE2" w:rsidP="00F72DE2">
      <w:p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
          <w:bCs/>
          <w:color w:val="6F7271"/>
          <w:sz w:val="20"/>
          <w:szCs w:val="20"/>
        </w:rPr>
        <w:t>Artículo 5.</w:t>
      </w:r>
      <w:r w:rsidRPr="00F72DE2">
        <w:rPr>
          <w:rFonts w:ascii="Source Sans Pro" w:hAnsi="Source Sans Pro" w:cs="Arial"/>
          <w:bCs/>
          <w:color w:val="6F7271"/>
          <w:sz w:val="20"/>
          <w:szCs w:val="20"/>
        </w:rPr>
        <w:t xml:space="preserve"> Además de las funciones establecidas en el artículo 126 de la Ley del Sistema de Seguridad Ciudadana de la Ciudad de México, y demás ordenamientos, la Universidad cuenta con las siguientes:</w:t>
      </w:r>
    </w:p>
    <w:p w14:paraId="09F973B8" w14:textId="41D90647" w:rsidR="00F72DE2" w:rsidRPr="00F72DE2" w:rsidRDefault="00F72DE2" w:rsidP="00F72DE2">
      <w:pPr>
        <w:autoSpaceDE w:val="0"/>
        <w:autoSpaceDN w:val="0"/>
        <w:adjustRightInd w:val="0"/>
        <w:jc w:val="both"/>
        <w:rPr>
          <w:rFonts w:ascii="Source Sans Pro" w:hAnsi="Source Sans Pro" w:cs="Arial"/>
          <w:bCs/>
          <w:color w:val="6F7271"/>
          <w:sz w:val="20"/>
          <w:szCs w:val="20"/>
        </w:rPr>
      </w:pPr>
    </w:p>
    <w:p w14:paraId="3DD2A09E" w14:textId="3BF76AAD" w:rsidR="00F72DE2" w:rsidRP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t>Llevar a cabo el proceso de Reclutamiento, a través de las Convocatorias que emita la Comisión Técnica de Selección y Promoción, para la selección de personas candidatas potencialmente calificadas para ocupar las plazas vacantes dentro de la Policía de Proximidad de la Ciudad de México;</w:t>
      </w:r>
    </w:p>
    <w:p w14:paraId="38D0C3E1" w14:textId="2E85408E" w:rsidR="00F72DE2" w:rsidRPr="00F72DE2" w:rsidRDefault="00F72DE2" w:rsidP="00F72DE2">
      <w:pPr>
        <w:autoSpaceDE w:val="0"/>
        <w:autoSpaceDN w:val="0"/>
        <w:adjustRightInd w:val="0"/>
        <w:jc w:val="both"/>
        <w:rPr>
          <w:rFonts w:ascii="Source Sans Pro" w:hAnsi="Source Sans Pro" w:cs="Arial"/>
          <w:bCs/>
          <w:color w:val="6F7271"/>
          <w:sz w:val="20"/>
          <w:szCs w:val="20"/>
        </w:rPr>
      </w:pPr>
    </w:p>
    <w:p w14:paraId="490A57D5" w14:textId="581695E9" w:rsidR="00F72DE2" w:rsidRP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t>Proponer a la Comisión Técnica de Selección y Promoción, los requisitos de ingreso de conformidad con las necesidades institucionales, los recursos presupuestales y en apego a la normativa aplicable;</w:t>
      </w:r>
    </w:p>
    <w:p w14:paraId="15DA1A5D" w14:textId="77777777" w:rsidR="00F72DE2" w:rsidRPr="00F72DE2" w:rsidRDefault="00F72DE2" w:rsidP="00F72DE2">
      <w:pPr>
        <w:pStyle w:val="Prrafodelista"/>
        <w:jc w:val="both"/>
        <w:rPr>
          <w:rFonts w:ascii="Source Sans Pro" w:hAnsi="Source Sans Pro" w:cs="Arial"/>
          <w:bCs/>
          <w:color w:val="6F7271"/>
          <w:sz w:val="20"/>
          <w:szCs w:val="20"/>
        </w:rPr>
      </w:pPr>
    </w:p>
    <w:p w14:paraId="7581F67D" w14:textId="638D2E9F" w:rsidR="00F72DE2" w:rsidRP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t>Elaborar el Programa de Profesionalización, con apoyo de la Dirección General de Carrera Policial, conforme a lo establecido en el artículo 46 del Reglamento del Servicio Profesional de Carrera de la Policía de Proximidad de la Ciudad de México;</w:t>
      </w:r>
    </w:p>
    <w:p w14:paraId="21A30938" w14:textId="77777777" w:rsidR="00F72DE2" w:rsidRPr="00F72DE2" w:rsidRDefault="00F72DE2" w:rsidP="00F72DE2">
      <w:pPr>
        <w:pStyle w:val="Prrafodelista"/>
        <w:jc w:val="both"/>
        <w:rPr>
          <w:rFonts w:ascii="Source Sans Pro" w:hAnsi="Source Sans Pro" w:cs="Arial"/>
          <w:bCs/>
          <w:color w:val="6F7271"/>
          <w:sz w:val="20"/>
          <w:szCs w:val="20"/>
        </w:rPr>
      </w:pPr>
    </w:p>
    <w:p w14:paraId="3A426ED7" w14:textId="6BF2353D" w:rsidR="00F72DE2" w:rsidRP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t>Publicar, difundir y proponer el reconocimiento de los productos de investigación académica y científica en materia de seguridad que realice el estudiantado, académicos y, en general, el personal adscrito a la Secretaría;</w:t>
      </w:r>
    </w:p>
    <w:p w14:paraId="53AE8D4D" w14:textId="77777777" w:rsidR="00F72DE2" w:rsidRPr="00F72DE2" w:rsidRDefault="00F72DE2" w:rsidP="00F72DE2">
      <w:pPr>
        <w:pStyle w:val="Prrafodelista"/>
        <w:jc w:val="both"/>
        <w:rPr>
          <w:rFonts w:ascii="Source Sans Pro" w:hAnsi="Source Sans Pro" w:cs="Arial"/>
          <w:bCs/>
          <w:color w:val="6F7271"/>
          <w:sz w:val="20"/>
          <w:szCs w:val="20"/>
        </w:rPr>
      </w:pPr>
    </w:p>
    <w:p w14:paraId="45F14345" w14:textId="2056537F" w:rsidR="00F72DE2" w:rsidRP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t>Proponer la actualización y homologación de los contenidos de los planes y programas de profesionalización para fortalecer las competencias del personal policial;</w:t>
      </w:r>
    </w:p>
    <w:p w14:paraId="3A24B40F" w14:textId="77777777" w:rsidR="00F72DE2" w:rsidRPr="00F72DE2" w:rsidRDefault="00F72DE2" w:rsidP="00F72DE2">
      <w:pPr>
        <w:pStyle w:val="Prrafodelista"/>
        <w:jc w:val="both"/>
        <w:rPr>
          <w:rFonts w:ascii="Source Sans Pro" w:hAnsi="Source Sans Pro" w:cs="Arial"/>
          <w:bCs/>
          <w:color w:val="6F7271"/>
          <w:sz w:val="20"/>
          <w:szCs w:val="20"/>
        </w:rPr>
      </w:pPr>
    </w:p>
    <w:p w14:paraId="2ACDF45F" w14:textId="14E4A787" w:rsidR="00F72DE2" w:rsidRP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t>En coordinación con la Dirección General de Carrera Policial, llevar a cabo la elaboración, actualización y disposición de los programas de formación y manuales respectivos por grado y especialidad para atender los términos de antigüedad del personal policial;</w:t>
      </w:r>
    </w:p>
    <w:p w14:paraId="2CE94AB3" w14:textId="77777777" w:rsidR="00F72DE2" w:rsidRPr="00F72DE2" w:rsidRDefault="00F72DE2" w:rsidP="00F72DE2">
      <w:pPr>
        <w:pStyle w:val="Prrafodelista"/>
        <w:jc w:val="both"/>
        <w:rPr>
          <w:rFonts w:ascii="Source Sans Pro" w:hAnsi="Source Sans Pro" w:cs="Arial"/>
          <w:bCs/>
          <w:color w:val="6F7271"/>
          <w:sz w:val="20"/>
          <w:szCs w:val="20"/>
        </w:rPr>
      </w:pPr>
    </w:p>
    <w:p w14:paraId="22FBB206" w14:textId="1111199D" w:rsidR="00F72DE2" w:rsidRP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lastRenderedPageBreak/>
        <w:t>Actualizar y perfeccionar los conocimientos, destrezas y habilidades del personal policial, conforme a las necesidades de la Policía de Proximidad;</w:t>
      </w:r>
    </w:p>
    <w:p w14:paraId="0485093D" w14:textId="77777777" w:rsidR="00F72DE2" w:rsidRPr="00F72DE2" w:rsidRDefault="00F72DE2" w:rsidP="00F72DE2">
      <w:pPr>
        <w:pStyle w:val="Prrafodelista"/>
        <w:jc w:val="both"/>
        <w:rPr>
          <w:rFonts w:ascii="Source Sans Pro" w:hAnsi="Source Sans Pro" w:cs="Arial"/>
          <w:bCs/>
          <w:color w:val="6F7271"/>
          <w:sz w:val="20"/>
          <w:szCs w:val="20"/>
        </w:rPr>
      </w:pPr>
    </w:p>
    <w:p w14:paraId="58104DC9" w14:textId="1F5C3194" w:rsidR="00F72DE2" w:rsidRP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t>Establecer el esquema de certificación de competencias policiales para las personas integrantes de la Policía de Proximidad, así como de otras instituciones de seguridad, ya sean de carácter público o privado, de conformidad con los instrumentos jurídicos que al efecto se suscriban;</w:t>
      </w:r>
    </w:p>
    <w:p w14:paraId="670FC025" w14:textId="77777777" w:rsidR="00F72DE2" w:rsidRPr="00F72DE2" w:rsidRDefault="00F72DE2" w:rsidP="00F72DE2">
      <w:pPr>
        <w:pStyle w:val="Prrafodelista"/>
        <w:jc w:val="both"/>
        <w:rPr>
          <w:rFonts w:ascii="Source Sans Pro" w:hAnsi="Source Sans Pro" w:cs="Arial"/>
          <w:bCs/>
          <w:color w:val="6F7271"/>
          <w:sz w:val="20"/>
          <w:szCs w:val="20"/>
        </w:rPr>
      </w:pPr>
    </w:p>
    <w:p w14:paraId="2EE6CB3D" w14:textId="2FA4CE63" w:rsidR="00F72DE2" w:rsidRP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t>Llevar a cabo las actividades de selección, capacitación y actualización permanente del personal adscrito a la Subsecretaría del Sistema Penitenciario;</w:t>
      </w:r>
    </w:p>
    <w:p w14:paraId="51ED3857" w14:textId="77777777" w:rsidR="00F72DE2" w:rsidRPr="00F72DE2" w:rsidRDefault="00F72DE2" w:rsidP="00F72DE2">
      <w:pPr>
        <w:pStyle w:val="Prrafodelista"/>
        <w:jc w:val="both"/>
        <w:rPr>
          <w:rFonts w:ascii="Source Sans Pro" w:hAnsi="Source Sans Pro" w:cs="Arial"/>
          <w:bCs/>
          <w:color w:val="6F7271"/>
          <w:sz w:val="20"/>
          <w:szCs w:val="20"/>
        </w:rPr>
      </w:pPr>
    </w:p>
    <w:p w14:paraId="608E6608" w14:textId="6C875AA0" w:rsidR="00F72DE2" w:rsidRP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t>Capacitar y profesionalizar a las personas integrantes de instituciones de seguridad públicas y/o privadas de conformidad con el instrumento jurídico que en su caso se suscriba por la persona titular de la Coordinación General;</w:t>
      </w:r>
    </w:p>
    <w:p w14:paraId="3BDDC0F9" w14:textId="77777777" w:rsidR="00F72DE2" w:rsidRPr="00F72DE2" w:rsidRDefault="00F72DE2" w:rsidP="00F72DE2">
      <w:pPr>
        <w:pStyle w:val="Prrafodelista"/>
        <w:jc w:val="both"/>
        <w:rPr>
          <w:rFonts w:ascii="Source Sans Pro" w:hAnsi="Source Sans Pro" w:cs="Arial"/>
          <w:bCs/>
          <w:color w:val="6F7271"/>
          <w:sz w:val="20"/>
          <w:szCs w:val="20"/>
        </w:rPr>
      </w:pPr>
    </w:p>
    <w:p w14:paraId="1FAC9BB2" w14:textId="0E9D2F6E" w:rsidR="00F72DE2" w:rsidRP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t>Dirigir la planificación de los programas de capacitación para el desarrollo del personal de la Subsecretaría del Sistema Penitenciario, y</w:t>
      </w:r>
    </w:p>
    <w:p w14:paraId="61022685" w14:textId="77777777" w:rsidR="00F72DE2" w:rsidRPr="00F72DE2" w:rsidRDefault="00F72DE2" w:rsidP="00F72DE2">
      <w:pPr>
        <w:pStyle w:val="Prrafodelista"/>
        <w:jc w:val="both"/>
        <w:rPr>
          <w:rFonts w:ascii="Source Sans Pro" w:hAnsi="Source Sans Pro" w:cs="Arial"/>
          <w:bCs/>
          <w:color w:val="6F7271"/>
          <w:sz w:val="20"/>
          <w:szCs w:val="20"/>
        </w:rPr>
      </w:pPr>
    </w:p>
    <w:p w14:paraId="3F314A74" w14:textId="1FCEC75A" w:rsidR="00F72DE2" w:rsidRDefault="00F72DE2" w:rsidP="00F72DE2">
      <w:pPr>
        <w:pStyle w:val="Prrafodelista"/>
        <w:numPr>
          <w:ilvl w:val="0"/>
          <w:numId w:val="3"/>
        </w:numPr>
        <w:autoSpaceDE w:val="0"/>
        <w:autoSpaceDN w:val="0"/>
        <w:adjustRightInd w:val="0"/>
        <w:jc w:val="both"/>
        <w:rPr>
          <w:rFonts w:ascii="Source Sans Pro" w:hAnsi="Source Sans Pro" w:cs="Arial"/>
          <w:bCs/>
          <w:color w:val="6F7271"/>
          <w:sz w:val="20"/>
          <w:szCs w:val="20"/>
        </w:rPr>
      </w:pPr>
      <w:r w:rsidRPr="00F72DE2">
        <w:rPr>
          <w:rFonts w:ascii="Source Sans Pro" w:hAnsi="Source Sans Pro" w:cs="Arial"/>
          <w:bCs/>
          <w:color w:val="6F7271"/>
          <w:sz w:val="20"/>
          <w:szCs w:val="20"/>
        </w:rPr>
        <w:t>Las demás que establezca la normativa aplicable.</w:t>
      </w:r>
    </w:p>
    <w:p w14:paraId="76CA614D" w14:textId="5B4CAF45" w:rsidR="00F72DE2" w:rsidRDefault="00F72DE2" w:rsidP="00F72DE2">
      <w:pPr>
        <w:pStyle w:val="Prrafodelista"/>
        <w:jc w:val="center"/>
        <w:rPr>
          <w:rFonts w:ascii="Source Sans Pro" w:hAnsi="Source Sans Pro" w:cs="Arial"/>
          <w:b/>
          <w:bCs/>
          <w:color w:val="6F7271"/>
          <w:sz w:val="20"/>
          <w:szCs w:val="20"/>
        </w:rPr>
      </w:pPr>
    </w:p>
    <w:p w14:paraId="27ECE387" w14:textId="77777777" w:rsidR="00F72DE2" w:rsidRPr="00F72DE2" w:rsidRDefault="00F72DE2" w:rsidP="00F72DE2">
      <w:pPr>
        <w:pStyle w:val="Prrafodelista"/>
        <w:jc w:val="center"/>
        <w:rPr>
          <w:rFonts w:ascii="Source Sans Pro" w:hAnsi="Source Sans Pro" w:cs="Arial"/>
          <w:b/>
          <w:bCs/>
          <w:color w:val="6F7271"/>
          <w:sz w:val="20"/>
          <w:szCs w:val="20"/>
        </w:rPr>
      </w:pPr>
    </w:p>
    <w:p w14:paraId="5AC29B3D" w14:textId="45E17661" w:rsidR="00F72DE2" w:rsidRDefault="00F72DE2" w:rsidP="00F72DE2">
      <w:pPr>
        <w:autoSpaceDE w:val="0"/>
        <w:autoSpaceDN w:val="0"/>
        <w:adjustRightInd w:val="0"/>
        <w:jc w:val="center"/>
        <w:rPr>
          <w:rFonts w:ascii="Source Sans Pro" w:hAnsi="Source Sans Pro" w:cs="Arial"/>
          <w:b/>
          <w:bCs/>
          <w:color w:val="6F7271"/>
          <w:sz w:val="20"/>
          <w:szCs w:val="20"/>
        </w:rPr>
      </w:pPr>
      <w:r w:rsidRPr="00F72DE2">
        <w:rPr>
          <w:rFonts w:ascii="Source Sans Pro" w:hAnsi="Source Sans Pro" w:cs="Arial"/>
          <w:b/>
          <w:bCs/>
          <w:color w:val="6F7271"/>
          <w:sz w:val="20"/>
          <w:szCs w:val="20"/>
        </w:rPr>
        <w:t xml:space="preserve">CAPÍTULO II </w:t>
      </w:r>
      <w:r w:rsidRPr="00F72DE2">
        <w:rPr>
          <w:rFonts w:ascii="Source Sans Pro" w:hAnsi="Source Sans Pro" w:cs="Arial"/>
          <w:b/>
          <w:bCs/>
          <w:color w:val="6F7271"/>
          <w:sz w:val="20"/>
          <w:szCs w:val="20"/>
        </w:rPr>
        <w:br/>
        <w:t>ORGANIZACIÓN DE LA UNIVERSIDAD</w:t>
      </w:r>
    </w:p>
    <w:p w14:paraId="19959CF9" w14:textId="59683EDD" w:rsidR="00F72DE2" w:rsidRPr="00875408" w:rsidRDefault="00F72DE2" w:rsidP="00F72DE2">
      <w:pPr>
        <w:autoSpaceDE w:val="0"/>
        <w:autoSpaceDN w:val="0"/>
        <w:adjustRightInd w:val="0"/>
        <w:rPr>
          <w:rFonts w:ascii="Source Sans Pro" w:hAnsi="Source Sans Pro" w:cs="Arial"/>
          <w:b/>
          <w:bCs/>
          <w:color w:val="6F7271"/>
          <w:sz w:val="20"/>
          <w:szCs w:val="20"/>
        </w:rPr>
      </w:pPr>
    </w:p>
    <w:p w14:paraId="0F408565" w14:textId="6AF9004E" w:rsidR="00F72DE2" w:rsidRPr="00875408" w:rsidRDefault="00F72DE2" w:rsidP="00F72DE2">
      <w:pPr>
        <w:autoSpaceDE w:val="0"/>
        <w:autoSpaceDN w:val="0"/>
        <w:adjustRightInd w:val="0"/>
        <w:rPr>
          <w:rFonts w:ascii="Source Sans Pro" w:hAnsi="Source Sans Pro" w:cs="Arial"/>
          <w:bCs/>
          <w:color w:val="6F7271"/>
          <w:sz w:val="20"/>
          <w:szCs w:val="20"/>
        </w:rPr>
      </w:pPr>
      <w:r w:rsidRPr="00875408">
        <w:rPr>
          <w:rFonts w:ascii="Source Sans Pro" w:hAnsi="Source Sans Pro" w:cs="Arial"/>
          <w:b/>
          <w:bCs/>
          <w:color w:val="6F7271"/>
          <w:sz w:val="20"/>
          <w:szCs w:val="20"/>
        </w:rPr>
        <w:t>Artículo 6.</w:t>
      </w:r>
      <w:r w:rsidRPr="00875408">
        <w:rPr>
          <w:rFonts w:ascii="Source Sans Pro" w:hAnsi="Source Sans Pro" w:cs="Arial"/>
          <w:bCs/>
          <w:color w:val="6F7271"/>
          <w:sz w:val="20"/>
          <w:szCs w:val="20"/>
        </w:rPr>
        <w:t xml:space="preserve"> Para la atención de los asuntos de su competencia, la Universidad se integrará por:</w:t>
      </w:r>
    </w:p>
    <w:p w14:paraId="6D8DA752" w14:textId="6E58DFB6" w:rsidR="00F72DE2" w:rsidRPr="00875408" w:rsidRDefault="00F72DE2" w:rsidP="00F72DE2">
      <w:pPr>
        <w:autoSpaceDE w:val="0"/>
        <w:autoSpaceDN w:val="0"/>
        <w:adjustRightInd w:val="0"/>
        <w:rPr>
          <w:rFonts w:ascii="Source Sans Pro" w:hAnsi="Source Sans Pro" w:cs="Arial"/>
          <w:bCs/>
          <w:color w:val="6F7271"/>
          <w:sz w:val="20"/>
          <w:szCs w:val="20"/>
        </w:rPr>
      </w:pPr>
    </w:p>
    <w:p w14:paraId="628B2ABF" w14:textId="4F132570" w:rsidR="00F72DE2" w:rsidRPr="00875408" w:rsidRDefault="00F72DE2" w:rsidP="00875408">
      <w:pPr>
        <w:pStyle w:val="Prrafodelista"/>
        <w:numPr>
          <w:ilvl w:val="0"/>
          <w:numId w:val="4"/>
        </w:numPr>
        <w:autoSpaceDE w:val="0"/>
        <w:autoSpaceDN w:val="0"/>
        <w:adjustRightInd w:val="0"/>
        <w:ind w:hanging="720"/>
        <w:rPr>
          <w:rFonts w:ascii="Source Sans Pro" w:hAnsi="Source Sans Pro" w:cs="Arial"/>
          <w:bCs/>
          <w:color w:val="6F7271"/>
          <w:sz w:val="20"/>
          <w:szCs w:val="20"/>
        </w:rPr>
      </w:pPr>
      <w:r w:rsidRPr="00875408">
        <w:rPr>
          <w:rFonts w:ascii="Source Sans Pro" w:hAnsi="Source Sans Pro" w:cs="Arial"/>
          <w:bCs/>
          <w:color w:val="6F7271"/>
          <w:sz w:val="20"/>
          <w:szCs w:val="20"/>
        </w:rPr>
        <w:t>Coordinación General.</w:t>
      </w:r>
    </w:p>
    <w:p w14:paraId="49C0561C" w14:textId="58D629E4" w:rsidR="00F72DE2" w:rsidRPr="00875408" w:rsidRDefault="00F72DE2" w:rsidP="00F72DE2">
      <w:pPr>
        <w:autoSpaceDE w:val="0"/>
        <w:autoSpaceDN w:val="0"/>
        <w:adjustRightInd w:val="0"/>
        <w:ind w:left="360"/>
        <w:rPr>
          <w:rFonts w:ascii="Source Sans Pro" w:hAnsi="Source Sans Pro" w:cs="Arial"/>
          <w:bCs/>
          <w:color w:val="6F7271"/>
          <w:sz w:val="20"/>
          <w:szCs w:val="20"/>
        </w:rPr>
      </w:pPr>
    </w:p>
    <w:p w14:paraId="2B1207A4" w14:textId="14679EE6" w:rsidR="00F72DE2" w:rsidRPr="00875408" w:rsidRDefault="00F72DE2" w:rsidP="00F72DE2">
      <w:pPr>
        <w:pStyle w:val="Prrafodelista"/>
        <w:numPr>
          <w:ilvl w:val="0"/>
          <w:numId w:val="5"/>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Dirección Administrativa</w:t>
      </w:r>
    </w:p>
    <w:p w14:paraId="66479ED1" w14:textId="14A0BC0F" w:rsidR="00F72DE2" w:rsidRPr="00875408" w:rsidRDefault="00F72DE2" w:rsidP="00F72DE2">
      <w:pPr>
        <w:autoSpaceDE w:val="0"/>
        <w:autoSpaceDN w:val="0"/>
        <w:adjustRightInd w:val="0"/>
        <w:rPr>
          <w:rFonts w:ascii="Source Sans Pro" w:hAnsi="Source Sans Pro" w:cs="Arial"/>
          <w:bCs/>
          <w:color w:val="6F7271"/>
          <w:sz w:val="20"/>
          <w:szCs w:val="20"/>
        </w:rPr>
      </w:pPr>
    </w:p>
    <w:p w14:paraId="755B3B1A" w14:textId="328F421F" w:rsidR="00F72DE2" w:rsidRPr="00875408" w:rsidRDefault="00F72DE2" w:rsidP="00F72DE2">
      <w:pPr>
        <w:pStyle w:val="Prrafodelista"/>
        <w:numPr>
          <w:ilvl w:val="0"/>
          <w:numId w:val="5"/>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Dirección de Desarrollo Educativo.</w:t>
      </w:r>
    </w:p>
    <w:p w14:paraId="3E7A809C" w14:textId="77777777" w:rsidR="00F72DE2" w:rsidRPr="00875408" w:rsidRDefault="00F72DE2" w:rsidP="00F72DE2">
      <w:pPr>
        <w:pStyle w:val="Prrafodelista"/>
        <w:rPr>
          <w:rFonts w:ascii="Source Sans Pro" w:hAnsi="Source Sans Pro" w:cs="Arial"/>
          <w:bCs/>
          <w:color w:val="6F7271"/>
          <w:sz w:val="20"/>
          <w:szCs w:val="20"/>
        </w:rPr>
      </w:pPr>
    </w:p>
    <w:p w14:paraId="3CE87FC5" w14:textId="543E4A1E" w:rsidR="00F72DE2" w:rsidRPr="00875408" w:rsidRDefault="00F72DE2" w:rsidP="00F72DE2">
      <w:pPr>
        <w:pStyle w:val="Prrafodelista"/>
        <w:numPr>
          <w:ilvl w:val="0"/>
          <w:numId w:val="5"/>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Dirección de Desarrollo Académico.</w:t>
      </w:r>
    </w:p>
    <w:p w14:paraId="5D12BF2E" w14:textId="77777777" w:rsidR="00F72DE2" w:rsidRPr="00875408" w:rsidRDefault="00F72DE2" w:rsidP="00F72DE2">
      <w:pPr>
        <w:pStyle w:val="Prrafodelista"/>
        <w:rPr>
          <w:rFonts w:ascii="Source Sans Pro" w:hAnsi="Source Sans Pro" w:cs="Arial"/>
          <w:bCs/>
          <w:color w:val="6F7271"/>
          <w:sz w:val="20"/>
          <w:szCs w:val="20"/>
        </w:rPr>
      </w:pPr>
    </w:p>
    <w:p w14:paraId="74AE4826" w14:textId="2A1C4CE9" w:rsidR="00F72DE2" w:rsidRPr="00875408" w:rsidRDefault="00F72DE2" w:rsidP="00F72DE2">
      <w:pPr>
        <w:pStyle w:val="Prrafodelista"/>
        <w:numPr>
          <w:ilvl w:val="0"/>
          <w:numId w:val="5"/>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Dirección de Desarrollo Policial.</w:t>
      </w:r>
    </w:p>
    <w:p w14:paraId="37982CBE" w14:textId="77777777" w:rsidR="00F72DE2" w:rsidRPr="00875408" w:rsidRDefault="00F72DE2" w:rsidP="00F72DE2">
      <w:pPr>
        <w:pStyle w:val="Prrafodelista"/>
        <w:rPr>
          <w:rFonts w:ascii="Source Sans Pro" w:hAnsi="Source Sans Pro" w:cs="Arial"/>
          <w:bCs/>
          <w:color w:val="6F7271"/>
          <w:sz w:val="20"/>
          <w:szCs w:val="20"/>
        </w:rPr>
      </w:pPr>
    </w:p>
    <w:p w14:paraId="1ABF4A75" w14:textId="1A628C5F" w:rsidR="00F72DE2" w:rsidRPr="00875408" w:rsidRDefault="00F72DE2" w:rsidP="00F72DE2">
      <w:pPr>
        <w:pStyle w:val="Prrafodelista"/>
        <w:numPr>
          <w:ilvl w:val="0"/>
          <w:numId w:val="5"/>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Subdirección de Asuntos Jurídicos y Transparencia.</w:t>
      </w:r>
    </w:p>
    <w:p w14:paraId="60DB12F3" w14:textId="77777777" w:rsidR="00F72DE2" w:rsidRPr="00875408" w:rsidRDefault="00F72DE2" w:rsidP="00F72DE2">
      <w:pPr>
        <w:pStyle w:val="Prrafodelista"/>
        <w:rPr>
          <w:rFonts w:ascii="Source Sans Pro" w:hAnsi="Source Sans Pro" w:cs="Arial"/>
          <w:bCs/>
          <w:color w:val="6F7271"/>
          <w:sz w:val="20"/>
          <w:szCs w:val="20"/>
        </w:rPr>
      </w:pPr>
    </w:p>
    <w:p w14:paraId="51AFD068" w14:textId="7903B7F0" w:rsidR="00F72DE2" w:rsidRDefault="00F72DE2" w:rsidP="00875408">
      <w:pPr>
        <w:pStyle w:val="Prrafodelista"/>
        <w:numPr>
          <w:ilvl w:val="0"/>
          <w:numId w:val="4"/>
        </w:numPr>
        <w:autoSpaceDE w:val="0"/>
        <w:autoSpaceDN w:val="0"/>
        <w:adjustRightInd w:val="0"/>
        <w:ind w:hanging="578"/>
        <w:rPr>
          <w:rFonts w:ascii="Source Sans Pro" w:hAnsi="Source Sans Pro" w:cs="Arial"/>
          <w:bCs/>
          <w:color w:val="6F7271"/>
          <w:sz w:val="20"/>
          <w:szCs w:val="20"/>
        </w:rPr>
      </w:pPr>
      <w:r w:rsidRPr="00875408">
        <w:rPr>
          <w:rFonts w:ascii="Source Sans Pro" w:hAnsi="Source Sans Pro" w:cs="Arial"/>
          <w:bCs/>
          <w:color w:val="6F7271"/>
          <w:sz w:val="20"/>
          <w:szCs w:val="20"/>
        </w:rPr>
        <w:t>Consejo Universitario.</w:t>
      </w:r>
    </w:p>
    <w:p w14:paraId="1EB46BA6" w14:textId="45E438C3" w:rsidR="00875408" w:rsidRDefault="00875408" w:rsidP="00875408">
      <w:pPr>
        <w:autoSpaceDE w:val="0"/>
        <w:autoSpaceDN w:val="0"/>
        <w:adjustRightInd w:val="0"/>
        <w:ind w:left="142"/>
        <w:rPr>
          <w:rFonts w:ascii="Source Sans Pro" w:hAnsi="Source Sans Pro" w:cs="Arial"/>
          <w:bCs/>
          <w:color w:val="6F7271"/>
          <w:sz w:val="20"/>
          <w:szCs w:val="20"/>
        </w:rPr>
      </w:pPr>
    </w:p>
    <w:p w14:paraId="5F626595" w14:textId="2554BDD9" w:rsidR="00875408" w:rsidRPr="00875408" w:rsidRDefault="00875408" w:rsidP="00875408">
      <w:pPr>
        <w:autoSpaceDE w:val="0"/>
        <w:autoSpaceDN w:val="0"/>
        <w:adjustRightInd w:val="0"/>
        <w:ind w:left="142"/>
        <w:rPr>
          <w:rFonts w:ascii="Source Sans Pro" w:hAnsi="Source Sans Pro" w:cs="Arial"/>
          <w:bCs/>
          <w:color w:val="6F7271"/>
          <w:sz w:val="20"/>
          <w:szCs w:val="20"/>
        </w:rPr>
      </w:pPr>
      <w:r w:rsidRPr="00875408">
        <w:rPr>
          <w:rFonts w:ascii="Source Sans Pro" w:hAnsi="Source Sans Pro" w:cs="Arial"/>
          <w:b/>
          <w:bCs/>
          <w:color w:val="6F7271"/>
          <w:sz w:val="20"/>
          <w:szCs w:val="20"/>
        </w:rPr>
        <w:t>Artículo 7.</w:t>
      </w:r>
      <w:r w:rsidRPr="00875408">
        <w:rPr>
          <w:rFonts w:ascii="Source Sans Pro" w:hAnsi="Source Sans Pro" w:cs="Arial"/>
          <w:bCs/>
          <w:color w:val="6F7271"/>
          <w:sz w:val="20"/>
          <w:szCs w:val="20"/>
        </w:rPr>
        <w:t xml:space="preserve"> La Universidad estará a cargo de una Coordinación General, cuya persona titular, además de las atribuciones establecidas en el artículo 45 del Reglamento Interior de la Secretaría de Seguridad Ciudadana de la Ciudad de México, contará con las siguientes:</w:t>
      </w:r>
    </w:p>
    <w:p w14:paraId="3F03EB6C" w14:textId="146B73EA" w:rsidR="00875408" w:rsidRPr="00875408" w:rsidRDefault="00875408" w:rsidP="00875408">
      <w:pPr>
        <w:autoSpaceDE w:val="0"/>
        <w:autoSpaceDN w:val="0"/>
        <w:adjustRightInd w:val="0"/>
        <w:ind w:left="142"/>
        <w:rPr>
          <w:rFonts w:ascii="Source Sans Pro" w:hAnsi="Source Sans Pro" w:cs="Arial"/>
          <w:bCs/>
          <w:color w:val="6F7271"/>
          <w:sz w:val="20"/>
          <w:szCs w:val="20"/>
        </w:rPr>
      </w:pPr>
    </w:p>
    <w:p w14:paraId="794A9E23" w14:textId="55F1EFEE" w:rsidR="00875408" w:rsidRPr="00875408" w:rsidRDefault="00875408" w:rsidP="00875408">
      <w:pPr>
        <w:pStyle w:val="Prrafodelista"/>
        <w:numPr>
          <w:ilvl w:val="0"/>
          <w:numId w:val="6"/>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Suscribir los instrumentos jurídicos necesarios para el cumplimiento de las atribuciones de la Universidad, conforme a la normativa aplicable;</w:t>
      </w:r>
    </w:p>
    <w:p w14:paraId="142476E5" w14:textId="5A3EC6BF" w:rsidR="00875408" w:rsidRDefault="00875408" w:rsidP="00875408">
      <w:pPr>
        <w:autoSpaceDE w:val="0"/>
        <w:autoSpaceDN w:val="0"/>
        <w:adjustRightInd w:val="0"/>
        <w:rPr>
          <w:rFonts w:ascii="Source Sans Pro" w:hAnsi="Source Sans Pro" w:cs="Arial"/>
          <w:bCs/>
          <w:color w:val="6F7271"/>
          <w:sz w:val="20"/>
          <w:szCs w:val="20"/>
        </w:rPr>
      </w:pPr>
    </w:p>
    <w:p w14:paraId="355B728A" w14:textId="6435EB4E" w:rsidR="00875408" w:rsidRPr="00875408" w:rsidRDefault="00875408" w:rsidP="00875408">
      <w:pPr>
        <w:pStyle w:val="Prrafodelista"/>
        <w:numPr>
          <w:ilvl w:val="0"/>
          <w:numId w:val="6"/>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Designar y remover al personal docente;</w:t>
      </w:r>
    </w:p>
    <w:p w14:paraId="6C7BB06B" w14:textId="77777777" w:rsidR="00875408" w:rsidRPr="00875408" w:rsidRDefault="00875408" w:rsidP="00875408">
      <w:pPr>
        <w:pStyle w:val="Prrafodelista"/>
        <w:rPr>
          <w:rFonts w:ascii="Source Sans Pro" w:hAnsi="Source Sans Pro" w:cs="Arial"/>
          <w:bCs/>
          <w:color w:val="6F7271"/>
          <w:sz w:val="20"/>
          <w:szCs w:val="20"/>
        </w:rPr>
      </w:pPr>
    </w:p>
    <w:p w14:paraId="0390FE62" w14:textId="758DE79D" w:rsidR="00875408" w:rsidRPr="00875408" w:rsidRDefault="00875408" w:rsidP="00875408">
      <w:pPr>
        <w:pStyle w:val="Prrafodelista"/>
        <w:numPr>
          <w:ilvl w:val="0"/>
          <w:numId w:val="6"/>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lastRenderedPageBreak/>
        <w:t>Aplicar los correctivos disciplinarios del personal y alumnado inscrito en los diferentes programas y planes de estudio que imparte la Universidad, en términos de la normativa aplicable;</w:t>
      </w:r>
    </w:p>
    <w:p w14:paraId="4A4F3772" w14:textId="77777777" w:rsidR="00875408" w:rsidRPr="00875408" w:rsidRDefault="00875408" w:rsidP="00875408">
      <w:pPr>
        <w:pStyle w:val="Prrafodelista"/>
        <w:rPr>
          <w:rFonts w:ascii="Source Sans Pro" w:hAnsi="Source Sans Pro" w:cs="Arial"/>
          <w:bCs/>
          <w:color w:val="6F7271"/>
          <w:sz w:val="20"/>
          <w:szCs w:val="20"/>
        </w:rPr>
      </w:pPr>
    </w:p>
    <w:p w14:paraId="5FFB6499" w14:textId="67A555F4" w:rsidR="00875408" w:rsidRPr="00875408" w:rsidRDefault="00875408" w:rsidP="00875408">
      <w:pPr>
        <w:pStyle w:val="Prrafodelista"/>
        <w:numPr>
          <w:ilvl w:val="0"/>
          <w:numId w:val="6"/>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Conocer, atender y, en su caso, resolver las propuestas que haga de su conocimiento el Consejo Universitario;</w:t>
      </w:r>
    </w:p>
    <w:p w14:paraId="31C92C88" w14:textId="77777777" w:rsidR="00875408" w:rsidRPr="00875408" w:rsidRDefault="00875408" w:rsidP="00875408">
      <w:pPr>
        <w:pStyle w:val="Prrafodelista"/>
        <w:rPr>
          <w:rFonts w:ascii="Source Sans Pro" w:hAnsi="Source Sans Pro" w:cs="Arial"/>
          <w:bCs/>
          <w:color w:val="6F7271"/>
          <w:sz w:val="20"/>
          <w:szCs w:val="20"/>
        </w:rPr>
      </w:pPr>
    </w:p>
    <w:p w14:paraId="4CDF68ED" w14:textId="4A171548" w:rsidR="00875408" w:rsidRPr="00875408" w:rsidRDefault="00875408" w:rsidP="00875408">
      <w:pPr>
        <w:pStyle w:val="Prrafodelista"/>
        <w:numPr>
          <w:ilvl w:val="0"/>
          <w:numId w:val="6"/>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Establecer las directrices para la coordinación y supervisión de las Unidades Administrativas de Apoyo Técnico-Operativo;</w:t>
      </w:r>
    </w:p>
    <w:p w14:paraId="59113FFC" w14:textId="77777777" w:rsidR="00875408" w:rsidRPr="00875408" w:rsidRDefault="00875408" w:rsidP="00875408">
      <w:pPr>
        <w:pStyle w:val="Prrafodelista"/>
        <w:rPr>
          <w:rFonts w:ascii="Source Sans Pro" w:hAnsi="Source Sans Pro" w:cs="Arial"/>
          <w:bCs/>
          <w:color w:val="6F7271"/>
          <w:sz w:val="20"/>
          <w:szCs w:val="20"/>
        </w:rPr>
      </w:pPr>
    </w:p>
    <w:p w14:paraId="72985567" w14:textId="3D493FC6" w:rsidR="00875408" w:rsidRPr="00875408" w:rsidRDefault="00875408" w:rsidP="00875408">
      <w:pPr>
        <w:pStyle w:val="Prrafodelista"/>
        <w:numPr>
          <w:ilvl w:val="0"/>
          <w:numId w:val="6"/>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Proponer a la Subsecretaría de Desarrollo Institucional de la Secretaría, acciones de capacitación para las personas aspirantes e integrantes de la Policía de Proximidad, aprobadas por el Consejo Universitario;</w:t>
      </w:r>
    </w:p>
    <w:p w14:paraId="7A46976B" w14:textId="77777777" w:rsidR="00875408" w:rsidRPr="00875408" w:rsidRDefault="00875408" w:rsidP="00875408">
      <w:pPr>
        <w:pStyle w:val="Prrafodelista"/>
        <w:rPr>
          <w:rFonts w:ascii="Source Sans Pro" w:hAnsi="Source Sans Pro" w:cs="Arial"/>
          <w:bCs/>
          <w:color w:val="6F7271"/>
          <w:sz w:val="20"/>
          <w:szCs w:val="20"/>
        </w:rPr>
      </w:pPr>
    </w:p>
    <w:p w14:paraId="3E205AC2" w14:textId="03850B10" w:rsidR="00875408" w:rsidRPr="00875408" w:rsidRDefault="00875408" w:rsidP="00875408">
      <w:pPr>
        <w:pStyle w:val="Prrafodelista"/>
        <w:numPr>
          <w:ilvl w:val="0"/>
          <w:numId w:val="6"/>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Aprobar la designación, promoción o remoción del personal que labore en la Universidad, conforme a la normativa aplicable, y</w:t>
      </w:r>
    </w:p>
    <w:p w14:paraId="7F9E9061" w14:textId="77777777" w:rsidR="00875408" w:rsidRPr="00875408" w:rsidRDefault="00875408" w:rsidP="00875408">
      <w:pPr>
        <w:pStyle w:val="Prrafodelista"/>
        <w:rPr>
          <w:rFonts w:ascii="Source Sans Pro" w:hAnsi="Source Sans Pro" w:cs="Arial"/>
          <w:bCs/>
          <w:color w:val="6F7271"/>
          <w:sz w:val="20"/>
          <w:szCs w:val="20"/>
        </w:rPr>
      </w:pPr>
    </w:p>
    <w:p w14:paraId="462474B8" w14:textId="7EC00B0E" w:rsidR="00875408" w:rsidRPr="00875408" w:rsidRDefault="00875408" w:rsidP="00875408">
      <w:pPr>
        <w:pStyle w:val="Prrafodelista"/>
        <w:numPr>
          <w:ilvl w:val="0"/>
          <w:numId w:val="6"/>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Las demás que le atribuya la normativa vigente.</w:t>
      </w:r>
    </w:p>
    <w:p w14:paraId="2D9F32BD" w14:textId="77777777" w:rsidR="00875408" w:rsidRPr="00875408" w:rsidRDefault="00875408" w:rsidP="00875408">
      <w:pPr>
        <w:pStyle w:val="Prrafodelista"/>
        <w:rPr>
          <w:rFonts w:ascii="Source Sans Pro" w:hAnsi="Source Sans Pro" w:cs="Arial"/>
          <w:bCs/>
          <w:color w:val="6F7271"/>
          <w:sz w:val="20"/>
          <w:szCs w:val="20"/>
        </w:rPr>
      </w:pPr>
    </w:p>
    <w:p w14:paraId="28750DCD" w14:textId="2C2106D3" w:rsidR="00875408" w:rsidRPr="00875408" w:rsidRDefault="00875408" w:rsidP="00875408">
      <w:pPr>
        <w:autoSpaceDE w:val="0"/>
        <w:autoSpaceDN w:val="0"/>
        <w:adjustRightInd w:val="0"/>
        <w:rPr>
          <w:rFonts w:ascii="Source Sans Pro" w:hAnsi="Source Sans Pro" w:cs="Arial"/>
          <w:bCs/>
          <w:color w:val="6F7271"/>
          <w:sz w:val="20"/>
          <w:szCs w:val="20"/>
        </w:rPr>
      </w:pPr>
      <w:r w:rsidRPr="00875408">
        <w:rPr>
          <w:rFonts w:ascii="Source Sans Pro" w:hAnsi="Source Sans Pro" w:cs="Arial"/>
          <w:b/>
          <w:bCs/>
          <w:color w:val="6F7271"/>
          <w:sz w:val="20"/>
          <w:szCs w:val="20"/>
        </w:rPr>
        <w:t>Artículo 8.</w:t>
      </w:r>
      <w:r w:rsidRPr="00875408">
        <w:rPr>
          <w:rFonts w:ascii="Source Sans Pro" w:hAnsi="Source Sans Pro" w:cs="Arial"/>
          <w:bCs/>
          <w:color w:val="6F7271"/>
          <w:sz w:val="20"/>
          <w:szCs w:val="20"/>
        </w:rPr>
        <w:t xml:space="preserve"> Le corresponde a la Dirección Administrativa:</w:t>
      </w:r>
    </w:p>
    <w:p w14:paraId="0A0F8D18" w14:textId="11A48D4A" w:rsidR="00875408" w:rsidRPr="00875408" w:rsidRDefault="00875408" w:rsidP="00875408">
      <w:pPr>
        <w:autoSpaceDE w:val="0"/>
        <w:autoSpaceDN w:val="0"/>
        <w:adjustRightInd w:val="0"/>
        <w:rPr>
          <w:rFonts w:ascii="Source Sans Pro" w:hAnsi="Source Sans Pro" w:cs="Arial"/>
          <w:bCs/>
          <w:color w:val="6F7271"/>
          <w:sz w:val="20"/>
          <w:szCs w:val="20"/>
        </w:rPr>
      </w:pPr>
    </w:p>
    <w:p w14:paraId="70CD12DE" w14:textId="10D2208D"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Coadyuvar con la Coordinación General en la administración del capital humano, recursos materiales y presupuesto de su adscripción;</w:t>
      </w:r>
    </w:p>
    <w:p w14:paraId="7296734C" w14:textId="12D8B6A5" w:rsidR="00875408" w:rsidRDefault="00875408" w:rsidP="00875408">
      <w:pPr>
        <w:autoSpaceDE w:val="0"/>
        <w:autoSpaceDN w:val="0"/>
        <w:adjustRightInd w:val="0"/>
        <w:rPr>
          <w:rFonts w:ascii="Source Sans Pro" w:hAnsi="Source Sans Pro" w:cs="Arial"/>
          <w:bCs/>
          <w:color w:val="6F7271"/>
          <w:sz w:val="20"/>
          <w:szCs w:val="20"/>
        </w:rPr>
      </w:pPr>
    </w:p>
    <w:p w14:paraId="1EE3A3B2" w14:textId="184A165D"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Capturar movimientos del personal en el Sistema Único de Nómina (SUN);</w:t>
      </w:r>
    </w:p>
    <w:p w14:paraId="1AB4E718" w14:textId="77777777" w:rsidR="00875408" w:rsidRPr="00875408" w:rsidRDefault="00875408" w:rsidP="00875408">
      <w:pPr>
        <w:pStyle w:val="Prrafodelista"/>
        <w:rPr>
          <w:rFonts w:ascii="Source Sans Pro" w:hAnsi="Source Sans Pro" w:cs="Arial"/>
          <w:bCs/>
          <w:color w:val="6F7271"/>
          <w:sz w:val="20"/>
          <w:szCs w:val="20"/>
        </w:rPr>
      </w:pPr>
    </w:p>
    <w:p w14:paraId="6D48BE2E" w14:textId="3940E506"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En coordinación con la Dirección de Desarrollo Educativo, apoyar en la capacitación y relaciones laborales del personal de la Universidad;</w:t>
      </w:r>
    </w:p>
    <w:p w14:paraId="2E32C54A" w14:textId="77777777" w:rsidR="00875408" w:rsidRPr="00875408" w:rsidRDefault="00875408" w:rsidP="00875408">
      <w:pPr>
        <w:pStyle w:val="Prrafodelista"/>
        <w:rPr>
          <w:rFonts w:ascii="Source Sans Pro" w:hAnsi="Source Sans Pro" w:cs="Arial"/>
          <w:bCs/>
          <w:color w:val="6F7271"/>
          <w:sz w:val="20"/>
          <w:szCs w:val="20"/>
        </w:rPr>
      </w:pPr>
    </w:p>
    <w:p w14:paraId="099EDA8B" w14:textId="0CE6005E"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Auxiliar a la Coordinación General en la integración del anteproyecto del presupuesto de egresos de la Universidad;</w:t>
      </w:r>
    </w:p>
    <w:p w14:paraId="0630372B" w14:textId="77777777" w:rsidR="00875408" w:rsidRPr="00875408" w:rsidRDefault="00875408" w:rsidP="00875408">
      <w:pPr>
        <w:pStyle w:val="Prrafodelista"/>
        <w:rPr>
          <w:rFonts w:ascii="Source Sans Pro" w:hAnsi="Source Sans Pro" w:cs="Arial"/>
          <w:bCs/>
          <w:color w:val="6F7271"/>
          <w:sz w:val="20"/>
          <w:szCs w:val="20"/>
        </w:rPr>
      </w:pPr>
    </w:p>
    <w:p w14:paraId="0070E5E5" w14:textId="67B65272"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Gestionar el pago de ayuda económica a las y los cadetes, de conformidad con la suficiencia presupuestal;</w:t>
      </w:r>
    </w:p>
    <w:p w14:paraId="1EA0830F" w14:textId="77777777" w:rsidR="00875408" w:rsidRPr="00875408" w:rsidRDefault="00875408" w:rsidP="00875408">
      <w:pPr>
        <w:pStyle w:val="Prrafodelista"/>
        <w:rPr>
          <w:rFonts w:ascii="Source Sans Pro" w:hAnsi="Source Sans Pro" w:cs="Arial"/>
          <w:bCs/>
          <w:color w:val="6F7271"/>
          <w:sz w:val="20"/>
          <w:szCs w:val="20"/>
        </w:rPr>
      </w:pPr>
    </w:p>
    <w:p w14:paraId="5885C341" w14:textId="131BDE5E"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Vigilar el ejercicio del presupuesto de la Universidad;</w:t>
      </w:r>
    </w:p>
    <w:p w14:paraId="2399DD81" w14:textId="77777777" w:rsidR="00875408" w:rsidRPr="00875408" w:rsidRDefault="00875408" w:rsidP="00875408">
      <w:pPr>
        <w:pStyle w:val="Prrafodelista"/>
        <w:rPr>
          <w:rFonts w:ascii="Source Sans Pro" w:hAnsi="Source Sans Pro" w:cs="Arial"/>
          <w:bCs/>
          <w:color w:val="6F7271"/>
          <w:sz w:val="20"/>
          <w:szCs w:val="20"/>
        </w:rPr>
      </w:pPr>
    </w:p>
    <w:p w14:paraId="2F2E7060" w14:textId="5E7408A5"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Actualizar, controlar, supervisar y regular la utilización, conservación, reparación, mantenimiento, rehabilitación y aprovechamiento de los bienes muebles e inmuebles asignados a la Universidad para el desempeño de sus funciones;</w:t>
      </w:r>
    </w:p>
    <w:p w14:paraId="56C7F7C6" w14:textId="77777777" w:rsidR="00875408" w:rsidRPr="00875408" w:rsidRDefault="00875408" w:rsidP="00875408">
      <w:pPr>
        <w:pStyle w:val="Prrafodelista"/>
        <w:rPr>
          <w:rFonts w:ascii="Source Sans Pro" w:hAnsi="Source Sans Pro" w:cs="Arial"/>
          <w:bCs/>
          <w:color w:val="6F7271"/>
          <w:sz w:val="20"/>
          <w:szCs w:val="20"/>
        </w:rPr>
      </w:pPr>
    </w:p>
    <w:p w14:paraId="247C7CAE" w14:textId="6E9A50F9"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Vigilar que el servicio de alimentación que se suministra cumpla con los estándares de calidad e higiene;</w:t>
      </w:r>
    </w:p>
    <w:p w14:paraId="647853E7" w14:textId="77777777" w:rsidR="00875408" w:rsidRPr="00875408" w:rsidRDefault="00875408" w:rsidP="00875408">
      <w:pPr>
        <w:pStyle w:val="Prrafodelista"/>
        <w:rPr>
          <w:rFonts w:ascii="Source Sans Pro" w:hAnsi="Source Sans Pro" w:cs="Arial"/>
          <w:bCs/>
          <w:color w:val="6F7271"/>
          <w:sz w:val="20"/>
          <w:szCs w:val="20"/>
        </w:rPr>
      </w:pPr>
    </w:p>
    <w:p w14:paraId="3121459D" w14:textId="1A3B9637"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Gestionar y supervisar los procesos que se realicen para la contratación y adquisición de bienes y/o servicios, conforme a las necesidades de la Universidad;</w:t>
      </w:r>
    </w:p>
    <w:p w14:paraId="12A6F7E6" w14:textId="77777777" w:rsidR="00875408" w:rsidRPr="00875408" w:rsidRDefault="00875408" w:rsidP="00875408">
      <w:pPr>
        <w:pStyle w:val="Prrafodelista"/>
        <w:rPr>
          <w:rFonts w:ascii="Source Sans Pro" w:hAnsi="Source Sans Pro" w:cs="Arial"/>
          <w:bCs/>
          <w:color w:val="6F7271"/>
          <w:sz w:val="20"/>
          <w:szCs w:val="20"/>
        </w:rPr>
      </w:pPr>
    </w:p>
    <w:p w14:paraId="7AFE8E53" w14:textId="572654F8"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Proponer a la persona titular de la Universidad los proyectos para el equipamiento, construcción, rehabilitación o remodelación de la infraestructura, así como la realización de obras y demás servicios de mantenimiento de bienes muebles e inmuebles;</w:t>
      </w:r>
    </w:p>
    <w:p w14:paraId="4F709BE8" w14:textId="77777777" w:rsidR="00875408" w:rsidRPr="00875408" w:rsidRDefault="00875408" w:rsidP="00875408">
      <w:pPr>
        <w:pStyle w:val="Prrafodelista"/>
        <w:rPr>
          <w:rFonts w:ascii="Source Sans Pro" w:hAnsi="Source Sans Pro" w:cs="Arial"/>
          <w:bCs/>
          <w:color w:val="6F7271"/>
          <w:sz w:val="20"/>
          <w:szCs w:val="20"/>
        </w:rPr>
      </w:pPr>
    </w:p>
    <w:p w14:paraId="7496921F" w14:textId="16CD2C5D"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Gestionar y supervisar el pago a proveedores y contratistas de bienes y servicios, por el cumplimiento de las obligaciones contraídas;</w:t>
      </w:r>
    </w:p>
    <w:p w14:paraId="1FE7F837" w14:textId="77777777" w:rsidR="00875408" w:rsidRPr="00875408" w:rsidRDefault="00875408" w:rsidP="00875408">
      <w:pPr>
        <w:pStyle w:val="Prrafodelista"/>
        <w:rPr>
          <w:rFonts w:ascii="Source Sans Pro" w:hAnsi="Source Sans Pro" w:cs="Arial"/>
          <w:bCs/>
          <w:color w:val="6F7271"/>
          <w:sz w:val="20"/>
          <w:szCs w:val="20"/>
        </w:rPr>
      </w:pPr>
    </w:p>
    <w:p w14:paraId="582BB5BD" w14:textId="7443AEA2"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Realizar las denuncias correspondientes, ante la autoridad competente, respecto del incumplimiento de proveedores y contratistas;</w:t>
      </w:r>
    </w:p>
    <w:p w14:paraId="0F30FCB4" w14:textId="77777777" w:rsidR="00875408" w:rsidRPr="00875408" w:rsidRDefault="00875408" w:rsidP="00875408">
      <w:pPr>
        <w:pStyle w:val="Prrafodelista"/>
        <w:rPr>
          <w:rFonts w:ascii="Source Sans Pro" w:hAnsi="Source Sans Pro" w:cs="Arial"/>
          <w:bCs/>
          <w:color w:val="6F7271"/>
          <w:sz w:val="20"/>
          <w:szCs w:val="20"/>
        </w:rPr>
      </w:pPr>
    </w:p>
    <w:p w14:paraId="3C5F44CA" w14:textId="30BCD2A0"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Coordinar el control del parque vehicular y equipo de transporte, así como vigilar que su uso sea para los fines de la Universidad;</w:t>
      </w:r>
    </w:p>
    <w:p w14:paraId="492F32E4" w14:textId="77777777" w:rsidR="00875408" w:rsidRPr="00875408" w:rsidRDefault="00875408" w:rsidP="00875408">
      <w:pPr>
        <w:pStyle w:val="Prrafodelista"/>
        <w:rPr>
          <w:rFonts w:ascii="Source Sans Pro" w:hAnsi="Source Sans Pro" w:cs="Arial"/>
          <w:bCs/>
          <w:color w:val="6F7271"/>
          <w:sz w:val="20"/>
          <w:szCs w:val="20"/>
        </w:rPr>
      </w:pPr>
    </w:p>
    <w:p w14:paraId="56E924A2" w14:textId="33AC4FD2"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Gestionar ante la Dirección Ejecutiva de Salud y Bienestar Social de la Secretaría, la prestación de servicios médicos y de apoyo técnico médico de primer nivel, entre los que se encuentra la atención odontológica, para la comunidad Universitaria;</w:t>
      </w:r>
    </w:p>
    <w:p w14:paraId="46ACE367" w14:textId="77777777" w:rsidR="00875408" w:rsidRPr="00875408" w:rsidRDefault="00875408" w:rsidP="00875408">
      <w:pPr>
        <w:pStyle w:val="Prrafodelista"/>
        <w:rPr>
          <w:rFonts w:ascii="Source Sans Pro" w:hAnsi="Source Sans Pro" w:cs="Arial"/>
          <w:bCs/>
          <w:color w:val="6F7271"/>
          <w:sz w:val="20"/>
          <w:szCs w:val="20"/>
        </w:rPr>
      </w:pPr>
    </w:p>
    <w:p w14:paraId="747EFC95" w14:textId="15CA4351"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Canalizar a la Dirección Ejecutiva de Salud y Bienestar Social de la Secretaría, para realizar la valoración médica a los aspirantes en formación inicial y estudios superiores de la Universidad;</w:t>
      </w:r>
    </w:p>
    <w:p w14:paraId="0E36547E" w14:textId="77777777" w:rsidR="00875408" w:rsidRPr="00875408" w:rsidRDefault="00875408" w:rsidP="00875408">
      <w:pPr>
        <w:pStyle w:val="Prrafodelista"/>
        <w:rPr>
          <w:rFonts w:ascii="Source Sans Pro" w:hAnsi="Source Sans Pro" w:cs="Arial"/>
          <w:bCs/>
          <w:color w:val="6F7271"/>
          <w:sz w:val="20"/>
          <w:szCs w:val="20"/>
        </w:rPr>
      </w:pPr>
    </w:p>
    <w:p w14:paraId="0B852703" w14:textId="5E8EAF2D"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Coordinar, en el ámbito de su competencia, la implementación de los planes, programas y proyectos en materia de protección civil;</w:t>
      </w:r>
    </w:p>
    <w:p w14:paraId="003BDF45" w14:textId="77777777" w:rsidR="00875408" w:rsidRPr="00875408" w:rsidRDefault="00875408" w:rsidP="00875408">
      <w:pPr>
        <w:pStyle w:val="Prrafodelista"/>
        <w:rPr>
          <w:rFonts w:ascii="Source Sans Pro" w:hAnsi="Source Sans Pro" w:cs="Arial"/>
          <w:bCs/>
          <w:color w:val="6F7271"/>
          <w:sz w:val="20"/>
          <w:szCs w:val="20"/>
        </w:rPr>
      </w:pPr>
    </w:p>
    <w:p w14:paraId="22E32CD6" w14:textId="45E59EB3" w:rsidR="00875408" w:rsidRP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Brindar soporte técnico a las redes y ordenadores de la Universidad para el correcto desempeño de sus funciones, y</w:t>
      </w:r>
    </w:p>
    <w:p w14:paraId="26593173" w14:textId="77777777" w:rsidR="00875408" w:rsidRPr="00875408" w:rsidRDefault="00875408" w:rsidP="00875408">
      <w:pPr>
        <w:pStyle w:val="Prrafodelista"/>
        <w:rPr>
          <w:rFonts w:ascii="Source Sans Pro" w:hAnsi="Source Sans Pro" w:cs="Arial"/>
          <w:bCs/>
          <w:color w:val="6F7271"/>
          <w:sz w:val="20"/>
          <w:szCs w:val="20"/>
        </w:rPr>
      </w:pPr>
    </w:p>
    <w:p w14:paraId="15061B7C" w14:textId="48505436" w:rsidR="00875408" w:rsidRDefault="00875408" w:rsidP="00875408">
      <w:pPr>
        <w:pStyle w:val="Prrafodelista"/>
        <w:numPr>
          <w:ilvl w:val="0"/>
          <w:numId w:val="7"/>
        </w:numPr>
        <w:autoSpaceDE w:val="0"/>
        <w:autoSpaceDN w:val="0"/>
        <w:adjustRightInd w:val="0"/>
        <w:rPr>
          <w:rFonts w:ascii="Source Sans Pro" w:hAnsi="Source Sans Pro" w:cs="Arial"/>
          <w:bCs/>
          <w:color w:val="6F7271"/>
          <w:sz w:val="20"/>
          <w:szCs w:val="20"/>
        </w:rPr>
      </w:pPr>
      <w:r w:rsidRPr="00875408">
        <w:rPr>
          <w:rFonts w:ascii="Source Sans Pro" w:hAnsi="Source Sans Pro" w:cs="Arial"/>
          <w:bCs/>
          <w:color w:val="6F7271"/>
          <w:sz w:val="20"/>
          <w:szCs w:val="20"/>
        </w:rPr>
        <w:t>Las demás que le atribuya la normativa aplicable.</w:t>
      </w:r>
    </w:p>
    <w:p w14:paraId="4C8D9295" w14:textId="77777777" w:rsidR="00875408" w:rsidRPr="00875408" w:rsidRDefault="00875408" w:rsidP="00875408">
      <w:pPr>
        <w:pStyle w:val="Prrafodelista"/>
        <w:rPr>
          <w:rFonts w:ascii="Source Sans Pro" w:hAnsi="Source Sans Pro" w:cs="Arial"/>
          <w:bCs/>
          <w:color w:val="6F7271"/>
          <w:sz w:val="20"/>
          <w:szCs w:val="20"/>
        </w:rPr>
      </w:pPr>
    </w:p>
    <w:p w14:paraId="4CBB67E5" w14:textId="677A7BF9" w:rsidR="00875408" w:rsidRPr="00875408" w:rsidRDefault="00875408" w:rsidP="00875408">
      <w:p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
          <w:bCs/>
          <w:color w:val="6F7271"/>
          <w:sz w:val="20"/>
          <w:szCs w:val="20"/>
        </w:rPr>
        <w:t>Artículo 9.</w:t>
      </w:r>
      <w:r w:rsidRPr="00875408">
        <w:rPr>
          <w:rFonts w:ascii="Source Sans Pro" w:hAnsi="Source Sans Pro" w:cs="Arial"/>
          <w:bCs/>
          <w:color w:val="6F7271"/>
          <w:sz w:val="20"/>
          <w:szCs w:val="20"/>
        </w:rPr>
        <w:t xml:space="preserve"> Corresponde a la Dirección de Desarrollo Educativo:</w:t>
      </w:r>
    </w:p>
    <w:p w14:paraId="60F2FB50" w14:textId="64A00F91" w:rsidR="00875408" w:rsidRPr="00875408" w:rsidRDefault="00875408" w:rsidP="00875408">
      <w:pPr>
        <w:autoSpaceDE w:val="0"/>
        <w:autoSpaceDN w:val="0"/>
        <w:adjustRightInd w:val="0"/>
        <w:jc w:val="both"/>
        <w:rPr>
          <w:rFonts w:ascii="Source Sans Pro" w:hAnsi="Source Sans Pro" w:cs="Arial"/>
          <w:bCs/>
          <w:color w:val="6F7271"/>
          <w:sz w:val="20"/>
          <w:szCs w:val="20"/>
        </w:rPr>
      </w:pPr>
    </w:p>
    <w:p w14:paraId="6B820FE8" w14:textId="56BB152F" w:rsidR="00875408" w:rsidRPr="00875408" w:rsidRDefault="00875408" w:rsidP="00875408">
      <w:pPr>
        <w:pStyle w:val="Prrafodelista"/>
        <w:numPr>
          <w:ilvl w:val="0"/>
          <w:numId w:val="8"/>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Coordinar el diseño y aplicación de las evaluaciones para la admisión del personal policial interesado en realizar estudios de nivel superior en la Universidad;</w:t>
      </w:r>
    </w:p>
    <w:p w14:paraId="7C1BEF5F" w14:textId="5E344B39" w:rsidR="00875408" w:rsidRDefault="00875408" w:rsidP="00875408">
      <w:pPr>
        <w:autoSpaceDE w:val="0"/>
        <w:autoSpaceDN w:val="0"/>
        <w:adjustRightInd w:val="0"/>
        <w:jc w:val="both"/>
        <w:rPr>
          <w:rFonts w:ascii="Source Sans Pro" w:hAnsi="Source Sans Pro" w:cs="Arial"/>
          <w:bCs/>
          <w:color w:val="6F7271"/>
          <w:sz w:val="20"/>
          <w:szCs w:val="20"/>
        </w:rPr>
      </w:pPr>
    </w:p>
    <w:p w14:paraId="1736C185" w14:textId="5342B8BF" w:rsidR="00875408" w:rsidRPr="00875408" w:rsidRDefault="00875408" w:rsidP="00875408">
      <w:pPr>
        <w:pStyle w:val="Prrafodelista"/>
        <w:numPr>
          <w:ilvl w:val="0"/>
          <w:numId w:val="8"/>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Dirigir los trabajos para el diseño y actualización de los planes de estudio y programas de capacitación para la profesionalización del personal policial;</w:t>
      </w:r>
    </w:p>
    <w:p w14:paraId="0B70A312" w14:textId="77777777" w:rsidR="00875408" w:rsidRPr="00875408" w:rsidRDefault="00875408" w:rsidP="00875408">
      <w:pPr>
        <w:pStyle w:val="Prrafodelista"/>
        <w:jc w:val="both"/>
        <w:rPr>
          <w:rFonts w:ascii="Source Sans Pro" w:hAnsi="Source Sans Pro" w:cs="Arial"/>
          <w:bCs/>
          <w:color w:val="6F7271"/>
          <w:sz w:val="20"/>
          <w:szCs w:val="20"/>
        </w:rPr>
      </w:pPr>
    </w:p>
    <w:p w14:paraId="41B65892" w14:textId="077F3CD9" w:rsidR="00875408" w:rsidRPr="00875408" w:rsidRDefault="00875408" w:rsidP="00875408">
      <w:pPr>
        <w:pStyle w:val="Prrafodelista"/>
        <w:numPr>
          <w:ilvl w:val="0"/>
          <w:numId w:val="8"/>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Coordinar la elaboración de programas de capacitación desde el enfoque de competencias, sugiriendo métodos y técnicas de enseñanza-aprendizaje y evaluación;</w:t>
      </w:r>
    </w:p>
    <w:p w14:paraId="4589CD92" w14:textId="77777777" w:rsidR="00875408" w:rsidRPr="00875408" w:rsidRDefault="00875408" w:rsidP="00875408">
      <w:pPr>
        <w:pStyle w:val="Prrafodelista"/>
        <w:jc w:val="both"/>
        <w:rPr>
          <w:rFonts w:ascii="Source Sans Pro" w:hAnsi="Source Sans Pro" w:cs="Arial"/>
          <w:bCs/>
          <w:color w:val="6F7271"/>
          <w:sz w:val="20"/>
          <w:szCs w:val="20"/>
        </w:rPr>
      </w:pPr>
    </w:p>
    <w:p w14:paraId="374DFA58" w14:textId="7BF10632" w:rsidR="00875408" w:rsidRPr="00875408" w:rsidRDefault="00875408" w:rsidP="00875408">
      <w:pPr>
        <w:pStyle w:val="Prrafodelista"/>
        <w:numPr>
          <w:ilvl w:val="0"/>
          <w:numId w:val="8"/>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Fomentar la sistematización y control de las calificaciones de las personas estudiantes y cadetes de la Universidad</w:t>
      </w:r>
    </w:p>
    <w:p w14:paraId="57B83BCF" w14:textId="77777777" w:rsidR="00875408" w:rsidRPr="00875408" w:rsidRDefault="00875408" w:rsidP="00875408">
      <w:pPr>
        <w:pStyle w:val="Prrafodelista"/>
        <w:jc w:val="both"/>
        <w:rPr>
          <w:rFonts w:ascii="Source Sans Pro" w:hAnsi="Source Sans Pro" w:cs="Arial"/>
          <w:bCs/>
          <w:color w:val="6F7271"/>
          <w:sz w:val="20"/>
          <w:szCs w:val="20"/>
        </w:rPr>
      </w:pPr>
    </w:p>
    <w:p w14:paraId="6776E83C" w14:textId="0B82BCFE" w:rsidR="00875408" w:rsidRPr="00875408" w:rsidRDefault="00875408" w:rsidP="00875408">
      <w:pPr>
        <w:pStyle w:val="Prrafodelista"/>
        <w:numPr>
          <w:ilvl w:val="0"/>
          <w:numId w:val="8"/>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Coordinar la actualización de los programas de capacitación que conforman el Programa de Profesionalización Policial y evaluación de resultados;</w:t>
      </w:r>
    </w:p>
    <w:p w14:paraId="58EC9FB0" w14:textId="77777777" w:rsidR="00875408" w:rsidRPr="00875408" w:rsidRDefault="00875408" w:rsidP="00875408">
      <w:pPr>
        <w:pStyle w:val="Prrafodelista"/>
        <w:jc w:val="both"/>
        <w:rPr>
          <w:rFonts w:ascii="Source Sans Pro" w:hAnsi="Source Sans Pro" w:cs="Arial"/>
          <w:bCs/>
          <w:color w:val="6F7271"/>
          <w:sz w:val="20"/>
          <w:szCs w:val="20"/>
        </w:rPr>
      </w:pPr>
    </w:p>
    <w:p w14:paraId="319915F8" w14:textId="19B45DEA" w:rsidR="00875408" w:rsidRPr="00875408" w:rsidRDefault="00875408" w:rsidP="00875408">
      <w:pPr>
        <w:pStyle w:val="Prrafodelista"/>
        <w:numPr>
          <w:ilvl w:val="0"/>
          <w:numId w:val="8"/>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Difundir los resultados de los programas de capacitación que conforman el Programa de Profesionalización Policía;</w:t>
      </w:r>
    </w:p>
    <w:p w14:paraId="39310E1E" w14:textId="77777777" w:rsidR="00875408" w:rsidRPr="00875408" w:rsidRDefault="00875408" w:rsidP="00875408">
      <w:pPr>
        <w:pStyle w:val="Prrafodelista"/>
        <w:jc w:val="both"/>
        <w:rPr>
          <w:rFonts w:ascii="Source Sans Pro" w:hAnsi="Source Sans Pro" w:cs="Arial"/>
          <w:bCs/>
          <w:color w:val="6F7271"/>
          <w:sz w:val="20"/>
          <w:szCs w:val="20"/>
        </w:rPr>
      </w:pPr>
    </w:p>
    <w:p w14:paraId="532B24D6" w14:textId="60B79E6C" w:rsidR="00875408" w:rsidRPr="00875408" w:rsidRDefault="00875408" w:rsidP="00875408">
      <w:pPr>
        <w:pStyle w:val="Prrafodelista"/>
        <w:numPr>
          <w:ilvl w:val="0"/>
          <w:numId w:val="8"/>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Coordinar la elaboración y publicación de las convocatorias para el reclutamiento de aspirantes a los cursos impartidos por la Universidad;</w:t>
      </w:r>
    </w:p>
    <w:p w14:paraId="283E57FF" w14:textId="77777777" w:rsidR="00875408" w:rsidRPr="00875408" w:rsidRDefault="00875408" w:rsidP="00875408">
      <w:pPr>
        <w:pStyle w:val="Prrafodelista"/>
        <w:jc w:val="both"/>
        <w:rPr>
          <w:rFonts w:ascii="Source Sans Pro" w:hAnsi="Source Sans Pro" w:cs="Arial"/>
          <w:bCs/>
          <w:color w:val="6F7271"/>
          <w:sz w:val="20"/>
          <w:szCs w:val="20"/>
        </w:rPr>
      </w:pPr>
    </w:p>
    <w:p w14:paraId="7F457FA2" w14:textId="08177812" w:rsidR="00875408" w:rsidRPr="00875408" w:rsidRDefault="00875408" w:rsidP="00875408">
      <w:pPr>
        <w:pStyle w:val="Prrafodelista"/>
        <w:numPr>
          <w:ilvl w:val="0"/>
          <w:numId w:val="8"/>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lastRenderedPageBreak/>
        <w:t>Promover políticas de reclutamiento y selección para responder a las necesidades de la Ciudad de México, a través de la Secretaría;</w:t>
      </w:r>
    </w:p>
    <w:p w14:paraId="711BF69C" w14:textId="77777777" w:rsidR="00875408" w:rsidRPr="00875408" w:rsidRDefault="00875408" w:rsidP="00875408">
      <w:pPr>
        <w:pStyle w:val="Prrafodelista"/>
        <w:jc w:val="both"/>
        <w:rPr>
          <w:rFonts w:ascii="Source Sans Pro" w:hAnsi="Source Sans Pro" w:cs="Arial"/>
          <w:bCs/>
          <w:color w:val="6F7271"/>
          <w:sz w:val="20"/>
          <w:szCs w:val="20"/>
        </w:rPr>
      </w:pPr>
    </w:p>
    <w:p w14:paraId="07660D61" w14:textId="3F0E9BDA" w:rsidR="00875408" w:rsidRPr="00875408" w:rsidRDefault="00875408" w:rsidP="00875408">
      <w:pPr>
        <w:pStyle w:val="Prrafodelista"/>
        <w:numPr>
          <w:ilvl w:val="0"/>
          <w:numId w:val="8"/>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Coordinar la ejecución de cursos para la capacitación en competencias básicas policiales;</w:t>
      </w:r>
    </w:p>
    <w:p w14:paraId="2DF6DB07" w14:textId="77777777" w:rsidR="00875408" w:rsidRPr="00875408" w:rsidRDefault="00875408" w:rsidP="00875408">
      <w:pPr>
        <w:pStyle w:val="Prrafodelista"/>
        <w:jc w:val="both"/>
        <w:rPr>
          <w:rFonts w:ascii="Source Sans Pro" w:hAnsi="Source Sans Pro" w:cs="Arial"/>
          <w:bCs/>
          <w:color w:val="6F7271"/>
          <w:sz w:val="20"/>
          <w:szCs w:val="20"/>
        </w:rPr>
      </w:pPr>
    </w:p>
    <w:p w14:paraId="2E7DDF93" w14:textId="6149DD98" w:rsidR="00875408" w:rsidRPr="00875408" w:rsidRDefault="00875408" w:rsidP="00875408">
      <w:pPr>
        <w:pStyle w:val="Prrafodelista"/>
        <w:numPr>
          <w:ilvl w:val="0"/>
          <w:numId w:val="8"/>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Gestionar ante la Coordinación General la elaboración, firma y registro de las constancias de participación para la entrega al personal capacitado, y</w:t>
      </w:r>
    </w:p>
    <w:p w14:paraId="107E0292" w14:textId="77777777" w:rsidR="00875408" w:rsidRPr="00875408" w:rsidRDefault="00875408" w:rsidP="00875408">
      <w:pPr>
        <w:pStyle w:val="Prrafodelista"/>
        <w:jc w:val="both"/>
        <w:rPr>
          <w:rFonts w:ascii="Source Sans Pro" w:hAnsi="Source Sans Pro" w:cs="Arial"/>
          <w:bCs/>
          <w:color w:val="6F7271"/>
          <w:sz w:val="20"/>
          <w:szCs w:val="20"/>
        </w:rPr>
      </w:pPr>
    </w:p>
    <w:p w14:paraId="69C6F3A5" w14:textId="62672EF0" w:rsidR="00875408" w:rsidRPr="00875408" w:rsidRDefault="00875408" w:rsidP="00875408">
      <w:pPr>
        <w:pStyle w:val="Prrafodelista"/>
        <w:numPr>
          <w:ilvl w:val="0"/>
          <w:numId w:val="8"/>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Las demás que le atribuya la normativa aplicable.</w:t>
      </w:r>
    </w:p>
    <w:p w14:paraId="7D86A0AD" w14:textId="77777777" w:rsidR="00875408" w:rsidRPr="00875408" w:rsidRDefault="00875408" w:rsidP="00875408">
      <w:pPr>
        <w:pStyle w:val="Prrafodelista"/>
        <w:jc w:val="both"/>
        <w:rPr>
          <w:rFonts w:ascii="Source Sans Pro" w:hAnsi="Source Sans Pro" w:cs="Arial"/>
          <w:bCs/>
          <w:color w:val="6F7271"/>
          <w:sz w:val="20"/>
          <w:szCs w:val="20"/>
        </w:rPr>
      </w:pPr>
    </w:p>
    <w:p w14:paraId="2B808BF9" w14:textId="0EC06786" w:rsidR="00875408" w:rsidRPr="00875408" w:rsidRDefault="00875408" w:rsidP="00875408">
      <w:p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
          <w:bCs/>
          <w:color w:val="6F7271"/>
          <w:sz w:val="20"/>
          <w:szCs w:val="20"/>
        </w:rPr>
        <w:t xml:space="preserve">Artículo 10. </w:t>
      </w:r>
      <w:r w:rsidRPr="00875408">
        <w:rPr>
          <w:rFonts w:ascii="Source Sans Pro" w:hAnsi="Source Sans Pro" w:cs="Arial"/>
          <w:bCs/>
          <w:color w:val="6F7271"/>
          <w:sz w:val="20"/>
          <w:szCs w:val="20"/>
        </w:rPr>
        <w:t>Corresponde a la Dirección de Desarrollo Académico:</w:t>
      </w:r>
    </w:p>
    <w:p w14:paraId="06502EE3" w14:textId="4D237E93" w:rsidR="00875408" w:rsidRPr="00875408" w:rsidRDefault="00875408" w:rsidP="00875408">
      <w:pPr>
        <w:autoSpaceDE w:val="0"/>
        <w:autoSpaceDN w:val="0"/>
        <w:adjustRightInd w:val="0"/>
        <w:jc w:val="both"/>
        <w:rPr>
          <w:rFonts w:ascii="Source Sans Pro" w:hAnsi="Source Sans Pro" w:cs="Arial"/>
          <w:bCs/>
          <w:color w:val="6F7271"/>
          <w:sz w:val="20"/>
          <w:szCs w:val="20"/>
        </w:rPr>
      </w:pPr>
    </w:p>
    <w:p w14:paraId="65BBAB83" w14:textId="2C5C9FB4" w:rsidR="00875408" w:rsidRPr="00875408" w:rsidRDefault="00875408" w:rsidP="00875408">
      <w:pPr>
        <w:pStyle w:val="Prrafodelista"/>
        <w:numPr>
          <w:ilvl w:val="0"/>
          <w:numId w:val="9"/>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Aplicar los procedimientos homologados y estructurados, referente a los procesos de capacitación y profesionalización;</w:t>
      </w:r>
    </w:p>
    <w:p w14:paraId="279C25A3" w14:textId="14BF23AA" w:rsidR="00875408" w:rsidRDefault="00875408" w:rsidP="00875408">
      <w:pPr>
        <w:autoSpaceDE w:val="0"/>
        <w:autoSpaceDN w:val="0"/>
        <w:adjustRightInd w:val="0"/>
        <w:jc w:val="both"/>
        <w:rPr>
          <w:rFonts w:ascii="Source Sans Pro" w:hAnsi="Source Sans Pro" w:cs="Arial"/>
          <w:bCs/>
          <w:color w:val="6F7271"/>
          <w:sz w:val="20"/>
          <w:szCs w:val="20"/>
        </w:rPr>
      </w:pPr>
    </w:p>
    <w:p w14:paraId="03C7F0AD" w14:textId="6C370ABA" w:rsidR="00875408" w:rsidRPr="00875408" w:rsidRDefault="00875408" w:rsidP="00875408">
      <w:pPr>
        <w:pStyle w:val="Prrafodelista"/>
        <w:numPr>
          <w:ilvl w:val="0"/>
          <w:numId w:val="9"/>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Coordinar la impartición del programa Rector de Profesionalización y el Programa de Profesionalización, que autorice la Comisión Técnica de Profesionalización;</w:t>
      </w:r>
    </w:p>
    <w:p w14:paraId="178E7383" w14:textId="77777777" w:rsidR="00875408" w:rsidRPr="00875408" w:rsidRDefault="00875408" w:rsidP="00875408">
      <w:pPr>
        <w:pStyle w:val="Prrafodelista"/>
        <w:jc w:val="both"/>
        <w:rPr>
          <w:rFonts w:ascii="Source Sans Pro" w:hAnsi="Source Sans Pro" w:cs="Arial"/>
          <w:bCs/>
          <w:color w:val="6F7271"/>
          <w:sz w:val="20"/>
          <w:szCs w:val="20"/>
        </w:rPr>
      </w:pPr>
    </w:p>
    <w:p w14:paraId="16A37364" w14:textId="6DB87070" w:rsidR="00875408" w:rsidRPr="00875408" w:rsidRDefault="00875408" w:rsidP="00875408">
      <w:pPr>
        <w:pStyle w:val="Prrafodelista"/>
        <w:numPr>
          <w:ilvl w:val="0"/>
          <w:numId w:val="9"/>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Dirigir las estrategias para la formación de las personas aspirantes y la profesionalización de sus integrantes de la Policía de Proximidad;</w:t>
      </w:r>
    </w:p>
    <w:p w14:paraId="61C348CD" w14:textId="77777777" w:rsidR="00875408" w:rsidRPr="00875408" w:rsidRDefault="00875408" w:rsidP="00875408">
      <w:pPr>
        <w:pStyle w:val="Prrafodelista"/>
        <w:jc w:val="both"/>
        <w:rPr>
          <w:rFonts w:ascii="Source Sans Pro" w:hAnsi="Source Sans Pro" w:cs="Arial"/>
          <w:bCs/>
          <w:color w:val="6F7271"/>
          <w:sz w:val="20"/>
          <w:szCs w:val="20"/>
        </w:rPr>
      </w:pPr>
    </w:p>
    <w:p w14:paraId="1803B855" w14:textId="4F6125F5" w:rsidR="00875408" w:rsidRPr="00875408" w:rsidRDefault="00875408" w:rsidP="00875408">
      <w:pPr>
        <w:pStyle w:val="Prrafodelista"/>
        <w:numPr>
          <w:ilvl w:val="0"/>
          <w:numId w:val="9"/>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Proponer a la Dirección de Desarrollo Educativo el diseño y actualización de los planes y programas de estudio que se imparten en la Universidad;</w:t>
      </w:r>
    </w:p>
    <w:p w14:paraId="7CE67B7E" w14:textId="77777777" w:rsidR="00875408" w:rsidRPr="00875408" w:rsidRDefault="00875408" w:rsidP="00875408">
      <w:pPr>
        <w:pStyle w:val="Prrafodelista"/>
        <w:jc w:val="both"/>
        <w:rPr>
          <w:rFonts w:ascii="Source Sans Pro" w:hAnsi="Source Sans Pro" w:cs="Arial"/>
          <w:bCs/>
          <w:color w:val="6F7271"/>
          <w:sz w:val="20"/>
          <w:szCs w:val="20"/>
        </w:rPr>
      </w:pPr>
    </w:p>
    <w:p w14:paraId="5CF9F986" w14:textId="5D8B29A8" w:rsidR="00875408" w:rsidRPr="00875408" w:rsidRDefault="00875408" w:rsidP="00875408">
      <w:pPr>
        <w:pStyle w:val="Prrafodelista"/>
        <w:numPr>
          <w:ilvl w:val="0"/>
          <w:numId w:val="9"/>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Garantizar las medidas necesarias para la modernización, simplificación y mejoramiento administrativo en las Unidades Administrativas de apoyo Técnico-Operativo a su cargo;</w:t>
      </w:r>
    </w:p>
    <w:p w14:paraId="6661798A" w14:textId="77777777" w:rsidR="00875408" w:rsidRPr="00875408" w:rsidRDefault="00875408" w:rsidP="00875408">
      <w:pPr>
        <w:pStyle w:val="Prrafodelista"/>
        <w:jc w:val="both"/>
        <w:rPr>
          <w:rFonts w:ascii="Source Sans Pro" w:hAnsi="Source Sans Pro" w:cs="Arial"/>
          <w:bCs/>
          <w:color w:val="6F7271"/>
          <w:sz w:val="20"/>
          <w:szCs w:val="20"/>
        </w:rPr>
      </w:pPr>
    </w:p>
    <w:p w14:paraId="3EC9FFA7" w14:textId="0F1A2EF0" w:rsidR="00875408" w:rsidRPr="00875408" w:rsidRDefault="00875408" w:rsidP="00875408">
      <w:pPr>
        <w:pStyle w:val="Prrafodelista"/>
        <w:numPr>
          <w:ilvl w:val="0"/>
          <w:numId w:val="9"/>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Promover y coordinar procesos de cooperación académica internacional e interinstitucional;</w:t>
      </w:r>
    </w:p>
    <w:p w14:paraId="3588D775" w14:textId="77777777" w:rsidR="00875408" w:rsidRPr="00875408" w:rsidRDefault="00875408" w:rsidP="00875408">
      <w:pPr>
        <w:pStyle w:val="Prrafodelista"/>
        <w:jc w:val="both"/>
        <w:rPr>
          <w:rFonts w:ascii="Source Sans Pro" w:hAnsi="Source Sans Pro" w:cs="Arial"/>
          <w:bCs/>
          <w:color w:val="6F7271"/>
          <w:sz w:val="20"/>
          <w:szCs w:val="20"/>
        </w:rPr>
      </w:pPr>
    </w:p>
    <w:p w14:paraId="7A8759B1" w14:textId="3FBDA578" w:rsidR="00875408" w:rsidRPr="00875408" w:rsidRDefault="00875408" w:rsidP="00875408">
      <w:pPr>
        <w:pStyle w:val="Prrafodelista"/>
        <w:numPr>
          <w:ilvl w:val="0"/>
          <w:numId w:val="9"/>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Implementar mecanismos de evaluación en coordinación con la Subsecretaría de Control de Tránsito, para la tramitación y obtención de licencias de conducir tipo E2 y E3;</w:t>
      </w:r>
    </w:p>
    <w:p w14:paraId="34416F81" w14:textId="77777777" w:rsidR="00875408" w:rsidRPr="00875408" w:rsidRDefault="00875408" w:rsidP="00875408">
      <w:pPr>
        <w:pStyle w:val="Prrafodelista"/>
        <w:jc w:val="both"/>
        <w:rPr>
          <w:rFonts w:ascii="Source Sans Pro" w:hAnsi="Source Sans Pro" w:cs="Arial"/>
          <w:bCs/>
          <w:color w:val="6F7271"/>
          <w:sz w:val="20"/>
          <w:szCs w:val="20"/>
        </w:rPr>
      </w:pPr>
    </w:p>
    <w:p w14:paraId="6981D125" w14:textId="1828D09C" w:rsidR="00875408" w:rsidRPr="00875408" w:rsidRDefault="00875408" w:rsidP="00875408">
      <w:pPr>
        <w:pStyle w:val="Prrafodelista"/>
        <w:numPr>
          <w:ilvl w:val="0"/>
          <w:numId w:val="9"/>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Proponer la designación y remoción del personal docente de acuerdo con la normativa aplicable;</w:t>
      </w:r>
    </w:p>
    <w:p w14:paraId="1E72F871" w14:textId="77777777" w:rsidR="00875408" w:rsidRPr="00875408" w:rsidRDefault="00875408" w:rsidP="00875408">
      <w:pPr>
        <w:pStyle w:val="Prrafodelista"/>
        <w:jc w:val="both"/>
        <w:rPr>
          <w:rFonts w:ascii="Source Sans Pro" w:hAnsi="Source Sans Pro" w:cs="Arial"/>
          <w:bCs/>
          <w:color w:val="6F7271"/>
          <w:sz w:val="20"/>
          <w:szCs w:val="20"/>
        </w:rPr>
      </w:pPr>
    </w:p>
    <w:p w14:paraId="70D7B621" w14:textId="612818B6" w:rsidR="00875408" w:rsidRPr="00875408" w:rsidRDefault="00875408" w:rsidP="00875408">
      <w:pPr>
        <w:pStyle w:val="Prrafodelista"/>
        <w:numPr>
          <w:ilvl w:val="0"/>
          <w:numId w:val="9"/>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Implementar los programas educativos que imparte la Universidad, y</w:t>
      </w:r>
    </w:p>
    <w:p w14:paraId="39970C66" w14:textId="77777777" w:rsidR="00875408" w:rsidRPr="00875408" w:rsidRDefault="00875408" w:rsidP="00875408">
      <w:pPr>
        <w:pStyle w:val="Prrafodelista"/>
        <w:jc w:val="both"/>
        <w:rPr>
          <w:rFonts w:ascii="Source Sans Pro" w:hAnsi="Source Sans Pro" w:cs="Arial"/>
          <w:bCs/>
          <w:color w:val="6F7271"/>
          <w:sz w:val="20"/>
          <w:szCs w:val="20"/>
        </w:rPr>
      </w:pPr>
    </w:p>
    <w:p w14:paraId="5A48E571" w14:textId="5B0AF2E6" w:rsidR="00875408" w:rsidRPr="00875408" w:rsidRDefault="00875408" w:rsidP="00875408">
      <w:pPr>
        <w:pStyle w:val="Prrafodelista"/>
        <w:numPr>
          <w:ilvl w:val="0"/>
          <w:numId w:val="9"/>
        </w:num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Cs/>
          <w:color w:val="6F7271"/>
          <w:sz w:val="20"/>
          <w:szCs w:val="20"/>
        </w:rPr>
        <w:t>Las demás que le atribuya la normativa aplicable.</w:t>
      </w:r>
    </w:p>
    <w:p w14:paraId="4E153ED7" w14:textId="6693D63E" w:rsidR="00875408" w:rsidRDefault="00875408" w:rsidP="00875408">
      <w:pPr>
        <w:autoSpaceDE w:val="0"/>
        <w:autoSpaceDN w:val="0"/>
        <w:adjustRightInd w:val="0"/>
        <w:jc w:val="both"/>
        <w:rPr>
          <w:rFonts w:ascii="Source Sans Pro" w:hAnsi="Source Sans Pro" w:cs="Arial"/>
          <w:bCs/>
          <w:color w:val="6F7271"/>
          <w:sz w:val="20"/>
          <w:szCs w:val="20"/>
        </w:rPr>
      </w:pPr>
    </w:p>
    <w:p w14:paraId="508F050E" w14:textId="262FB79D" w:rsidR="00875408" w:rsidRDefault="00875408" w:rsidP="00875408">
      <w:pPr>
        <w:autoSpaceDE w:val="0"/>
        <w:autoSpaceDN w:val="0"/>
        <w:adjustRightInd w:val="0"/>
        <w:jc w:val="both"/>
        <w:rPr>
          <w:rFonts w:ascii="Source Sans Pro" w:hAnsi="Source Sans Pro" w:cs="Arial"/>
          <w:bCs/>
          <w:color w:val="6F7271"/>
          <w:sz w:val="20"/>
          <w:szCs w:val="20"/>
        </w:rPr>
      </w:pPr>
      <w:r w:rsidRPr="00875408">
        <w:rPr>
          <w:rFonts w:ascii="Source Sans Pro" w:hAnsi="Source Sans Pro" w:cs="Arial"/>
          <w:b/>
          <w:bCs/>
          <w:color w:val="6F7271"/>
          <w:sz w:val="20"/>
          <w:szCs w:val="20"/>
        </w:rPr>
        <w:t>Artículo 11.</w:t>
      </w:r>
      <w:r w:rsidRPr="00875408">
        <w:rPr>
          <w:rFonts w:ascii="Source Sans Pro" w:hAnsi="Source Sans Pro" w:cs="Arial"/>
          <w:bCs/>
          <w:color w:val="6F7271"/>
          <w:sz w:val="20"/>
          <w:szCs w:val="20"/>
        </w:rPr>
        <w:t xml:space="preserve"> Corresponde a la Dirección de Desarrollo Policial:</w:t>
      </w:r>
    </w:p>
    <w:p w14:paraId="0FA3B8A9" w14:textId="16EFEED5" w:rsidR="00875408" w:rsidRDefault="00875408" w:rsidP="00B45672">
      <w:pPr>
        <w:pStyle w:val="Prrafodelista"/>
        <w:jc w:val="both"/>
        <w:rPr>
          <w:rFonts w:ascii="Source Sans Pro" w:hAnsi="Source Sans Pro" w:cs="Arial"/>
          <w:bCs/>
          <w:color w:val="6F7271"/>
          <w:sz w:val="20"/>
          <w:szCs w:val="20"/>
        </w:rPr>
      </w:pPr>
    </w:p>
    <w:p w14:paraId="0DAA2724" w14:textId="34D676E2" w:rsidR="00875408" w:rsidRPr="00B45672" w:rsidRDefault="00875408" w:rsidP="00B45672">
      <w:pPr>
        <w:pStyle w:val="Prrafodelista"/>
        <w:numPr>
          <w:ilvl w:val="0"/>
          <w:numId w:val="12"/>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Ejercer el mando del alumnado y personal en instrucción en la Universidad;</w:t>
      </w:r>
    </w:p>
    <w:p w14:paraId="3E7BF799" w14:textId="36059B7D" w:rsidR="00875408" w:rsidRDefault="00875408" w:rsidP="00B45672">
      <w:pPr>
        <w:pStyle w:val="Prrafodelista"/>
        <w:jc w:val="both"/>
        <w:rPr>
          <w:rFonts w:ascii="Source Sans Pro" w:hAnsi="Source Sans Pro" w:cs="Arial"/>
          <w:bCs/>
          <w:color w:val="6F7271"/>
          <w:sz w:val="20"/>
          <w:szCs w:val="20"/>
        </w:rPr>
      </w:pPr>
    </w:p>
    <w:p w14:paraId="102AD112" w14:textId="51818846" w:rsidR="00875408" w:rsidRPr="00875408" w:rsidRDefault="00875408" w:rsidP="00B45672">
      <w:pPr>
        <w:pStyle w:val="Prrafodelista"/>
        <w:numPr>
          <w:ilvl w:val="0"/>
          <w:numId w:val="12"/>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Informar a la Coordinación General el cumplimiento y correcta aplicación de los correctivos disciplinarios del personal y alumnado inscrito en los diferentes programas y planes de estudio que imparte la Universidad;</w:t>
      </w:r>
    </w:p>
    <w:p w14:paraId="5B8D10C1" w14:textId="77777777" w:rsidR="00875408" w:rsidRPr="00875408" w:rsidRDefault="00875408" w:rsidP="00B45672">
      <w:pPr>
        <w:pStyle w:val="Prrafodelista"/>
        <w:jc w:val="both"/>
        <w:rPr>
          <w:rFonts w:ascii="Source Sans Pro" w:hAnsi="Source Sans Pro" w:cs="Arial"/>
          <w:bCs/>
          <w:color w:val="6F7271"/>
          <w:sz w:val="20"/>
          <w:szCs w:val="20"/>
        </w:rPr>
      </w:pPr>
    </w:p>
    <w:p w14:paraId="0BD4B6F4" w14:textId="201A6DF0" w:rsidR="00875408" w:rsidRPr="00875408" w:rsidRDefault="00875408" w:rsidP="00B45672">
      <w:pPr>
        <w:pStyle w:val="Prrafodelista"/>
        <w:numPr>
          <w:ilvl w:val="0"/>
          <w:numId w:val="12"/>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 xml:space="preserve">Previa asesoría de la Secretaría de Gestión Integral de Riesgos y Protección Civil de la Ciudad de México, implementar, aplicar y, en su caso, proponer modificaciones al programa interno </w:t>
      </w:r>
      <w:r w:rsidRPr="00B45672">
        <w:rPr>
          <w:rFonts w:ascii="Source Sans Pro" w:hAnsi="Source Sans Pro" w:cs="Arial"/>
          <w:bCs/>
          <w:color w:val="6F7271"/>
          <w:sz w:val="20"/>
          <w:szCs w:val="20"/>
        </w:rPr>
        <w:lastRenderedPageBreak/>
        <w:t>de protección civil en conjunto con la Unidad Administrativa de Apoyo Técnico Operativo encargada de la Gestión Integral de Riesgos y Protección Civil en la Secretaría;</w:t>
      </w:r>
    </w:p>
    <w:p w14:paraId="3F628144" w14:textId="77777777" w:rsidR="00875408" w:rsidRPr="00875408" w:rsidRDefault="00875408" w:rsidP="00B45672">
      <w:pPr>
        <w:pStyle w:val="Prrafodelista"/>
        <w:jc w:val="both"/>
        <w:rPr>
          <w:rFonts w:ascii="Source Sans Pro" w:hAnsi="Source Sans Pro" w:cs="Arial"/>
          <w:bCs/>
          <w:color w:val="6F7271"/>
          <w:sz w:val="20"/>
          <w:szCs w:val="20"/>
        </w:rPr>
      </w:pPr>
    </w:p>
    <w:p w14:paraId="0CE85FCE" w14:textId="51C1D59B" w:rsidR="00875408" w:rsidRPr="00875408" w:rsidRDefault="00875408" w:rsidP="00B45672">
      <w:pPr>
        <w:pStyle w:val="Prrafodelista"/>
        <w:numPr>
          <w:ilvl w:val="0"/>
          <w:numId w:val="12"/>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Supervisar los servicios de seguridad al interior y exterior de la Universidad;</w:t>
      </w:r>
    </w:p>
    <w:p w14:paraId="08E780DC" w14:textId="77777777" w:rsidR="00875408" w:rsidRPr="00875408" w:rsidRDefault="00875408" w:rsidP="00B45672">
      <w:pPr>
        <w:pStyle w:val="Prrafodelista"/>
        <w:jc w:val="both"/>
        <w:rPr>
          <w:rFonts w:ascii="Source Sans Pro" w:hAnsi="Source Sans Pro" w:cs="Arial"/>
          <w:bCs/>
          <w:color w:val="6F7271"/>
          <w:sz w:val="20"/>
          <w:szCs w:val="20"/>
        </w:rPr>
      </w:pPr>
    </w:p>
    <w:p w14:paraId="142C7740" w14:textId="7892FB88" w:rsidR="00875408" w:rsidRPr="00875408" w:rsidRDefault="00875408" w:rsidP="00B45672">
      <w:pPr>
        <w:pStyle w:val="Prrafodelista"/>
        <w:numPr>
          <w:ilvl w:val="0"/>
          <w:numId w:val="12"/>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Supervisar la correcta implementación de las prácticas policiales, ya sea al interior de las instalaciones de la Universidad o en campo;</w:t>
      </w:r>
    </w:p>
    <w:p w14:paraId="5E18A5BA" w14:textId="77777777" w:rsidR="00875408" w:rsidRPr="00875408" w:rsidRDefault="00875408" w:rsidP="00B45672">
      <w:pPr>
        <w:pStyle w:val="Prrafodelista"/>
        <w:jc w:val="both"/>
        <w:rPr>
          <w:rFonts w:ascii="Source Sans Pro" w:hAnsi="Source Sans Pro" w:cs="Arial"/>
          <w:bCs/>
          <w:color w:val="6F7271"/>
          <w:sz w:val="20"/>
          <w:szCs w:val="20"/>
        </w:rPr>
      </w:pPr>
    </w:p>
    <w:p w14:paraId="39C88EBC" w14:textId="41DF5424" w:rsidR="00875408" w:rsidRPr="00875408" w:rsidRDefault="00875408" w:rsidP="00B45672">
      <w:pPr>
        <w:pStyle w:val="Prrafodelista"/>
        <w:numPr>
          <w:ilvl w:val="0"/>
          <w:numId w:val="12"/>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Supervisar la administración y correcto uso del equipo de defensa y equipo táctico, así como el préstamo de armamento y equipo de radiocomunicación que se utiliza para las diferentes actividades, prácticas y ceremonias en la Universidad, y</w:t>
      </w:r>
    </w:p>
    <w:p w14:paraId="68848405" w14:textId="77777777" w:rsidR="00875408" w:rsidRPr="00875408" w:rsidRDefault="00875408" w:rsidP="00B45672">
      <w:pPr>
        <w:pStyle w:val="Prrafodelista"/>
        <w:jc w:val="both"/>
        <w:rPr>
          <w:rFonts w:ascii="Source Sans Pro" w:hAnsi="Source Sans Pro" w:cs="Arial"/>
          <w:bCs/>
          <w:color w:val="6F7271"/>
          <w:sz w:val="20"/>
          <w:szCs w:val="20"/>
        </w:rPr>
      </w:pPr>
    </w:p>
    <w:p w14:paraId="2FABAFD0" w14:textId="1ADAF580" w:rsidR="00875408" w:rsidRPr="00875408" w:rsidRDefault="00875408" w:rsidP="00B45672">
      <w:pPr>
        <w:pStyle w:val="Prrafodelista"/>
        <w:numPr>
          <w:ilvl w:val="0"/>
          <w:numId w:val="12"/>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Las demás que le atribuya la normativa aplicable.</w:t>
      </w:r>
    </w:p>
    <w:p w14:paraId="31A24446" w14:textId="5D090225" w:rsidR="00875408" w:rsidRDefault="00875408" w:rsidP="00B45672">
      <w:pPr>
        <w:pStyle w:val="Prrafodelista"/>
        <w:jc w:val="both"/>
        <w:rPr>
          <w:rFonts w:ascii="Source Sans Pro" w:hAnsi="Source Sans Pro" w:cs="Arial"/>
          <w:bCs/>
          <w:color w:val="6F7271"/>
          <w:sz w:val="20"/>
          <w:szCs w:val="20"/>
        </w:rPr>
      </w:pPr>
    </w:p>
    <w:p w14:paraId="3DA42CB1" w14:textId="3BEA4868" w:rsidR="00875408" w:rsidRPr="00B45672" w:rsidRDefault="00875408" w:rsidP="00B45672">
      <w:pPr>
        <w:jc w:val="both"/>
        <w:rPr>
          <w:rFonts w:ascii="Source Sans Pro" w:hAnsi="Source Sans Pro" w:cs="Arial"/>
          <w:bCs/>
          <w:color w:val="6F7271"/>
          <w:sz w:val="20"/>
          <w:szCs w:val="20"/>
        </w:rPr>
      </w:pPr>
      <w:r w:rsidRPr="00B45672">
        <w:rPr>
          <w:rFonts w:ascii="Source Sans Pro" w:hAnsi="Source Sans Pro" w:cs="Arial"/>
          <w:b/>
          <w:bCs/>
          <w:color w:val="6F7271"/>
          <w:sz w:val="20"/>
          <w:szCs w:val="20"/>
        </w:rPr>
        <w:t>Artículo 12.</w:t>
      </w:r>
      <w:r w:rsidRPr="00B45672">
        <w:rPr>
          <w:rFonts w:ascii="Source Sans Pro" w:hAnsi="Source Sans Pro" w:cs="Arial"/>
          <w:bCs/>
          <w:color w:val="6F7271"/>
          <w:sz w:val="20"/>
          <w:szCs w:val="20"/>
        </w:rPr>
        <w:t xml:space="preserve"> Le corresponde a la Subdirección de Asuntos Jurídicos y Transparencia:</w:t>
      </w:r>
    </w:p>
    <w:p w14:paraId="25E8A423" w14:textId="68ED8AD5" w:rsidR="00875408" w:rsidRPr="00B45672" w:rsidRDefault="00875408" w:rsidP="00B45672">
      <w:pPr>
        <w:pStyle w:val="Prrafodelista"/>
        <w:jc w:val="both"/>
        <w:rPr>
          <w:rFonts w:ascii="Source Sans Pro" w:hAnsi="Source Sans Pro" w:cs="Arial"/>
          <w:bCs/>
          <w:color w:val="6F7271"/>
          <w:sz w:val="20"/>
          <w:szCs w:val="20"/>
        </w:rPr>
      </w:pPr>
    </w:p>
    <w:p w14:paraId="7BF40F73" w14:textId="24E025E2" w:rsidR="00875408" w:rsidRPr="00B45672" w:rsidRDefault="00875408"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Representar legalmente a la persona titular de la Coordinación General, así como a las personas titulares de las Unidades Administrativas de Apoyo Técnico Operativo de la Universidad en los procedimientos vinculados al desarrollo de sus funciones;</w:t>
      </w:r>
    </w:p>
    <w:p w14:paraId="60A7EA9B" w14:textId="381E3982" w:rsidR="00875408" w:rsidRDefault="00875408" w:rsidP="00B45672">
      <w:pPr>
        <w:pStyle w:val="Prrafodelista"/>
        <w:jc w:val="both"/>
        <w:rPr>
          <w:rFonts w:ascii="Source Sans Pro" w:hAnsi="Source Sans Pro" w:cs="Arial"/>
          <w:bCs/>
          <w:color w:val="6F7271"/>
          <w:sz w:val="20"/>
          <w:szCs w:val="20"/>
        </w:rPr>
      </w:pPr>
    </w:p>
    <w:p w14:paraId="7A9109C3" w14:textId="30B80FCA" w:rsidR="00875408" w:rsidRPr="00875408" w:rsidRDefault="00875408"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Intervenir en los diversos juicios, trámites y/o procedimientos en los que sea parte la Universidad, ante las diversas autoridades administrativas y jurisdiccionales, en los ámbitos local y federal;</w:t>
      </w:r>
    </w:p>
    <w:p w14:paraId="333A0A1A" w14:textId="77777777" w:rsidR="00875408" w:rsidRPr="00875408" w:rsidRDefault="00875408" w:rsidP="00B45672">
      <w:pPr>
        <w:pStyle w:val="Prrafodelista"/>
        <w:jc w:val="both"/>
        <w:rPr>
          <w:rFonts w:ascii="Source Sans Pro" w:hAnsi="Source Sans Pro" w:cs="Arial"/>
          <w:bCs/>
          <w:color w:val="6F7271"/>
          <w:sz w:val="20"/>
          <w:szCs w:val="20"/>
        </w:rPr>
      </w:pPr>
    </w:p>
    <w:p w14:paraId="204286CC" w14:textId="61FA2D27" w:rsidR="00875408" w:rsidRPr="00875408" w:rsidRDefault="00875408"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Requerir a las demás áreas de la Universidad la información, documentación y demás elementos necesarios para la defensa de los intereses de la Universidad;</w:t>
      </w:r>
    </w:p>
    <w:p w14:paraId="6AECFD44" w14:textId="77777777" w:rsidR="00875408" w:rsidRPr="00875408" w:rsidRDefault="00875408" w:rsidP="00B45672">
      <w:pPr>
        <w:pStyle w:val="Prrafodelista"/>
        <w:jc w:val="both"/>
        <w:rPr>
          <w:rFonts w:ascii="Source Sans Pro" w:hAnsi="Source Sans Pro" w:cs="Arial"/>
          <w:bCs/>
          <w:color w:val="6F7271"/>
          <w:sz w:val="20"/>
          <w:szCs w:val="20"/>
        </w:rPr>
      </w:pPr>
    </w:p>
    <w:p w14:paraId="55A30B15" w14:textId="30F31279" w:rsidR="00875408" w:rsidRPr="00875408" w:rsidRDefault="00875408"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Revisar jurídicamente, previo a su suscripción, los contratos y convenios en que participe la Universidad;</w:t>
      </w:r>
    </w:p>
    <w:p w14:paraId="5CD7F70D" w14:textId="77777777" w:rsidR="00875408" w:rsidRPr="00875408" w:rsidRDefault="00875408" w:rsidP="00B45672">
      <w:pPr>
        <w:pStyle w:val="Prrafodelista"/>
        <w:jc w:val="both"/>
        <w:rPr>
          <w:rFonts w:ascii="Source Sans Pro" w:hAnsi="Source Sans Pro" w:cs="Arial"/>
          <w:bCs/>
          <w:color w:val="6F7271"/>
          <w:sz w:val="20"/>
          <w:szCs w:val="20"/>
        </w:rPr>
      </w:pPr>
    </w:p>
    <w:p w14:paraId="781871F0" w14:textId="51F75790" w:rsidR="00875408" w:rsidRPr="00B45672" w:rsidRDefault="00B45672"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Proponer directrices jurídicas en los asuntos y controversias en que intervenga la Universidad;</w:t>
      </w:r>
    </w:p>
    <w:p w14:paraId="71543A7A" w14:textId="77777777" w:rsidR="00B45672" w:rsidRPr="00B45672" w:rsidRDefault="00B45672" w:rsidP="00B45672">
      <w:pPr>
        <w:pStyle w:val="Prrafodelista"/>
        <w:jc w:val="both"/>
        <w:rPr>
          <w:rFonts w:ascii="Source Sans Pro" w:hAnsi="Source Sans Pro" w:cs="Arial"/>
          <w:bCs/>
          <w:color w:val="6F7271"/>
          <w:sz w:val="20"/>
          <w:szCs w:val="20"/>
        </w:rPr>
      </w:pPr>
    </w:p>
    <w:p w14:paraId="18E70269" w14:textId="555D8891" w:rsidR="00B45672" w:rsidRPr="00B45672" w:rsidRDefault="00B45672"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Emitir opinión jurídica en los asuntos que sean solicitados por las áreas de la Universidad, en el ejercicio de sus funciones;</w:t>
      </w:r>
    </w:p>
    <w:p w14:paraId="43C97435" w14:textId="77777777" w:rsidR="00B45672" w:rsidRPr="00B45672" w:rsidRDefault="00B45672" w:rsidP="00B45672">
      <w:pPr>
        <w:pStyle w:val="Prrafodelista"/>
        <w:jc w:val="both"/>
        <w:rPr>
          <w:rFonts w:ascii="Source Sans Pro" w:hAnsi="Source Sans Pro" w:cs="Arial"/>
          <w:bCs/>
          <w:color w:val="6F7271"/>
          <w:sz w:val="20"/>
          <w:szCs w:val="20"/>
        </w:rPr>
      </w:pPr>
    </w:p>
    <w:p w14:paraId="7305E259" w14:textId="423D78EF" w:rsidR="00B45672" w:rsidRPr="00B45672" w:rsidRDefault="00B45672"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Coordinar las acciones para el cumplimiento de los acuerdos y resoluciones emitidas por los órganos administrativos y jurisdiccionales en que se encuentre involucrada la Universidad;</w:t>
      </w:r>
    </w:p>
    <w:p w14:paraId="234F89E3" w14:textId="77777777" w:rsidR="00B45672" w:rsidRPr="00B45672" w:rsidRDefault="00B45672" w:rsidP="00B45672">
      <w:pPr>
        <w:pStyle w:val="Prrafodelista"/>
        <w:jc w:val="both"/>
        <w:rPr>
          <w:rFonts w:ascii="Source Sans Pro" w:hAnsi="Source Sans Pro" w:cs="Arial"/>
          <w:bCs/>
          <w:color w:val="6F7271"/>
          <w:sz w:val="20"/>
          <w:szCs w:val="20"/>
        </w:rPr>
      </w:pPr>
    </w:p>
    <w:p w14:paraId="4B55529F" w14:textId="0D7AFA0F" w:rsidR="00B45672" w:rsidRPr="00B45672" w:rsidRDefault="00B45672"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Asesorar gratuitamente y, en su caso, canalizar ante las instancias locales correspondientes, a las y los cadetes en situación de víctimas;</w:t>
      </w:r>
    </w:p>
    <w:p w14:paraId="0F2038F6" w14:textId="77777777" w:rsidR="00B45672" w:rsidRPr="00B45672" w:rsidRDefault="00B45672" w:rsidP="00B45672">
      <w:pPr>
        <w:pStyle w:val="Prrafodelista"/>
        <w:jc w:val="both"/>
        <w:rPr>
          <w:rFonts w:ascii="Source Sans Pro" w:hAnsi="Source Sans Pro" w:cs="Arial"/>
          <w:bCs/>
          <w:color w:val="6F7271"/>
          <w:sz w:val="20"/>
          <w:szCs w:val="20"/>
        </w:rPr>
      </w:pPr>
    </w:p>
    <w:p w14:paraId="41D7CEAA" w14:textId="2F2A6AAE" w:rsidR="00B45672" w:rsidRPr="00B45672" w:rsidRDefault="00B45672"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Recibir, atender, o en su caso, canalizar las quejas que surjan al interior de la Universidad con la finalidad de mantener una cultura libre de violencia;</w:t>
      </w:r>
    </w:p>
    <w:p w14:paraId="2E2C74AE" w14:textId="77777777" w:rsidR="00B45672" w:rsidRPr="00B45672" w:rsidRDefault="00B45672" w:rsidP="00B45672">
      <w:pPr>
        <w:pStyle w:val="Prrafodelista"/>
        <w:jc w:val="both"/>
        <w:rPr>
          <w:rFonts w:ascii="Source Sans Pro" w:hAnsi="Source Sans Pro" w:cs="Arial"/>
          <w:bCs/>
          <w:color w:val="6F7271"/>
          <w:sz w:val="20"/>
          <w:szCs w:val="20"/>
        </w:rPr>
      </w:pPr>
    </w:p>
    <w:p w14:paraId="094B70A1" w14:textId="272D7C9A" w:rsidR="00B45672" w:rsidRPr="00B45672" w:rsidRDefault="00B45672"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Recibir y tramitar las solicitudes de información pública, así como las demás atribuciones establecidas en la Ley de Transparencia, Acceso a la Información Pública y Rendición de Cuentas de la Ciudad de México;</w:t>
      </w:r>
    </w:p>
    <w:p w14:paraId="279CE636" w14:textId="77777777" w:rsidR="00B45672" w:rsidRPr="00B45672" w:rsidRDefault="00B45672" w:rsidP="00B45672">
      <w:pPr>
        <w:pStyle w:val="Prrafodelista"/>
        <w:jc w:val="both"/>
        <w:rPr>
          <w:rFonts w:ascii="Source Sans Pro" w:hAnsi="Source Sans Pro" w:cs="Arial"/>
          <w:bCs/>
          <w:color w:val="6F7271"/>
          <w:sz w:val="20"/>
          <w:szCs w:val="20"/>
        </w:rPr>
      </w:pPr>
    </w:p>
    <w:p w14:paraId="1711F97D" w14:textId="7DD0BEA8" w:rsidR="00B45672" w:rsidRPr="00B45672" w:rsidRDefault="00B45672"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lastRenderedPageBreak/>
        <w:t>Suplir a la persona titular de la Coordinación General y suscribir en su ausencia, los documentos necesarios para promover la defensa de los intereses de la Universidad en juicios y/o procedimientos de naturaleza jurídica;</w:t>
      </w:r>
    </w:p>
    <w:p w14:paraId="145D6A0A" w14:textId="77777777" w:rsidR="00B45672" w:rsidRPr="00B45672" w:rsidRDefault="00B45672" w:rsidP="00B45672">
      <w:pPr>
        <w:pStyle w:val="Prrafodelista"/>
        <w:jc w:val="both"/>
        <w:rPr>
          <w:rFonts w:ascii="Source Sans Pro" w:hAnsi="Source Sans Pro" w:cs="Arial"/>
          <w:bCs/>
          <w:color w:val="6F7271"/>
          <w:sz w:val="20"/>
          <w:szCs w:val="20"/>
        </w:rPr>
      </w:pPr>
    </w:p>
    <w:p w14:paraId="7A832633" w14:textId="1C9B9F7C" w:rsidR="00B45672" w:rsidRPr="00B45672" w:rsidRDefault="00B45672"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Autorizar ante autoridades administrativas y judiciales a personas servidoras públicas de la Universidad para consultar expedientes, oír y recibir notificaciones y documentos, en términos de la legislación aplicable;</w:t>
      </w:r>
    </w:p>
    <w:p w14:paraId="161A0158" w14:textId="77777777" w:rsidR="00B45672" w:rsidRPr="00B45672" w:rsidRDefault="00B45672" w:rsidP="00B45672">
      <w:pPr>
        <w:pStyle w:val="Prrafodelista"/>
        <w:jc w:val="both"/>
        <w:rPr>
          <w:rFonts w:ascii="Source Sans Pro" w:hAnsi="Source Sans Pro" w:cs="Arial"/>
          <w:bCs/>
          <w:color w:val="6F7271"/>
          <w:sz w:val="20"/>
          <w:szCs w:val="20"/>
        </w:rPr>
      </w:pPr>
    </w:p>
    <w:p w14:paraId="19420DD9" w14:textId="10B56928" w:rsidR="00B45672" w:rsidRPr="00B45672" w:rsidRDefault="00B45672"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Proponer a la persona titular de la Coordinación General los instrumentos jurídicos para que las autoridades de la Administración Pública local impartan capacitaciones a las personas servidoras públicas de la Universidad, en materia de transparencia, género y derechos humanos, y</w:t>
      </w:r>
    </w:p>
    <w:p w14:paraId="198BECAC" w14:textId="77777777" w:rsidR="00B45672" w:rsidRPr="00B45672" w:rsidRDefault="00B45672" w:rsidP="00B45672">
      <w:pPr>
        <w:pStyle w:val="Prrafodelista"/>
        <w:jc w:val="both"/>
        <w:rPr>
          <w:rFonts w:ascii="Source Sans Pro" w:hAnsi="Source Sans Pro" w:cs="Arial"/>
          <w:bCs/>
          <w:color w:val="6F7271"/>
          <w:sz w:val="20"/>
          <w:szCs w:val="20"/>
        </w:rPr>
      </w:pPr>
    </w:p>
    <w:p w14:paraId="1A8FCBD8" w14:textId="5417E7C0" w:rsidR="00B45672" w:rsidRPr="00B45672" w:rsidRDefault="00B45672" w:rsidP="00B45672">
      <w:pPr>
        <w:pStyle w:val="Prrafodelista"/>
        <w:numPr>
          <w:ilvl w:val="0"/>
          <w:numId w:val="13"/>
        </w:numPr>
        <w:jc w:val="both"/>
        <w:rPr>
          <w:rFonts w:ascii="Source Sans Pro" w:hAnsi="Source Sans Pro" w:cs="Arial"/>
          <w:bCs/>
          <w:color w:val="6F7271"/>
          <w:sz w:val="20"/>
          <w:szCs w:val="20"/>
        </w:rPr>
      </w:pPr>
      <w:r w:rsidRPr="00B45672">
        <w:rPr>
          <w:rFonts w:ascii="Source Sans Pro" w:hAnsi="Source Sans Pro" w:cs="Arial"/>
          <w:bCs/>
          <w:color w:val="6F7271"/>
          <w:sz w:val="20"/>
          <w:szCs w:val="20"/>
        </w:rPr>
        <w:t>Las demás establecidas en las disposiciones legales aplicables.</w:t>
      </w:r>
    </w:p>
    <w:p w14:paraId="34228FFC" w14:textId="6598C748" w:rsidR="00B45672" w:rsidRDefault="00B45672" w:rsidP="00B45672">
      <w:pPr>
        <w:pStyle w:val="Prrafodelista"/>
        <w:jc w:val="both"/>
        <w:rPr>
          <w:rFonts w:ascii="Source Sans Pro" w:hAnsi="Source Sans Pro" w:cs="Arial"/>
          <w:bCs/>
          <w:color w:val="6F7271"/>
          <w:sz w:val="20"/>
          <w:szCs w:val="20"/>
        </w:rPr>
      </w:pPr>
    </w:p>
    <w:p w14:paraId="3121F331" w14:textId="71A09C20" w:rsidR="00B45672" w:rsidRDefault="00B45672" w:rsidP="00B45672">
      <w:pPr>
        <w:jc w:val="both"/>
        <w:rPr>
          <w:rFonts w:ascii="Source Sans Pro" w:hAnsi="Source Sans Pro" w:cs="Arial"/>
          <w:bCs/>
          <w:color w:val="6F7271"/>
          <w:sz w:val="20"/>
          <w:szCs w:val="20"/>
        </w:rPr>
      </w:pPr>
      <w:r w:rsidRPr="00B45672">
        <w:rPr>
          <w:rFonts w:ascii="Source Sans Pro" w:hAnsi="Source Sans Pro" w:cs="Arial"/>
          <w:b/>
          <w:bCs/>
          <w:color w:val="6F7271"/>
          <w:sz w:val="20"/>
          <w:szCs w:val="20"/>
        </w:rPr>
        <w:t>Artículo 13.</w:t>
      </w:r>
      <w:r w:rsidRPr="00B45672">
        <w:rPr>
          <w:rFonts w:ascii="Source Sans Pro" w:hAnsi="Source Sans Pro" w:cs="Arial"/>
          <w:bCs/>
          <w:color w:val="6F7271"/>
          <w:sz w:val="20"/>
          <w:szCs w:val="20"/>
        </w:rPr>
        <w:t xml:space="preserve"> Las funciones específicas, procedimientos y estructura orgánica de la Coordinación, las Direcciones y la Subdirección quedarán determinadas en los Manuales Administrativos correspondientes.</w:t>
      </w:r>
    </w:p>
    <w:p w14:paraId="399267CB" w14:textId="40A4AD70" w:rsidR="00B45672" w:rsidRPr="00B45672" w:rsidRDefault="00B45672" w:rsidP="00B45672">
      <w:pPr>
        <w:jc w:val="both"/>
        <w:rPr>
          <w:rFonts w:ascii="Source Sans Pro" w:hAnsi="Source Sans Pro" w:cs="Arial"/>
          <w:b/>
          <w:bCs/>
          <w:color w:val="6F7271"/>
          <w:sz w:val="20"/>
          <w:szCs w:val="20"/>
        </w:rPr>
      </w:pPr>
    </w:p>
    <w:p w14:paraId="089E8199" w14:textId="758A9A64" w:rsidR="00B45672" w:rsidRDefault="00B45672" w:rsidP="00B45672">
      <w:pPr>
        <w:jc w:val="center"/>
        <w:rPr>
          <w:rFonts w:ascii="Source Sans Pro" w:hAnsi="Source Sans Pro" w:cs="Arial"/>
          <w:b/>
          <w:bCs/>
          <w:color w:val="6F7271"/>
          <w:sz w:val="20"/>
          <w:szCs w:val="20"/>
        </w:rPr>
      </w:pPr>
      <w:r w:rsidRPr="00B45672">
        <w:rPr>
          <w:rFonts w:ascii="Source Sans Pro" w:hAnsi="Source Sans Pro" w:cs="Arial"/>
          <w:b/>
          <w:bCs/>
          <w:color w:val="6F7271"/>
          <w:sz w:val="20"/>
          <w:szCs w:val="20"/>
        </w:rPr>
        <w:t xml:space="preserve">CAPÍTULO III </w:t>
      </w:r>
      <w:r w:rsidRPr="00B45672">
        <w:rPr>
          <w:rFonts w:ascii="Source Sans Pro" w:hAnsi="Source Sans Pro" w:cs="Arial"/>
          <w:b/>
          <w:bCs/>
          <w:color w:val="6F7271"/>
          <w:sz w:val="20"/>
          <w:szCs w:val="20"/>
        </w:rPr>
        <w:br/>
        <w:t>CONSEJO UNIVERSITARIO</w:t>
      </w:r>
    </w:p>
    <w:p w14:paraId="6151E3E4" w14:textId="1DA07B85" w:rsidR="00B45672" w:rsidRDefault="00B45672" w:rsidP="00B45672">
      <w:pPr>
        <w:jc w:val="both"/>
        <w:rPr>
          <w:rFonts w:ascii="Source Sans Pro" w:hAnsi="Source Sans Pro" w:cs="Arial"/>
          <w:b/>
          <w:bCs/>
          <w:color w:val="6F7271"/>
          <w:sz w:val="20"/>
          <w:szCs w:val="20"/>
        </w:rPr>
      </w:pPr>
    </w:p>
    <w:p w14:paraId="30AF610E" w14:textId="4AC9BD39" w:rsidR="00B45672" w:rsidRPr="00B45672" w:rsidRDefault="00B45672" w:rsidP="00B45672">
      <w:pPr>
        <w:jc w:val="both"/>
        <w:rPr>
          <w:rFonts w:ascii="Source Sans Pro" w:hAnsi="Source Sans Pro" w:cs="Arial"/>
          <w:bCs/>
          <w:color w:val="6F7271"/>
          <w:sz w:val="20"/>
          <w:szCs w:val="20"/>
        </w:rPr>
      </w:pPr>
      <w:r w:rsidRPr="00B45672">
        <w:rPr>
          <w:rFonts w:ascii="Source Sans Pro" w:hAnsi="Source Sans Pro" w:cs="Arial"/>
          <w:b/>
          <w:bCs/>
          <w:color w:val="6F7271"/>
          <w:sz w:val="20"/>
          <w:szCs w:val="20"/>
        </w:rPr>
        <w:t>Artículo 14.</w:t>
      </w:r>
      <w:r w:rsidRPr="00B45672">
        <w:rPr>
          <w:rFonts w:ascii="Source Sans Pro" w:hAnsi="Source Sans Pro" w:cs="Arial"/>
          <w:bCs/>
          <w:color w:val="6F7271"/>
          <w:sz w:val="20"/>
          <w:szCs w:val="20"/>
        </w:rPr>
        <w:t xml:space="preserve"> El Consejo Universitario es el órgano colegiado interno competente para proponer y conocer de las acciones encaminadas a las mejoras, en relación con los asuntos educativos, académicos, disciplinarios, administrativos, directivos y jurídicos de los que sea parte la Universidad.</w:t>
      </w:r>
    </w:p>
    <w:p w14:paraId="386D1B55" w14:textId="4CBE6DBC" w:rsidR="00B45672" w:rsidRPr="00B45672" w:rsidRDefault="00B45672" w:rsidP="00B45672">
      <w:pPr>
        <w:jc w:val="both"/>
        <w:rPr>
          <w:rFonts w:ascii="Source Sans Pro" w:hAnsi="Source Sans Pro" w:cs="Arial"/>
          <w:bCs/>
          <w:color w:val="6F7271"/>
          <w:sz w:val="20"/>
          <w:szCs w:val="20"/>
        </w:rPr>
      </w:pPr>
    </w:p>
    <w:p w14:paraId="4084A7AE" w14:textId="61CFB567" w:rsidR="00B45672" w:rsidRPr="00B45672" w:rsidRDefault="00B45672" w:rsidP="00B45672">
      <w:pPr>
        <w:jc w:val="both"/>
        <w:rPr>
          <w:rFonts w:ascii="Source Sans Pro" w:hAnsi="Source Sans Pro" w:cs="Arial"/>
          <w:bCs/>
          <w:color w:val="6F7271"/>
          <w:sz w:val="20"/>
          <w:szCs w:val="20"/>
        </w:rPr>
      </w:pPr>
      <w:r w:rsidRPr="00B45672">
        <w:rPr>
          <w:rFonts w:ascii="Source Sans Pro" w:hAnsi="Source Sans Pro" w:cs="Arial"/>
          <w:b/>
          <w:bCs/>
          <w:color w:val="6F7271"/>
          <w:sz w:val="20"/>
          <w:szCs w:val="20"/>
        </w:rPr>
        <w:t>Artículo 15.</w:t>
      </w:r>
      <w:r w:rsidRPr="00B45672">
        <w:rPr>
          <w:rFonts w:ascii="Source Sans Pro" w:hAnsi="Source Sans Pro" w:cs="Arial"/>
          <w:bCs/>
          <w:color w:val="6F7271"/>
          <w:sz w:val="20"/>
          <w:szCs w:val="20"/>
        </w:rPr>
        <w:t xml:space="preserve"> La integración y funcionamiento del Consejo Universitario se establecerá en el Manual Especifico que se emita para tales efectos.</w:t>
      </w:r>
    </w:p>
    <w:p w14:paraId="786F1C03" w14:textId="599298FF" w:rsidR="00B45672" w:rsidRPr="00B45672" w:rsidRDefault="00B45672" w:rsidP="00B45672">
      <w:pPr>
        <w:jc w:val="both"/>
        <w:rPr>
          <w:rFonts w:ascii="Source Sans Pro" w:hAnsi="Source Sans Pro" w:cs="Arial"/>
          <w:bCs/>
          <w:color w:val="6F7271"/>
          <w:sz w:val="20"/>
          <w:szCs w:val="20"/>
        </w:rPr>
      </w:pPr>
    </w:p>
    <w:p w14:paraId="68045CDB" w14:textId="5104521B" w:rsidR="00B45672" w:rsidRPr="00B45672" w:rsidRDefault="00B45672" w:rsidP="00B45672">
      <w:pPr>
        <w:jc w:val="center"/>
        <w:rPr>
          <w:rFonts w:ascii="Source Sans Pro" w:hAnsi="Source Sans Pro" w:cs="Arial"/>
          <w:b/>
          <w:bCs/>
          <w:color w:val="6F7271"/>
          <w:sz w:val="20"/>
          <w:szCs w:val="20"/>
        </w:rPr>
      </w:pPr>
      <w:r w:rsidRPr="00B45672">
        <w:rPr>
          <w:rFonts w:ascii="Source Sans Pro" w:hAnsi="Source Sans Pro" w:cs="Arial"/>
          <w:b/>
          <w:bCs/>
          <w:color w:val="6F7271"/>
          <w:sz w:val="20"/>
          <w:szCs w:val="20"/>
        </w:rPr>
        <w:t>TRANSITORIOS</w:t>
      </w:r>
    </w:p>
    <w:p w14:paraId="2DCEB352" w14:textId="6DC21EA3" w:rsidR="00B45672" w:rsidRPr="00B45672" w:rsidRDefault="00B45672" w:rsidP="00B45672">
      <w:pPr>
        <w:jc w:val="both"/>
        <w:rPr>
          <w:rFonts w:ascii="Source Sans Pro" w:hAnsi="Source Sans Pro" w:cs="Arial"/>
          <w:bCs/>
          <w:color w:val="6F7271"/>
          <w:sz w:val="20"/>
          <w:szCs w:val="20"/>
        </w:rPr>
      </w:pPr>
    </w:p>
    <w:p w14:paraId="4B1E48DA" w14:textId="62A74B11" w:rsidR="00B45672" w:rsidRPr="00B45672" w:rsidRDefault="00B45672" w:rsidP="00B45672">
      <w:pPr>
        <w:jc w:val="both"/>
        <w:rPr>
          <w:rFonts w:ascii="Source Sans Pro" w:hAnsi="Source Sans Pro" w:cs="Arial"/>
          <w:bCs/>
          <w:color w:val="6F7271"/>
          <w:sz w:val="20"/>
          <w:szCs w:val="20"/>
        </w:rPr>
      </w:pPr>
      <w:r w:rsidRPr="00B45672">
        <w:rPr>
          <w:rFonts w:ascii="Source Sans Pro" w:hAnsi="Source Sans Pro" w:cs="Arial"/>
          <w:b/>
          <w:bCs/>
          <w:color w:val="6F7271"/>
          <w:sz w:val="20"/>
          <w:szCs w:val="20"/>
        </w:rPr>
        <w:t xml:space="preserve">PRIMERO. </w:t>
      </w:r>
      <w:r w:rsidRPr="00B45672">
        <w:rPr>
          <w:rFonts w:ascii="Source Sans Pro" w:hAnsi="Source Sans Pro" w:cs="Arial"/>
          <w:bCs/>
          <w:color w:val="6F7271"/>
          <w:sz w:val="20"/>
          <w:szCs w:val="20"/>
        </w:rPr>
        <w:t>Publíquese en la Gaceta Oficial de la Ciudad de México.</w:t>
      </w:r>
    </w:p>
    <w:p w14:paraId="46F7C47C" w14:textId="2A39A5CF" w:rsidR="00B45672" w:rsidRPr="00B45672" w:rsidRDefault="00B45672" w:rsidP="00B45672">
      <w:pPr>
        <w:jc w:val="both"/>
        <w:rPr>
          <w:rFonts w:ascii="Source Sans Pro" w:hAnsi="Source Sans Pro" w:cs="Arial"/>
          <w:bCs/>
          <w:color w:val="6F7271"/>
          <w:sz w:val="20"/>
          <w:szCs w:val="20"/>
        </w:rPr>
      </w:pPr>
    </w:p>
    <w:p w14:paraId="009ACB19" w14:textId="7594C8BD" w:rsidR="00B45672" w:rsidRPr="00B45672" w:rsidRDefault="00B45672" w:rsidP="00B45672">
      <w:pPr>
        <w:jc w:val="both"/>
        <w:rPr>
          <w:rFonts w:ascii="Source Sans Pro" w:hAnsi="Source Sans Pro" w:cs="Arial"/>
          <w:bCs/>
          <w:color w:val="6F7271"/>
          <w:sz w:val="20"/>
          <w:szCs w:val="20"/>
        </w:rPr>
      </w:pPr>
      <w:r w:rsidRPr="00B45672">
        <w:rPr>
          <w:rFonts w:ascii="Source Sans Pro" w:hAnsi="Source Sans Pro" w:cs="Arial"/>
          <w:b/>
          <w:bCs/>
          <w:color w:val="6F7271"/>
          <w:sz w:val="20"/>
          <w:szCs w:val="20"/>
        </w:rPr>
        <w:t xml:space="preserve">SEGUNDO. </w:t>
      </w:r>
      <w:r w:rsidRPr="00B45672">
        <w:rPr>
          <w:rFonts w:ascii="Source Sans Pro" w:hAnsi="Source Sans Pro" w:cs="Arial"/>
          <w:bCs/>
          <w:color w:val="6F7271"/>
          <w:sz w:val="20"/>
          <w:szCs w:val="20"/>
        </w:rPr>
        <w:t>El presente Reglamento entrará en vigor al día siguiente de su publicación.</w:t>
      </w:r>
    </w:p>
    <w:p w14:paraId="67E5F9D0" w14:textId="7CAD83D7" w:rsidR="00B45672" w:rsidRPr="00B45672" w:rsidRDefault="00B45672" w:rsidP="00B45672">
      <w:pPr>
        <w:jc w:val="both"/>
        <w:rPr>
          <w:rFonts w:ascii="Source Sans Pro" w:hAnsi="Source Sans Pro" w:cs="Arial"/>
          <w:bCs/>
          <w:color w:val="6F7271"/>
          <w:sz w:val="20"/>
          <w:szCs w:val="20"/>
        </w:rPr>
      </w:pPr>
    </w:p>
    <w:p w14:paraId="27A7C2CC" w14:textId="345BE4DF" w:rsidR="00B45672" w:rsidRPr="00B45672" w:rsidRDefault="00B45672" w:rsidP="00B45672">
      <w:pPr>
        <w:jc w:val="both"/>
        <w:rPr>
          <w:rFonts w:ascii="Source Sans Pro" w:hAnsi="Source Sans Pro" w:cs="Arial"/>
          <w:bCs/>
          <w:color w:val="6F7271"/>
          <w:sz w:val="20"/>
          <w:szCs w:val="20"/>
        </w:rPr>
      </w:pPr>
      <w:r w:rsidRPr="00B45672">
        <w:rPr>
          <w:rFonts w:ascii="Source Sans Pro" w:hAnsi="Source Sans Pro" w:cs="Arial"/>
          <w:b/>
          <w:bCs/>
          <w:color w:val="6F7271"/>
          <w:sz w:val="20"/>
          <w:szCs w:val="20"/>
        </w:rPr>
        <w:t xml:space="preserve">TERCERO. </w:t>
      </w:r>
      <w:r w:rsidRPr="00B45672">
        <w:rPr>
          <w:rFonts w:ascii="Source Sans Pro" w:hAnsi="Source Sans Pro" w:cs="Arial"/>
          <w:bCs/>
          <w:color w:val="6F7271"/>
          <w:sz w:val="20"/>
          <w:szCs w:val="20"/>
        </w:rPr>
        <w:t xml:space="preserve">Se abroga el </w:t>
      </w:r>
      <w:r w:rsidRPr="00B45672">
        <w:rPr>
          <w:rFonts w:ascii="Source Sans Pro" w:hAnsi="Source Sans Pro" w:cs="Arial"/>
          <w:bCs/>
          <w:i/>
          <w:color w:val="6F7271"/>
          <w:sz w:val="20"/>
          <w:szCs w:val="20"/>
        </w:rPr>
        <w:t>Reglamento Interior del Instituto Técnico de Formación Policial</w:t>
      </w:r>
      <w:r w:rsidRPr="00B45672">
        <w:rPr>
          <w:rFonts w:ascii="Source Sans Pro" w:hAnsi="Source Sans Pro" w:cs="Arial"/>
          <w:bCs/>
          <w:color w:val="6F7271"/>
          <w:sz w:val="20"/>
          <w:szCs w:val="20"/>
        </w:rPr>
        <w:t>, publicado en el Diario Oficial de la Federación el 11 de marzo de 1994.</w:t>
      </w:r>
    </w:p>
    <w:p w14:paraId="446812DB" w14:textId="67A83F36" w:rsidR="00B45672" w:rsidRPr="00B45672" w:rsidRDefault="00B45672" w:rsidP="00B45672">
      <w:pPr>
        <w:jc w:val="both"/>
        <w:rPr>
          <w:rFonts w:ascii="Source Sans Pro" w:hAnsi="Source Sans Pro" w:cs="Arial"/>
          <w:bCs/>
          <w:color w:val="6F7271"/>
          <w:sz w:val="20"/>
          <w:szCs w:val="20"/>
        </w:rPr>
      </w:pPr>
    </w:p>
    <w:p w14:paraId="3C8DEAC9" w14:textId="125379A2" w:rsidR="00B45672" w:rsidRPr="00B45672" w:rsidRDefault="00B45672" w:rsidP="00B45672">
      <w:pPr>
        <w:jc w:val="both"/>
        <w:rPr>
          <w:rFonts w:ascii="Source Sans Pro" w:hAnsi="Source Sans Pro" w:cs="Arial"/>
          <w:bCs/>
          <w:color w:val="6F7271"/>
          <w:sz w:val="20"/>
          <w:szCs w:val="20"/>
        </w:rPr>
      </w:pPr>
      <w:r w:rsidRPr="00B45672">
        <w:rPr>
          <w:rFonts w:ascii="Source Sans Pro" w:hAnsi="Source Sans Pro" w:cs="Arial"/>
          <w:b/>
          <w:bCs/>
          <w:color w:val="6F7271"/>
          <w:sz w:val="20"/>
          <w:szCs w:val="20"/>
        </w:rPr>
        <w:t xml:space="preserve">CUARTO. </w:t>
      </w:r>
      <w:r w:rsidRPr="00B45672">
        <w:rPr>
          <w:rFonts w:ascii="Source Sans Pro" w:hAnsi="Source Sans Pro" w:cs="Arial"/>
          <w:bCs/>
          <w:color w:val="6F7271"/>
          <w:sz w:val="20"/>
          <w:szCs w:val="20"/>
        </w:rPr>
        <w:t>Los asuntos o procedimientos que con la entrada en vigor del presente Decreto se encuentren en trámite en las Unidades Administrativas, respecto de las cuales se deroguen o modifiquen atribuciones, serán atendidos y resueltos por aquellas que son transferidas, hasta en tanto se actualice la estructura orgánica y los Manuales de la Universidad.</w:t>
      </w:r>
    </w:p>
    <w:p w14:paraId="276DF985" w14:textId="410A2999" w:rsidR="00B45672" w:rsidRPr="00B45672" w:rsidRDefault="00B45672" w:rsidP="00B45672">
      <w:pPr>
        <w:jc w:val="both"/>
        <w:rPr>
          <w:rFonts w:ascii="Source Sans Pro" w:hAnsi="Source Sans Pro" w:cs="Arial"/>
          <w:bCs/>
          <w:color w:val="6F7271"/>
          <w:sz w:val="20"/>
          <w:szCs w:val="20"/>
        </w:rPr>
      </w:pPr>
    </w:p>
    <w:p w14:paraId="3DEABAF5" w14:textId="5A15C01E" w:rsidR="00B45672" w:rsidRPr="00B45672" w:rsidRDefault="00B45672" w:rsidP="00B45672">
      <w:pPr>
        <w:jc w:val="both"/>
        <w:rPr>
          <w:rFonts w:ascii="Source Sans Pro" w:hAnsi="Source Sans Pro" w:cs="Arial"/>
          <w:bCs/>
          <w:i/>
          <w:color w:val="6F7271"/>
          <w:sz w:val="20"/>
          <w:szCs w:val="20"/>
        </w:rPr>
      </w:pPr>
      <w:r w:rsidRPr="00B45672">
        <w:rPr>
          <w:rFonts w:ascii="Source Sans Pro" w:hAnsi="Source Sans Pro" w:cs="Arial"/>
          <w:b/>
          <w:bCs/>
          <w:color w:val="6F7271"/>
          <w:sz w:val="20"/>
          <w:szCs w:val="20"/>
        </w:rPr>
        <w:t xml:space="preserve">QUINTO. </w:t>
      </w:r>
      <w:r w:rsidRPr="00B45672">
        <w:rPr>
          <w:rFonts w:ascii="Source Sans Pro" w:hAnsi="Source Sans Pro" w:cs="Arial"/>
          <w:bCs/>
          <w:color w:val="6F7271"/>
          <w:sz w:val="20"/>
          <w:szCs w:val="20"/>
        </w:rPr>
        <w:t>La Secretaría de Seguridad Ciudadana de la Ciudad de México deberá adecuar su estructura orgánica y actualizar sus Manuales Administrativos en los plazos y condiciones que establezcan los</w:t>
      </w:r>
      <w:r w:rsidRPr="00B45672">
        <w:rPr>
          <w:rFonts w:ascii="Source Sans Pro" w:hAnsi="Source Sans Pro" w:cs="Arial"/>
          <w:bCs/>
          <w:i/>
          <w:color w:val="6F7271"/>
          <w:sz w:val="20"/>
          <w:szCs w:val="20"/>
        </w:rPr>
        <w:t xml:space="preserve"> Lineamientos para el Registro de los Manuales Administrativos y Específicos de Operación de la Administración Pública de la Ciudad de México.</w:t>
      </w:r>
    </w:p>
    <w:p w14:paraId="0F7825B4" w14:textId="0F4B25F6" w:rsidR="00B45672" w:rsidRPr="00B45672" w:rsidRDefault="00B45672" w:rsidP="00B45672">
      <w:pPr>
        <w:jc w:val="both"/>
        <w:rPr>
          <w:rFonts w:ascii="Source Sans Pro" w:hAnsi="Source Sans Pro" w:cs="Arial"/>
          <w:bCs/>
          <w:color w:val="6F7271"/>
          <w:sz w:val="20"/>
          <w:szCs w:val="20"/>
        </w:rPr>
      </w:pPr>
    </w:p>
    <w:p w14:paraId="50FC115A" w14:textId="78DACF34" w:rsidR="00B45672" w:rsidRPr="00B45672" w:rsidRDefault="00B45672" w:rsidP="00B45672">
      <w:pPr>
        <w:jc w:val="both"/>
        <w:rPr>
          <w:rFonts w:ascii="Source Sans Pro" w:hAnsi="Source Sans Pro" w:cs="Arial"/>
          <w:b/>
          <w:bCs/>
          <w:color w:val="6F7271"/>
          <w:sz w:val="20"/>
          <w:szCs w:val="20"/>
        </w:rPr>
      </w:pPr>
      <w:r w:rsidRPr="00B45672">
        <w:rPr>
          <w:rFonts w:ascii="Source Sans Pro" w:hAnsi="Source Sans Pro" w:cs="Arial"/>
          <w:bCs/>
          <w:color w:val="6F7271"/>
          <w:sz w:val="20"/>
          <w:szCs w:val="20"/>
        </w:rPr>
        <w:t xml:space="preserve">Dado en la residencia oficial de la Jefatura de Gobierno de la Ciudad de México, a 01 de diciembre del 2022. </w:t>
      </w:r>
      <w:r w:rsidRPr="00B45672">
        <w:rPr>
          <w:rFonts w:ascii="Source Sans Pro" w:hAnsi="Source Sans Pro" w:cs="Arial"/>
          <w:b/>
          <w:bCs/>
          <w:color w:val="6F7271"/>
          <w:sz w:val="20"/>
          <w:szCs w:val="20"/>
        </w:rPr>
        <w:t xml:space="preserve">LA JEFA DE GOBIERNO DE LA CIUDAD DE MÉXICO, DRA. CLAUDIA SHEINBAUM PARDO. - </w:t>
      </w:r>
      <w:proofErr w:type="gramStart"/>
      <w:r w:rsidRPr="00B45672">
        <w:rPr>
          <w:rFonts w:ascii="Source Sans Pro" w:hAnsi="Source Sans Pro" w:cs="Arial"/>
          <w:b/>
          <w:bCs/>
          <w:color w:val="6F7271"/>
          <w:sz w:val="20"/>
          <w:szCs w:val="20"/>
        </w:rPr>
        <w:t>FIRMA.-</w:t>
      </w:r>
      <w:proofErr w:type="gramEnd"/>
      <w:r w:rsidRPr="00B45672">
        <w:rPr>
          <w:rFonts w:ascii="Source Sans Pro" w:hAnsi="Source Sans Pro" w:cs="Arial"/>
          <w:b/>
          <w:bCs/>
          <w:color w:val="6F7271"/>
          <w:sz w:val="20"/>
          <w:szCs w:val="20"/>
        </w:rPr>
        <w:t xml:space="preserve"> EL </w:t>
      </w:r>
      <w:r w:rsidRPr="00B45672">
        <w:rPr>
          <w:rFonts w:ascii="Source Sans Pro" w:hAnsi="Source Sans Pro" w:cs="Arial"/>
          <w:b/>
          <w:bCs/>
          <w:color w:val="6F7271"/>
          <w:sz w:val="20"/>
          <w:szCs w:val="20"/>
        </w:rPr>
        <w:lastRenderedPageBreak/>
        <w:t>SECRETARIO DE GOBIERNO, MARTÍ BATRES GUADARRAMA.- FIRMA.- EL SECRETARIO DE SEGURIDAD CIUDADANA, OMAR HAMID GARCÍA HARFUCH.- FIRMA.</w:t>
      </w:r>
    </w:p>
    <w:sectPr w:rsidR="00B45672" w:rsidRPr="00B45672" w:rsidSect="006C3961">
      <w:headerReference w:type="default" r:id="rId7"/>
      <w:footerReference w:type="default" r:id="rId8"/>
      <w:pgSz w:w="12240" w:h="15840"/>
      <w:pgMar w:top="1078" w:right="1467" w:bottom="1417"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3826" w14:textId="77777777" w:rsidR="00067C18" w:rsidRDefault="00067C18" w:rsidP="0044078D">
      <w:r>
        <w:separator/>
      </w:r>
    </w:p>
  </w:endnote>
  <w:endnote w:type="continuationSeparator" w:id="0">
    <w:p w14:paraId="7B5B558C" w14:textId="77777777" w:rsidR="00067C18" w:rsidRDefault="00067C18" w:rsidP="0044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sz w:val="16"/>
        <w:szCs w:val="16"/>
      </w:rPr>
      <w:id w:val="1728636285"/>
      <w:docPartObj>
        <w:docPartGallery w:val="Page Numbers (Top of Page)"/>
        <w:docPartUnique/>
      </w:docPartObj>
    </w:sdtPr>
    <w:sdtEndPr>
      <w:rPr>
        <w:rFonts w:ascii="Source Sans Pro" w:eastAsia="Times New Roman" w:hAnsi="Source Sans Pro"/>
        <w:b/>
        <w:bCs/>
        <w:color w:val="9F2241"/>
      </w:rPr>
    </w:sdtEndPr>
    <w:sdtContent>
      <w:p w14:paraId="2D7A111D" w14:textId="39E698CD" w:rsidR="00326F04" w:rsidRPr="006C3961" w:rsidRDefault="00FE2C56" w:rsidP="006C3961">
        <w:pPr>
          <w:jc w:val="center"/>
          <w:rPr>
            <w:rFonts w:ascii="Source Sans Pro" w:hAnsi="Source Sans Pro" w:cs="Arial"/>
            <w:b/>
            <w:bCs/>
            <w:color w:val="9F2241"/>
          </w:rPr>
        </w:pPr>
        <w:r w:rsidRPr="006C3961">
          <w:rPr>
            <w:rFonts w:ascii="Source Sans Pro" w:hAnsi="Source Sans Pro" w:cs="Arial"/>
            <w:b/>
            <w:bCs/>
            <w:color w:val="9F2241"/>
          </w:rPr>
          <w:t>CONSEJERÍA JURÍDICA Y DE SERVICIOS LEGALES.</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6E9B" w14:textId="77777777" w:rsidR="00067C18" w:rsidRDefault="00067C18" w:rsidP="0044078D">
      <w:r>
        <w:separator/>
      </w:r>
    </w:p>
  </w:footnote>
  <w:footnote w:type="continuationSeparator" w:id="0">
    <w:p w14:paraId="011366A9" w14:textId="77777777" w:rsidR="00067C18" w:rsidRDefault="00067C18" w:rsidP="00440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6B1E0" w14:textId="37EDEBB2" w:rsidR="00326F04" w:rsidRDefault="006C3961" w:rsidP="00326F04">
    <w:pPr>
      <w:tabs>
        <w:tab w:val="left" w:pos="5040"/>
      </w:tabs>
      <w:ind w:left="-567"/>
      <w:rPr>
        <w:noProof/>
        <w:lang w:val="es-MX" w:eastAsia="es-MX"/>
      </w:rPr>
    </w:pPr>
    <w:r w:rsidRPr="006C3961">
      <w:rPr>
        <w:noProof/>
        <w:lang w:val="es-MX" w:eastAsia="es-MX"/>
      </w:rPr>
      <w:drawing>
        <wp:anchor distT="0" distB="0" distL="114300" distR="114300" simplePos="0" relativeHeight="251659264" behindDoc="0" locked="0" layoutInCell="1" allowOverlap="1" wp14:anchorId="13FB1AA9" wp14:editId="3604DBCA">
          <wp:simplePos x="0" y="0"/>
          <wp:positionH relativeFrom="column">
            <wp:posOffset>-47625</wp:posOffset>
          </wp:positionH>
          <wp:positionV relativeFrom="paragraph">
            <wp:posOffset>19050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14:paraId="6D92B2F7" w14:textId="42F3D661" w:rsidR="00326F04" w:rsidRDefault="00067C18" w:rsidP="00326F04">
    <w:pPr>
      <w:tabs>
        <w:tab w:val="left" w:pos="567"/>
      </w:tabs>
      <w:autoSpaceDE w:val="0"/>
      <w:autoSpaceDN w:val="0"/>
      <w:adjustRightInd w:val="0"/>
      <w:ind w:left="3828"/>
      <w:jc w:val="both"/>
      <w:rPr>
        <w:rFonts w:ascii="Arial" w:hAnsi="Arial" w:cs="Arial"/>
        <w:b/>
        <w:color w:val="000000"/>
        <w:sz w:val="10"/>
        <w:szCs w:val="10"/>
      </w:rPr>
    </w:pPr>
  </w:p>
  <w:p w14:paraId="2FE8B0B5" w14:textId="3ED2979C" w:rsidR="00F72DE2" w:rsidRPr="006C3961" w:rsidRDefault="008B61FA" w:rsidP="00F72DE2">
    <w:pPr>
      <w:pBdr>
        <w:bottom w:val="single" w:sz="4" w:space="0" w:color="auto"/>
      </w:pBdr>
      <w:tabs>
        <w:tab w:val="left" w:pos="567"/>
      </w:tabs>
      <w:autoSpaceDE w:val="0"/>
      <w:autoSpaceDN w:val="0"/>
      <w:adjustRightInd w:val="0"/>
      <w:ind w:right="49"/>
      <w:jc w:val="right"/>
      <w:rPr>
        <w:rFonts w:ascii="Source Sans Pro Semibold" w:hAnsi="Source Sans Pro Semibold" w:cs="Arial"/>
        <w:b/>
        <w:bCs/>
        <w:smallCaps/>
        <w:color w:val="BC955C"/>
        <w:sz w:val="20"/>
        <w:szCs w:val="20"/>
        <w:lang w:val="es-MX"/>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                                                 </w:t>
    </w:r>
    <w:r w:rsidR="006C3961" w:rsidRPr="006C3961">
      <w:rPr>
        <w:rFonts w:ascii="Source Sans Pro Semibold" w:hAnsi="Source Sans Pro Semibold" w:cs="Arial"/>
        <w:b/>
        <w:color w:val="BC955C"/>
        <w:sz w:val="20"/>
        <w:szCs w:val="20"/>
      </w:rPr>
      <w:t xml:space="preserve">REGLAMENTO INTERIOR </w:t>
    </w:r>
    <w:r w:rsidR="00F72DE2">
      <w:rPr>
        <w:rFonts w:ascii="Source Sans Pro Semibold" w:hAnsi="Source Sans Pro Semibold" w:cs="Arial"/>
        <w:b/>
        <w:color w:val="BC955C"/>
        <w:sz w:val="20"/>
        <w:szCs w:val="20"/>
      </w:rPr>
      <w:t>DE LA UNIVERSIDAD DE LA POLICIÍA DE LA CIUDAD DE MÉXICO.</w:t>
    </w:r>
  </w:p>
  <w:p w14:paraId="0CCFD6B7" w14:textId="5E04DB4B" w:rsidR="00326F04" w:rsidRPr="006C3961" w:rsidRDefault="00067C18" w:rsidP="006C3961">
    <w:pPr>
      <w:pBdr>
        <w:bottom w:val="single" w:sz="4" w:space="0" w:color="auto"/>
      </w:pBdr>
      <w:tabs>
        <w:tab w:val="left" w:pos="567"/>
      </w:tabs>
      <w:autoSpaceDE w:val="0"/>
      <w:autoSpaceDN w:val="0"/>
      <w:adjustRightInd w:val="0"/>
      <w:ind w:right="49"/>
      <w:jc w:val="right"/>
      <w:rPr>
        <w:rFonts w:ascii="Source Sans Pro Semibold" w:hAnsi="Source Sans Pro Semibold" w:cs="Arial"/>
        <w:b/>
        <w:bCs/>
        <w:smallCaps/>
        <w:color w:val="BC955C"/>
        <w:sz w:val="20"/>
        <w:szCs w:val="20"/>
        <w:lang w:val="es-MX"/>
      </w:rPr>
    </w:pPr>
  </w:p>
  <w:p w14:paraId="1C6CDE7C" w14:textId="77777777" w:rsidR="00326F04" w:rsidRDefault="00067C18" w:rsidP="00326F04">
    <w:pPr>
      <w:ind w:right="-660"/>
      <w:jc w:val="right"/>
      <w:rPr>
        <w:noProof/>
        <w:lang w:eastAsia="es-MX"/>
      </w:rPr>
    </w:pPr>
  </w:p>
  <w:p w14:paraId="179FF0C6" w14:textId="77777777" w:rsidR="00326F04" w:rsidRDefault="00067C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6067"/>
    <w:multiLevelType w:val="hybridMultilevel"/>
    <w:tmpl w:val="4AC4BC98"/>
    <w:lvl w:ilvl="0" w:tplc="94EEEC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C40D6A"/>
    <w:multiLevelType w:val="hybridMultilevel"/>
    <w:tmpl w:val="37AE670E"/>
    <w:lvl w:ilvl="0" w:tplc="E73EF9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7CB3"/>
    <w:multiLevelType w:val="hybridMultilevel"/>
    <w:tmpl w:val="9856A2FC"/>
    <w:lvl w:ilvl="0" w:tplc="6B54D63E">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29B44C2"/>
    <w:multiLevelType w:val="hybridMultilevel"/>
    <w:tmpl w:val="78B2D54C"/>
    <w:lvl w:ilvl="0" w:tplc="A73AC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F306B"/>
    <w:multiLevelType w:val="hybridMultilevel"/>
    <w:tmpl w:val="6E925066"/>
    <w:lvl w:ilvl="0" w:tplc="C9FE93E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D36BFC"/>
    <w:multiLevelType w:val="hybridMultilevel"/>
    <w:tmpl w:val="551A4A96"/>
    <w:lvl w:ilvl="0" w:tplc="AF3C26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EA4A49"/>
    <w:multiLevelType w:val="hybridMultilevel"/>
    <w:tmpl w:val="B4221562"/>
    <w:lvl w:ilvl="0" w:tplc="C756BB0A">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D8D185B"/>
    <w:multiLevelType w:val="hybridMultilevel"/>
    <w:tmpl w:val="9A6A6EDC"/>
    <w:lvl w:ilvl="0" w:tplc="6C32218C">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4619743B"/>
    <w:multiLevelType w:val="hybridMultilevel"/>
    <w:tmpl w:val="933610A8"/>
    <w:lvl w:ilvl="0" w:tplc="51A0E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B808D4"/>
    <w:multiLevelType w:val="hybridMultilevel"/>
    <w:tmpl w:val="B0367530"/>
    <w:lvl w:ilvl="0" w:tplc="4C00068C">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622747EA"/>
    <w:multiLevelType w:val="hybridMultilevel"/>
    <w:tmpl w:val="E392DEF8"/>
    <w:lvl w:ilvl="0" w:tplc="6DC0C5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3631FA"/>
    <w:multiLevelType w:val="hybridMultilevel"/>
    <w:tmpl w:val="550C0C20"/>
    <w:lvl w:ilvl="0" w:tplc="ADC611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663790"/>
    <w:multiLevelType w:val="hybridMultilevel"/>
    <w:tmpl w:val="C9BAA2C2"/>
    <w:lvl w:ilvl="0" w:tplc="8C5E91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7"/>
  </w:num>
  <w:num w:numId="7">
    <w:abstractNumId w:val="11"/>
  </w:num>
  <w:num w:numId="8">
    <w:abstractNumId w:val="10"/>
  </w:num>
  <w:num w:numId="9">
    <w:abstractNumId w:val="12"/>
  </w:num>
  <w:num w:numId="10">
    <w:abstractNumId w:val="3"/>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8D"/>
    <w:rsid w:val="00024F71"/>
    <w:rsid w:val="00050EA2"/>
    <w:rsid w:val="00067C18"/>
    <w:rsid w:val="0007558E"/>
    <w:rsid w:val="00087B5E"/>
    <w:rsid w:val="00124EA6"/>
    <w:rsid w:val="00186A2A"/>
    <w:rsid w:val="00235579"/>
    <w:rsid w:val="00346069"/>
    <w:rsid w:val="0044078D"/>
    <w:rsid w:val="005B765C"/>
    <w:rsid w:val="005E626F"/>
    <w:rsid w:val="005F67B1"/>
    <w:rsid w:val="00650920"/>
    <w:rsid w:val="006C3961"/>
    <w:rsid w:val="006C7E64"/>
    <w:rsid w:val="00704961"/>
    <w:rsid w:val="00875408"/>
    <w:rsid w:val="00877C31"/>
    <w:rsid w:val="008B61FA"/>
    <w:rsid w:val="009453D8"/>
    <w:rsid w:val="00A9381D"/>
    <w:rsid w:val="00B02E63"/>
    <w:rsid w:val="00B2212B"/>
    <w:rsid w:val="00B45672"/>
    <w:rsid w:val="00BC2422"/>
    <w:rsid w:val="00DB71AD"/>
    <w:rsid w:val="00F72DE2"/>
    <w:rsid w:val="00FE2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DD3C"/>
  <w15:docId w15:val="{7BC8D974-A011-46D2-8885-86877CD5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407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078D"/>
    <w:rPr>
      <w:rFonts w:asciiTheme="majorHAnsi" w:eastAsiaTheme="majorEastAsia" w:hAnsiTheme="majorHAnsi" w:cstheme="majorBidi"/>
      <w:b/>
      <w:bCs/>
      <w:color w:val="365F91" w:themeColor="accent1" w:themeShade="BF"/>
      <w:sz w:val="28"/>
      <w:szCs w:val="28"/>
      <w:lang w:val="es-ES" w:eastAsia="es-ES"/>
    </w:rPr>
  </w:style>
  <w:style w:type="paragraph" w:styleId="Encabezado">
    <w:name w:val="header"/>
    <w:basedOn w:val="Normal"/>
    <w:link w:val="EncabezadoCar"/>
    <w:uiPriority w:val="99"/>
    <w:unhideWhenUsed/>
    <w:rsid w:val="0044078D"/>
    <w:pPr>
      <w:tabs>
        <w:tab w:val="center" w:pos="4419"/>
        <w:tab w:val="right" w:pos="8838"/>
      </w:tabs>
    </w:pPr>
    <w:rPr>
      <w:rFonts w:eastAsiaTheme="minorHAnsi" w:cstheme="minorBidi"/>
    </w:rPr>
  </w:style>
  <w:style w:type="character" w:customStyle="1" w:styleId="EncabezadoCar">
    <w:name w:val="Encabezado Car"/>
    <w:basedOn w:val="Fuentedeprrafopredeter"/>
    <w:link w:val="Encabezado"/>
    <w:uiPriority w:val="99"/>
    <w:rsid w:val="0044078D"/>
    <w:rPr>
      <w:rFonts w:ascii="Times New Roman" w:hAnsi="Times New Roman"/>
      <w:sz w:val="24"/>
      <w:szCs w:val="24"/>
      <w:lang w:val="es-ES" w:eastAsia="es-ES"/>
    </w:rPr>
  </w:style>
  <w:style w:type="paragraph" w:styleId="Piedepgina">
    <w:name w:val="footer"/>
    <w:aliases w:val="Car1,Car"/>
    <w:basedOn w:val="Normal"/>
    <w:link w:val="PiedepginaCar"/>
    <w:uiPriority w:val="99"/>
    <w:unhideWhenUsed/>
    <w:rsid w:val="0044078D"/>
    <w:pPr>
      <w:tabs>
        <w:tab w:val="center" w:pos="4419"/>
        <w:tab w:val="right" w:pos="8838"/>
      </w:tabs>
    </w:pPr>
    <w:rPr>
      <w:rFonts w:eastAsiaTheme="minorHAnsi" w:cstheme="minorBidi"/>
    </w:rPr>
  </w:style>
  <w:style w:type="character" w:customStyle="1" w:styleId="PiedepginaCar">
    <w:name w:val="Pie de página Car"/>
    <w:aliases w:val="Car1 Car,Car Car"/>
    <w:basedOn w:val="Fuentedeprrafopredeter"/>
    <w:link w:val="Piedepgina"/>
    <w:uiPriority w:val="99"/>
    <w:rsid w:val="0044078D"/>
    <w:rPr>
      <w:rFonts w:ascii="Times New Roman" w:hAnsi="Times New Roman"/>
      <w:sz w:val="24"/>
      <w:szCs w:val="24"/>
      <w:lang w:val="es-ES" w:eastAsia="es-ES"/>
    </w:rPr>
  </w:style>
  <w:style w:type="paragraph" w:customStyle="1" w:styleId="normalarial">
    <w:name w:val="normalarial"/>
    <w:basedOn w:val="Normal"/>
    <w:rsid w:val="0044078D"/>
    <w:pPr>
      <w:spacing w:before="120" w:after="120" w:line="360" w:lineRule="auto"/>
      <w:jc w:val="both"/>
    </w:pPr>
    <w:rPr>
      <w:rFonts w:ascii="Arial" w:hAnsi="Arial" w:cs="Arial"/>
    </w:rPr>
  </w:style>
  <w:style w:type="character" w:customStyle="1" w:styleId="EstiloCar">
    <w:name w:val="Estilo Car"/>
    <w:basedOn w:val="Fuentedeprrafopredeter"/>
    <w:link w:val="Estilo"/>
    <w:locked/>
    <w:rsid w:val="0044078D"/>
    <w:rPr>
      <w:rFonts w:ascii="Arial" w:hAnsi="Arial" w:cs="Arial"/>
      <w:sz w:val="24"/>
    </w:rPr>
  </w:style>
  <w:style w:type="paragraph" w:customStyle="1" w:styleId="Estilo">
    <w:name w:val="Estilo"/>
    <w:basedOn w:val="Sinespaciado"/>
    <w:link w:val="EstiloCar"/>
    <w:qFormat/>
    <w:rsid w:val="0044078D"/>
    <w:pPr>
      <w:jc w:val="both"/>
    </w:pPr>
    <w:rPr>
      <w:rFonts w:ascii="Arial" w:eastAsiaTheme="minorHAnsi" w:hAnsi="Arial" w:cs="Arial"/>
      <w:szCs w:val="22"/>
      <w:lang w:val="es-MX" w:eastAsia="en-US"/>
    </w:rPr>
  </w:style>
  <w:style w:type="paragraph" w:styleId="Sinespaciado">
    <w:name w:val="No Spacing"/>
    <w:uiPriority w:val="1"/>
    <w:qFormat/>
    <w:rsid w:val="0044078D"/>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72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2877</Words>
  <Characters>15826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dc:creator>
  <cp:lastModifiedBy>Mauricio</cp:lastModifiedBy>
  <cp:revision>2</cp:revision>
  <dcterms:created xsi:type="dcterms:W3CDTF">2022-12-05T16:30:00Z</dcterms:created>
  <dcterms:modified xsi:type="dcterms:W3CDTF">2022-12-05T16:30:00Z</dcterms:modified>
</cp:coreProperties>
</file>