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D9A" w14:textId="77777777" w:rsidR="000814E7" w:rsidRPr="00774873" w:rsidRDefault="000814E7" w:rsidP="000814E7">
      <w:pPr>
        <w:tabs>
          <w:tab w:val="left" w:pos="2552"/>
        </w:tabs>
        <w:ind w:left="2552" w:hanging="2552"/>
        <w:jc w:val="center"/>
        <w:rPr>
          <w:rFonts w:ascii="Source Sans Pro" w:hAnsi="Source Sans Pro" w:cs="Arial"/>
          <w:b/>
          <w:bCs/>
          <w:color w:val="235B4E"/>
          <w:sz w:val="22"/>
          <w:szCs w:val="22"/>
        </w:rPr>
      </w:pPr>
      <w:r w:rsidRPr="00774873">
        <w:rPr>
          <w:rFonts w:ascii="Source Sans Pro" w:hAnsi="Source Sans Pro" w:cs="Arial"/>
          <w:b/>
          <w:bCs/>
          <w:color w:val="235B4E"/>
          <w:sz w:val="22"/>
          <w:szCs w:val="22"/>
        </w:rPr>
        <w:t>PUBLICADA EN LA GACETA</w:t>
      </w:r>
      <w:r w:rsidR="00CE166D" w:rsidRPr="00774873">
        <w:rPr>
          <w:rFonts w:ascii="Source Sans Pro" w:hAnsi="Source Sans Pro" w:cs="Arial"/>
          <w:b/>
          <w:bCs/>
          <w:color w:val="235B4E"/>
          <w:sz w:val="22"/>
          <w:szCs w:val="22"/>
        </w:rPr>
        <w:t xml:space="preserve"> OFICIAL DE LA CIUDAD DE MÉXICO</w:t>
      </w:r>
    </w:p>
    <w:p w14:paraId="3B3E32A9" w14:textId="77777777" w:rsidR="000814E7" w:rsidRPr="00774873" w:rsidRDefault="004C473E" w:rsidP="000814E7">
      <w:pPr>
        <w:tabs>
          <w:tab w:val="left" w:pos="2552"/>
        </w:tabs>
        <w:jc w:val="center"/>
        <w:rPr>
          <w:rFonts w:ascii="Source Sans Pro" w:hAnsi="Source Sans Pro" w:cs="Arial"/>
          <w:b/>
          <w:bCs/>
          <w:color w:val="235B4E"/>
          <w:sz w:val="22"/>
          <w:szCs w:val="22"/>
        </w:rPr>
      </w:pPr>
      <w:r w:rsidRPr="00774873">
        <w:rPr>
          <w:rFonts w:ascii="Source Sans Pro" w:hAnsi="Source Sans Pro" w:cs="Arial"/>
          <w:b/>
          <w:bCs/>
          <w:color w:val="235B4E"/>
          <w:sz w:val="22"/>
          <w:szCs w:val="22"/>
        </w:rPr>
        <w:t>EL 29</w:t>
      </w:r>
      <w:r w:rsidR="000814E7" w:rsidRPr="00774873">
        <w:rPr>
          <w:rFonts w:ascii="Source Sans Pro" w:hAnsi="Source Sans Pro" w:cs="Arial"/>
          <w:b/>
          <w:bCs/>
          <w:color w:val="235B4E"/>
          <w:sz w:val="22"/>
          <w:szCs w:val="22"/>
        </w:rPr>
        <w:t xml:space="preserve"> DE </w:t>
      </w:r>
      <w:r w:rsidRPr="00774873">
        <w:rPr>
          <w:rFonts w:ascii="Source Sans Pro" w:hAnsi="Source Sans Pro" w:cs="Arial"/>
          <w:b/>
          <w:bCs/>
          <w:color w:val="235B4E"/>
          <w:sz w:val="22"/>
          <w:szCs w:val="22"/>
        </w:rPr>
        <w:t>OCTUBRE DE 2020</w:t>
      </w:r>
    </w:p>
    <w:p w14:paraId="5C2A3E95" w14:textId="77777777" w:rsidR="000814E7" w:rsidRPr="00E167EE" w:rsidRDefault="000814E7" w:rsidP="000814E7">
      <w:pPr>
        <w:tabs>
          <w:tab w:val="left" w:pos="2552"/>
        </w:tabs>
        <w:jc w:val="center"/>
        <w:rPr>
          <w:rFonts w:ascii="Source Sans Pro" w:hAnsi="Source Sans Pro" w:cs="Arial"/>
          <w:b/>
          <w:bCs/>
          <w:sz w:val="22"/>
          <w:szCs w:val="22"/>
        </w:rPr>
      </w:pPr>
    </w:p>
    <w:p w14:paraId="5BAFB504" w14:textId="77777777" w:rsidR="000814E7" w:rsidRPr="00E167EE" w:rsidRDefault="000814E7" w:rsidP="000814E7">
      <w:pPr>
        <w:tabs>
          <w:tab w:val="left" w:pos="2552"/>
        </w:tabs>
        <w:jc w:val="center"/>
        <w:rPr>
          <w:rFonts w:ascii="Source Sans Pro" w:hAnsi="Source Sans Pro" w:cs="Arial"/>
          <w:b/>
          <w:bCs/>
          <w:sz w:val="22"/>
          <w:szCs w:val="22"/>
        </w:rPr>
      </w:pPr>
      <w:r w:rsidRPr="00E167EE">
        <w:rPr>
          <w:rFonts w:ascii="Source Sans Pro" w:hAnsi="Source Sans Pro" w:cs="Arial"/>
          <w:b/>
          <w:bCs/>
          <w:sz w:val="22"/>
          <w:szCs w:val="22"/>
        </w:rPr>
        <w:t>TEXTO VIGENTE</w:t>
      </w:r>
    </w:p>
    <w:p w14:paraId="7EC040F4" w14:textId="77777777" w:rsidR="000814E7" w:rsidRPr="00774873" w:rsidRDefault="000814E7" w:rsidP="000814E7">
      <w:pPr>
        <w:tabs>
          <w:tab w:val="left" w:pos="2552"/>
        </w:tabs>
        <w:jc w:val="center"/>
        <w:rPr>
          <w:rFonts w:ascii="Source Sans Pro" w:hAnsi="Source Sans Pro" w:cs="Arial"/>
          <w:b/>
          <w:bCs/>
          <w:color w:val="9F2241"/>
          <w:sz w:val="22"/>
          <w:szCs w:val="22"/>
        </w:rPr>
      </w:pPr>
    </w:p>
    <w:p w14:paraId="3088BD10" w14:textId="3A96365A" w:rsidR="000814E7" w:rsidRPr="00774873" w:rsidRDefault="000814E7" w:rsidP="000814E7">
      <w:pPr>
        <w:tabs>
          <w:tab w:val="left" w:pos="2552"/>
        </w:tabs>
        <w:jc w:val="center"/>
        <w:rPr>
          <w:rFonts w:ascii="Source Sans Pro" w:eastAsia="Arial" w:hAnsi="Source Sans Pro" w:cs="Arial"/>
          <w:b/>
          <w:color w:val="9F2241"/>
          <w:sz w:val="22"/>
          <w:szCs w:val="22"/>
        </w:rPr>
      </w:pPr>
      <w:r w:rsidRPr="00774873">
        <w:rPr>
          <w:rFonts w:ascii="Source Sans Pro" w:eastAsia="Arial" w:hAnsi="Source Sans Pro" w:cs="Arial"/>
          <w:b/>
          <w:color w:val="9F2241"/>
          <w:sz w:val="22"/>
          <w:szCs w:val="22"/>
        </w:rPr>
        <w:t>Última reforma publicada en la G.</w:t>
      </w:r>
      <w:proofErr w:type="gramStart"/>
      <w:r w:rsidRPr="00774873">
        <w:rPr>
          <w:rFonts w:ascii="Source Sans Pro" w:eastAsia="Arial" w:hAnsi="Source Sans Pro" w:cs="Arial"/>
          <w:b/>
          <w:color w:val="9F2241"/>
          <w:sz w:val="22"/>
          <w:szCs w:val="22"/>
        </w:rPr>
        <w:t>O.CDMX</w:t>
      </w:r>
      <w:proofErr w:type="gramEnd"/>
      <w:r w:rsidRPr="00774873">
        <w:rPr>
          <w:rFonts w:ascii="Source Sans Pro" w:eastAsia="Arial" w:hAnsi="Source Sans Pro" w:cs="Arial"/>
          <w:b/>
          <w:color w:val="9F2241"/>
          <w:sz w:val="22"/>
          <w:szCs w:val="22"/>
        </w:rPr>
        <w:t xml:space="preserve"> </w:t>
      </w:r>
    </w:p>
    <w:p w14:paraId="08C9E25C" w14:textId="77777777" w:rsidR="00A359B8" w:rsidRPr="00774873" w:rsidRDefault="00AA7300" w:rsidP="00A359B8">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27</w:t>
      </w:r>
      <w:r w:rsidR="00A359B8" w:rsidRPr="00774873">
        <w:rPr>
          <w:rFonts w:ascii="Source Sans Pro" w:eastAsia="Arial" w:hAnsi="Source Sans Pro" w:cs="Arial"/>
          <w:b/>
          <w:color w:val="9F2241"/>
          <w:sz w:val="22"/>
          <w:szCs w:val="22"/>
        </w:rPr>
        <w:t xml:space="preserve"> de </w:t>
      </w:r>
      <w:r>
        <w:rPr>
          <w:rFonts w:ascii="Source Sans Pro" w:eastAsia="Arial" w:hAnsi="Source Sans Pro" w:cs="Arial"/>
          <w:b/>
          <w:color w:val="9F2241"/>
          <w:sz w:val="22"/>
          <w:szCs w:val="22"/>
        </w:rPr>
        <w:t>octubre de 2022</w:t>
      </w:r>
    </w:p>
    <w:p w14:paraId="407BEDD4" w14:textId="77777777" w:rsidR="00007225" w:rsidRPr="00E167EE" w:rsidRDefault="00007225" w:rsidP="00D655EE">
      <w:pPr>
        <w:tabs>
          <w:tab w:val="left" w:pos="5610"/>
        </w:tabs>
        <w:rPr>
          <w:rFonts w:ascii="Source Sans Pro" w:hAnsi="Source Sans Pro" w:cs="Arial"/>
          <w:b/>
          <w:sz w:val="20"/>
          <w:szCs w:val="20"/>
        </w:rPr>
      </w:pPr>
    </w:p>
    <w:p w14:paraId="6D5FC50A" w14:textId="77777777" w:rsidR="00007225" w:rsidRPr="00E167EE" w:rsidRDefault="00007225" w:rsidP="00007225">
      <w:pPr>
        <w:tabs>
          <w:tab w:val="left" w:pos="5610"/>
        </w:tabs>
        <w:jc w:val="center"/>
        <w:rPr>
          <w:rFonts w:ascii="Source Sans Pro" w:hAnsi="Source Sans Pro" w:cs="Arial"/>
          <w:b/>
          <w:sz w:val="20"/>
          <w:szCs w:val="20"/>
        </w:rPr>
      </w:pPr>
      <w:r w:rsidRPr="00E167EE">
        <w:rPr>
          <w:rFonts w:ascii="Source Sans Pro" w:hAnsi="Source Sans Pro" w:cs="Arial"/>
          <w:b/>
          <w:sz w:val="20"/>
          <w:szCs w:val="20"/>
        </w:rPr>
        <w:t>JEFATURA DE GOBIERNO</w:t>
      </w:r>
    </w:p>
    <w:p w14:paraId="0E170779" w14:textId="77777777" w:rsidR="00007225" w:rsidRPr="00E167EE" w:rsidRDefault="00007225" w:rsidP="00007225">
      <w:pPr>
        <w:contextualSpacing/>
        <w:jc w:val="center"/>
        <w:rPr>
          <w:rFonts w:ascii="Source Sans Pro" w:hAnsi="Source Sans Pro" w:cs="Arial"/>
          <w:b/>
          <w:sz w:val="20"/>
          <w:szCs w:val="20"/>
        </w:rPr>
      </w:pPr>
    </w:p>
    <w:p w14:paraId="248663BB" w14:textId="77777777" w:rsidR="00007225" w:rsidRPr="00E167EE" w:rsidRDefault="00007225" w:rsidP="00007225">
      <w:pPr>
        <w:contextualSpacing/>
        <w:jc w:val="both"/>
        <w:rPr>
          <w:rFonts w:ascii="Source Sans Pro" w:hAnsi="Source Sans Pro" w:cs="Arial"/>
          <w:b/>
          <w:sz w:val="20"/>
          <w:szCs w:val="20"/>
        </w:rPr>
      </w:pPr>
      <w:r w:rsidRPr="00E167EE">
        <w:rPr>
          <w:rFonts w:ascii="Source Sans Pro" w:hAnsi="Source Sans Pro" w:cs="Arial"/>
          <w:b/>
          <w:sz w:val="20"/>
          <w:szCs w:val="20"/>
        </w:rPr>
        <w:t xml:space="preserve">DECRETO POR EL QUE SE ABROGA LA LEY DE SALVAGUARDA DEL PATRIMONIO URBANISTICO ARQUITECTONICO DEL DISTRITO FEDERAL Y SE EXPIDE LA LEY DE PATRIMONIO CULTURAL, NATURAL Y BIOCULTURAL DE LA CIUDAD DE MÉXICO </w:t>
      </w:r>
    </w:p>
    <w:p w14:paraId="52ACCE4E" w14:textId="77777777" w:rsidR="00007225" w:rsidRPr="00E167EE" w:rsidRDefault="00007225" w:rsidP="00007225">
      <w:pPr>
        <w:contextualSpacing/>
        <w:jc w:val="both"/>
        <w:rPr>
          <w:rFonts w:ascii="Source Sans Pro" w:hAnsi="Source Sans Pro" w:cs="Arial"/>
          <w:b/>
          <w:sz w:val="20"/>
          <w:szCs w:val="20"/>
        </w:rPr>
      </w:pPr>
    </w:p>
    <w:p w14:paraId="4A736A37" w14:textId="77777777" w:rsidR="00007225" w:rsidRPr="00E167EE" w:rsidRDefault="00007225" w:rsidP="00007225">
      <w:pPr>
        <w:contextualSpacing/>
        <w:jc w:val="both"/>
        <w:rPr>
          <w:rFonts w:ascii="Source Sans Pro" w:hAnsi="Source Sans Pro" w:cs="Arial"/>
          <w:sz w:val="20"/>
          <w:szCs w:val="20"/>
        </w:rPr>
      </w:pPr>
      <w:r w:rsidRPr="00E167EE">
        <w:rPr>
          <w:rFonts w:ascii="Source Sans Pro" w:hAnsi="Source Sans Pro" w:cs="Arial"/>
          <w:b/>
          <w:sz w:val="20"/>
          <w:szCs w:val="20"/>
        </w:rPr>
        <w:t xml:space="preserve">DRA. CLAUDIA SHEINBAUM PARDO, </w:t>
      </w:r>
      <w:r w:rsidRPr="00E167EE">
        <w:rPr>
          <w:rFonts w:ascii="Source Sans Pro" w:hAnsi="Source Sans Pro" w:cs="Arial"/>
          <w:sz w:val="20"/>
          <w:szCs w:val="20"/>
        </w:rPr>
        <w:t xml:space="preserve">Jefa de Gobierno de la Ciudad de México, a sus habitantes sabed. </w:t>
      </w:r>
    </w:p>
    <w:p w14:paraId="48BE9EB1" w14:textId="77777777" w:rsidR="00007225" w:rsidRPr="00E167EE" w:rsidRDefault="00007225" w:rsidP="00007225">
      <w:pPr>
        <w:contextualSpacing/>
        <w:jc w:val="both"/>
        <w:rPr>
          <w:rFonts w:ascii="Source Sans Pro" w:hAnsi="Source Sans Pro" w:cs="Arial"/>
          <w:b/>
          <w:sz w:val="20"/>
          <w:szCs w:val="20"/>
        </w:rPr>
      </w:pPr>
    </w:p>
    <w:p w14:paraId="53DAB68E" w14:textId="77777777" w:rsidR="00007225" w:rsidRPr="00E167EE" w:rsidRDefault="00007225" w:rsidP="00007225">
      <w:pPr>
        <w:contextualSpacing/>
        <w:jc w:val="both"/>
        <w:rPr>
          <w:rFonts w:ascii="Source Sans Pro" w:hAnsi="Source Sans Pro" w:cs="Arial"/>
          <w:sz w:val="20"/>
          <w:szCs w:val="20"/>
        </w:rPr>
      </w:pPr>
      <w:r w:rsidRPr="00E167EE">
        <w:rPr>
          <w:rFonts w:ascii="Source Sans Pro" w:hAnsi="Source Sans Pro" w:cs="Arial"/>
          <w:sz w:val="20"/>
          <w:szCs w:val="20"/>
        </w:rPr>
        <w:t>Que el H. Congreso de la Ciudad de México I Legislatura, se ha servido dirigirme el siguiente:</w:t>
      </w:r>
    </w:p>
    <w:p w14:paraId="089A3FA7" w14:textId="77777777" w:rsidR="00007225" w:rsidRPr="00E167EE" w:rsidRDefault="00007225" w:rsidP="00007225">
      <w:pPr>
        <w:contextualSpacing/>
        <w:jc w:val="center"/>
        <w:rPr>
          <w:rFonts w:ascii="Source Sans Pro" w:hAnsi="Source Sans Pro" w:cs="Arial"/>
          <w:b/>
          <w:sz w:val="20"/>
          <w:szCs w:val="20"/>
        </w:rPr>
      </w:pPr>
    </w:p>
    <w:p w14:paraId="2088A9E2" w14:textId="77777777" w:rsidR="00007225" w:rsidRPr="00E167EE" w:rsidRDefault="00007225" w:rsidP="00007225">
      <w:pPr>
        <w:contextualSpacing/>
        <w:jc w:val="center"/>
        <w:rPr>
          <w:rFonts w:ascii="Source Sans Pro" w:hAnsi="Source Sans Pro" w:cs="Arial"/>
          <w:b/>
          <w:sz w:val="20"/>
          <w:szCs w:val="20"/>
        </w:rPr>
      </w:pPr>
      <w:r w:rsidRPr="00E167EE">
        <w:rPr>
          <w:rFonts w:ascii="Source Sans Pro" w:hAnsi="Source Sans Pro" w:cs="Arial"/>
          <w:b/>
          <w:sz w:val="20"/>
          <w:szCs w:val="20"/>
        </w:rPr>
        <w:t>CONGRESO DE LA CIUDAD DE MÉXICO</w:t>
      </w:r>
    </w:p>
    <w:p w14:paraId="35EA1021" w14:textId="77777777" w:rsidR="00007225" w:rsidRPr="00E167EE" w:rsidRDefault="00007225" w:rsidP="00007225">
      <w:pPr>
        <w:contextualSpacing/>
        <w:jc w:val="center"/>
        <w:rPr>
          <w:rFonts w:ascii="Source Sans Pro" w:hAnsi="Source Sans Pro" w:cs="Arial"/>
          <w:b/>
          <w:sz w:val="20"/>
          <w:szCs w:val="20"/>
        </w:rPr>
      </w:pPr>
      <w:r w:rsidRPr="00E167EE">
        <w:rPr>
          <w:rFonts w:ascii="Source Sans Pro" w:hAnsi="Source Sans Pro" w:cs="Arial"/>
          <w:b/>
          <w:sz w:val="20"/>
          <w:szCs w:val="20"/>
        </w:rPr>
        <w:t>I LEGISLATURA</w:t>
      </w:r>
    </w:p>
    <w:p w14:paraId="25C977CC" w14:textId="77777777" w:rsidR="00007225" w:rsidRPr="00E167EE" w:rsidRDefault="00007225" w:rsidP="00007225">
      <w:pPr>
        <w:tabs>
          <w:tab w:val="left" w:pos="8130"/>
        </w:tabs>
        <w:contextualSpacing/>
        <w:rPr>
          <w:rFonts w:ascii="Source Sans Pro" w:hAnsi="Source Sans Pro" w:cs="Arial"/>
          <w:b/>
          <w:sz w:val="20"/>
          <w:szCs w:val="20"/>
        </w:rPr>
      </w:pPr>
    </w:p>
    <w:p w14:paraId="3D0581C9" w14:textId="77777777" w:rsidR="00007225" w:rsidRPr="00E167EE" w:rsidRDefault="00007225" w:rsidP="00007225">
      <w:pPr>
        <w:contextualSpacing/>
        <w:jc w:val="both"/>
        <w:rPr>
          <w:rFonts w:ascii="Source Sans Pro" w:hAnsi="Source Sans Pro" w:cs="Arial"/>
          <w:b/>
          <w:sz w:val="20"/>
          <w:szCs w:val="20"/>
        </w:rPr>
      </w:pPr>
      <w:r w:rsidRPr="00E167EE">
        <w:rPr>
          <w:rFonts w:ascii="Source Sans Pro" w:hAnsi="Source Sans Pro" w:cs="Arial"/>
          <w:b/>
          <w:sz w:val="20"/>
          <w:szCs w:val="20"/>
        </w:rPr>
        <w:t>EL CONGRESO DE LA CIUDAD DE MÉXICO, DECRETA:</w:t>
      </w:r>
    </w:p>
    <w:p w14:paraId="1750CA19" w14:textId="77777777" w:rsidR="00007225" w:rsidRPr="00E167EE" w:rsidRDefault="00007225" w:rsidP="00007225">
      <w:pPr>
        <w:jc w:val="both"/>
        <w:rPr>
          <w:rFonts w:ascii="Source Sans Pro" w:eastAsia="Arial" w:hAnsi="Source Sans Pro" w:cs="Arial"/>
          <w:b/>
          <w:sz w:val="20"/>
          <w:szCs w:val="20"/>
        </w:rPr>
      </w:pPr>
    </w:p>
    <w:p w14:paraId="1165DEE7" w14:textId="77777777" w:rsidR="00007225" w:rsidRPr="00E167EE" w:rsidRDefault="00007225" w:rsidP="00007225">
      <w:pPr>
        <w:tabs>
          <w:tab w:val="left" w:pos="3295"/>
        </w:tabs>
        <w:contextualSpacing/>
        <w:jc w:val="both"/>
        <w:rPr>
          <w:rFonts w:ascii="Source Sans Pro" w:hAnsi="Source Sans Pro" w:cs="Arial"/>
          <w:b/>
          <w:sz w:val="20"/>
          <w:szCs w:val="20"/>
        </w:rPr>
      </w:pPr>
      <w:r w:rsidRPr="00E167EE">
        <w:rPr>
          <w:rFonts w:ascii="Source Sans Pro" w:hAnsi="Source Sans Pro" w:cs="Arial"/>
          <w:b/>
          <w:sz w:val="20"/>
          <w:szCs w:val="20"/>
        </w:rPr>
        <w:t>SE ABROGA LA LEY DE SALVAGUARDA DEL PATRIMONIO URBANISTICO ARQUITECTONICO DEL DISTRITO FEDERAL Y SE EXPIDE LA LEY DE PATRIMONIO CULTURAL, NATURAL Y BIOCULTURAL DE LA CIUDAD DE MÉXICO.</w:t>
      </w:r>
    </w:p>
    <w:p w14:paraId="0C24F1C7" w14:textId="77777777" w:rsidR="00007225" w:rsidRPr="00E167EE" w:rsidRDefault="00007225" w:rsidP="00007225">
      <w:pPr>
        <w:tabs>
          <w:tab w:val="left" w:pos="3295"/>
        </w:tabs>
        <w:contextualSpacing/>
        <w:jc w:val="both"/>
        <w:rPr>
          <w:rFonts w:ascii="Source Sans Pro" w:eastAsia="Arial" w:hAnsi="Source Sans Pro" w:cs="Arial"/>
          <w:b/>
          <w:sz w:val="20"/>
          <w:szCs w:val="20"/>
        </w:rPr>
      </w:pPr>
    </w:p>
    <w:p w14:paraId="005C1911" w14:textId="77777777" w:rsidR="00007225" w:rsidRPr="00E167EE" w:rsidRDefault="00007225" w:rsidP="00007225">
      <w:pPr>
        <w:autoSpaceDE w:val="0"/>
        <w:autoSpaceDN w:val="0"/>
        <w:adjustRightInd w:val="0"/>
        <w:jc w:val="center"/>
        <w:rPr>
          <w:rFonts w:ascii="Source Sans Pro" w:hAnsi="Source Sans Pro" w:cs="Arial"/>
          <w:b/>
          <w:sz w:val="20"/>
          <w:szCs w:val="20"/>
        </w:rPr>
      </w:pPr>
      <w:bookmarkStart w:id="0" w:name="_1t3h5sf" w:colFirst="0" w:colLast="0"/>
      <w:bookmarkEnd w:id="0"/>
      <w:r w:rsidRPr="00E167EE">
        <w:rPr>
          <w:rFonts w:ascii="Source Sans Pro" w:hAnsi="Source Sans Pro" w:cs="Arial"/>
          <w:b/>
          <w:sz w:val="20"/>
          <w:szCs w:val="20"/>
        </w:rPr>
        <w:t>DECRETO</w:t>
      </w:r>
    </w:p>
    <w:p w14:paraId="683A565F" w14:textId="77777777" w:rsidR="00007225" w:rsidRPr="00E167EE" w:rsidRDefault="00007225" w:rsidP="00007225">
      <w:pPr>
        <w:autoSpaceDE w:val="0"/>
        <w:autoSpaceDN w:val="0"/>
        <w:adjustRightInd w:val="0"/>
        <w:jc w:val="center"/>
        <w:rPr>
          <w:rFonts w:ascii="Source Sans Pro" w:hAnsi="Source Sans Pro" w:cs="Arial"/>
          <w:b/>
          <w:sz w:val="20"/>
          <w:szCs w:val="20"/>
        </w:rPr>
      </w:pPr>
    </w:p>
    <w:p w14:paraId="2110795E" w14:textId="77777777" w:rsidR="00007225" w:rsidRPr="00E167EE" w:rsidRDefault="00007225" w:rsidP="00007225">
      <w:pPr>
        <w:autoSpaceDE w:val="0"/>
        <w:autoSpaceDN w:val="0"/>
        <w:adjustRightInd w:val="0"/>
        <w:jc w:val="both"/>
        <w:rPr>
          <w:rFonts w:ascii="Source Sans Pro" w:hAnsi="Source Sans Pro" w:cs="Arial"/>
          <w:sz w:val="20"/>
          <w:szCs w:val="20"/>
        </w:rPr>
      </w:pPr>
      <w:r w:rsidRPr="00E167EE">
        <w:rPr>
          <w:rFonts w:ascii="Source Sans Pro" w:hAnsi="Source Sans Pro" w:cs="Arial"/>
          <w:b/>
          <w:sz w:val="20"/>
          <w:szCs w:val="20"/>
        </w:rPr>
        <w:t>ARTÍCULO ÚNICO.</w:t>
      </w:r>
      <w:r w:rsidRPr="00E167EE">
        <w:rPr>
          <w:rFonts w:ascii="Source Sans Pro" w:hAnsi="Source Sans Pro" w:cs="Arial"/>
          <w:sz w:val="20"/>
          <w:szCs w:val="20"/>
        </w:rPr>
        <w:t xml:space="preserve"> Se abroga la LEY DE SALVAGUARDA DEL PATRIMONIO URBANISTICO ARQUITECTONICO DEL DISTRITO FEDERAL y se expide la LEY DE PATRIMONIO CULTURAL, NATURAL Y BIOCULTURAL DE LA CIUDAD DE MÉXICO, para quedar como sigue:</w:t>
      </w:r>
    </w:p>
    <w:p w14:paraId="100CE0DF" w14:textId="77777777" w:rsidR="00007225" w:rsidRPr="00E167EE" w:rsidRDefault="00007225" w:rsidP="00007225">
      <w:pPr>
        <w:rPr>
          <w:rFonts w:ascii="Source Sans Pro" w:hAnsi="Source Sans Pro" w:cs="Arial"/>
          <w:b/>
          <w:sz w:val="20"/>
          <w:szCs w:val="20"/>
        </w:rPr>
      </w:pPr>
    </w:p>
    <w:p w14:paraId="591B76B2" w14:textId="54D842EE" w:rsidR="00007225" w:rsidRPr="00A453A2" w:rsidRDefault="00007225" w:rsidP="00A453A2">
      <w:pPr>
        <w:pStyle w:val="Encabezado"/>
        <w:jc w:val="center"/>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LEY DE PATRIMONIO CULTURAL, NATURAL </w:t>
      </w:r>
      <w:r w:rsidR="00CA30FE" w:rsidRPr="00E167EE">
        <w:rPr>
          <w:rFonts w:ascii="Source Sans Pro" w:hAnsi="Source Sans Pro" w:cs="Arial"/>
          <w:b/>
          <w:bCs/>
          <w:sz w:val="20"/>
          <w:szCs w:val="20"/>
          <w:lang w:eastAsia="es-MX"/>
        </w:rPr>
        <w:t xml:space="preserve">Y </w:t>
      </w:r>
      <w:r w:rsidR="00CA30FE">
        <w:rPr>
          <w:rFonts w:ascii="Source Sans Pro" w:hAnsi="Source Sans Pro" w:cs="Arial"/>
          <w:b/>
          <w:bCs/>
          <w:sz w:val="20"/>
          <w:szCs w:val="20"/>
          <w:lang w:eastAsia="es-MX"/>
        </w:rPr>
        <w:t>BIOCULTURAL</w:t>
      </w:r>
      <w:r w:rsidRPr="00E167EE">
        <w:rPr>
          <w:rFonts w:ascii="Source Sans Pro" w:hAnsi="Source Sans Pro" w:cs="Arial"/>
          <w:b/>
          <w:bCs/>
          <w:sz w:val="20"/>
          <w:szCs w:val="20"/>
          <w:lang w:eastAsia="es-MX"/>
        </w:rPr>
        <w:t xml:space="preserve"> DE LA CIUDAD DE MÉXICO</w:t>
      </w:r>
    </w:p>
    <w:p w14:paraId="0DA56089" w14:textId="77777777" w:rsidR="00007225" w:rsidRPr="00E167EE" w:rsidRDefault="00007225" w:rsidP="00007225">
      <w:pPr>
        <w:jc w:val="center"/>
        <w:rPr>
          <w:rFonts w:ascii="Source Sans Pro" w:hAnsi="Source Sans Pro" w:cs="Arial"/>
          <w:bCs/>
          <w:sz w:val="20"/>
          <w:szCs w:val="20"/>
          <w:lang w:eastAsia="es-MX"/>
        </w:rPr>
      </w:pPr>
    </w:p>
    <w:p w14:paraId="1C752164" w14:textId="77777777" w:rsidR="00007225" w:rsidRPr="00E167EE" w:rsidRDefault="00007225" w:rsidP="00007225">
      <w:pPr>
        <w:jc w:val="center"/>
        <w:rPr>
          <w:rFonts w:ascii="Source Sans Pro" w:hAnsi="Source Sans Pro" w:cs="Arial"/>
          <w:b/>
          <w:sz w:val="20"/>
          <w:szCs w:val="20"/>
          <w:lang w:eastAsia="es-MX"/>
        </w:rPr>
      </w:pPr>
      <w:r w:rsidRPr="00E167EE">
        <w:rPr>
          <w:rFonts w:ascii="Source Sans Pro" w:hAnsi="Source Sans Pro" w:cs="Arial"/>
          <w:b/>
          <w:bCs/>
          <w:sz w:val="20"/>
          <w:szCs w:val="20"/>
          <w:lang w:eastAsia="es-MX"/>
        </w:rPr>
        <w:t>TÍTULO PRIMERO</w:t>
      </w:r>
    </w:p>
    <w:p w14:paraId="548EC6F4" w14:textId="77777777" w:rsidR="00007225" w:rsidRPr="00E167EE" w:rsidRDefault="00007225" w:rsidP="00007225">
      <w:pPr>
        <w:jc w:val="center"/>
        <w:rPr>
          <w:rFonts w:ascii="Source Sans Pro" w:hAnsi="Source Sans Pro" w:cs="Arial"/>
          <w:b/>
          <w:sz w:val="20"/>
          <w:szCs w:val="20"/>
          <w:lang w:eastAsia="es-MX"/>
        </w:rPr>
      </w:pPr>
      <w:r w:rsidRPr="00E167EE">
        <w:rPr>
          <w:rFonts w:ascii="Source Sans Pro" w:hAnsi="Source Sans Pro" w:cs="Arial"/>
          <w:b/>
          <w:bCs/>
          <w:sz w:val="20"/>
          <w:szCs w:val="20"/>
          <w:lang w:eastAsia="es-MX"/>
        </w:rPr>
        <w:t>DISPOSICIONES GENERALES</w:t>
      </w:r>
    </w:p>
    <w:p w14:paraId="04735F61" w14:textId="77777777" w:rsidR="00007225" w:rsidRPr="00E167EE" w:rsidRDefault="00007225" w:rsidP="00007225">
      <w:pPr>
        <w:jc w:val="center"/>
        <w:rPr>
          <w:rFonts w:ascii="Source Sans Pro" w:hAnsi="Source Sans Pro" w:cs="Arial"/>
          <w:b/>
          <w:bCs/>
          <w:sz w:val="20"/>
          <w:szCs w:val="20"/>
          <w:lang w:eastAsia="es-MX"/>
        </w:rPr>
      </w:pPr>
    </w:p>
    <w:p w14:paraId="591EAC75" w14:textId="77777777" w:rsidR="00007225" w:rsidRPr="00E167EE" w:rsidRDefault="00007225" w:rsidP="00007225">
      <w:pPr>
        <w:jc w:val="center"/>
        <w:rPr>
          <w:rFonts w:ascii="Source Sans Pro" w:hAnsi="Source Sans Pro" w:cs="Arial"/>
          <w:b/>
          <w:sz w:val="20"/>
          <w:szCs w:val="20"/>
          <w:lang w:eastAsia="es-MX"/>
        </w:rPr>
      </w:pPr>
      <w:r w:rsidRPr="00E167EE">
        <w:rPr>
          <w:rFonts w:ascii="Source Sans Pro" w:hAnsi="Source Sans Pro" w:cs="Arial"/>
          <w:b/>
          <w:bCs/>
          <w:sz w:val="20"/>
          <w:szCs w:val="20"/>
          <w:lang w:eastAsia="es-MX"/>
        </w:rPr>
        <w:t>CAPÍTULO ÚNICO</w:t>
      </w:r>
    </w:p>
    <w:p w14:paraId="08CAE265" w14:textId="77777777" w:rsidR="00007225" w:rsidRPr="00E167EE" w:rsidRDefault="00007225" w:rsidP="00007225">
      <w:pPr>
        <w:jc w:val="center"/>
        <w:rPr>
          <w:rFonts w:ascii="Source Sans Pro" w:hAnsi="Source Sans Pro" w:cs="Arial"/>
          <w:b/>
          <w:bCs/>
          <w:sz w:val="20"/>
          <w:szCs w:val="20"/>
          <w:lang w:eastAsia="es-MX"/>
        </w:rPr>
      </w:pPr>
      <w:r w:rsidRPr="00E167EE">
        <w:rPr>
          <w:rFonts w:ascii="Source Sans Pro" w:hAnsi="Source Sans Pro" w:cs="Arial"/>
          <w:b/>
          <w:bCs/>
          <w:sz w:val="20"/>
          <w:szCs w:val="20"/>
          <w:lang w:eastAsia="es-MX"/>
        </w:rPr>
        <w:t>OBJETO, DEFINICIONES Y PRINCIPIOS</w:t>
      </w:r>
    </w:p>
    <w:p w14:paraId="6A5BE0A8" w14:textId="77777777" w:rsidR="00007225" w:rsidRPr="00E167EE" w:rsidRDefault="00007225" w:rsidP="00007225">
      <w:pPr>
        <w:jc w:val="both"/>
        <w:rPr>
          <w:rFonts w:ascii="Source Sans Pro" w:hAnsi="Source Sans Pro" w:cs="Arial"/>
          <w:bCs/>
          <w:sz w:val="20"/>
          <w:szCs w:val="20"/>
          <w:lang w:eastAsia="es-MX"/>
        </w:rPr>
      </w:pPr>
    </w:p>
    <w:p w14:paraId="61C66E10" w14:textId="77777777" w:rsidR="00007225" w:rsidRPr="00E167EE" w:rsidRDefault="00007225" w:rsidP="00007225">
      <w:pPr>
        <w:jc w:val="both"/>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1.</w:t>
      </w:r>
      <w:r w:rsidRPr="00E167EE">
        <w:rPr>
          <w:rFonts w:ascii="Source Sans Pro" w:hAnsi="Source Sans Pro" w:cs="Arial"/>
          <w:bCs/>
          <w:sz w:val="20"/>
          <w:szCs w:val="20"/>
          <w:lang w:eastAsia="es-MX"/>
        </w:rPr>
        <w:t xml:space="preserve"> La presente Ley es de orden e interés público, y de observancia general en la Ciudad de México y tiene por objeto:</w:t>
      </w:r>
    </w:p>
    <w:p w14:paraId="14793E45" w14:textId="77777777" w:rsidR="00007225" w:rsidRPr="00E167EE" w:rsidRDefault="00007225" w:rsidP="00007225">
      <w:pPr>
        <w:jc w:val="both"/>
        <w:rPr>
          <w:rFonts w:ascii="Source Sans Pro" w:hAnsi="Source Sans Pro" w:cs="Arial"/>
          <w:sz w:val="20"/>
          <w:szCs w:val="20"/>
        </w:rPr>
      </w:pPr>
    </w:p>
    <w:p w14:paraId="0A56AA79" w14:textId="753ADFFF" w:rsidR="00007225" w:rsidRPr="00E167EE" w:rsidRDefault="00007225">
      <w:pPr>
        <w:pStyle w:val="Prrafodelista"/>
        <w:numPr>
          <w:ilvl w:val="0"/>
          <w:numId w:val="18"/>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t>Garantizar los derechos humanos, relativos a la identificación, registro, preservación, protección, conservación, revalorización, restauración, investigación, difusión y enriquecimiento del Patrimonio Cultural, Natural y Biocultural;</w:t>
      </w:r>
    </w:p>
    <w:p w14:paraId="39D6896C" w14:textId="77777777" w:rsidR="00007225" w:rsidRPr="00E167EE" w:rsidRDefault="00007225" w:rsidP="00007225">
      <w:pPr>
        <w:jc w:val="both"/>
        <w:rPr>
          <w:rFonts w:ascii="Source Sans Pro" w:hAnsi="Source Sans Pro" w:cs="Arial"/>
          <w:bCs/>
          <w:sz w:val="20"/>
          <w:szCs w:val="20"/>
          <w:lang w:eastAsia="es-MX"/>
        </w:rPr>
      </w:pPr>
    </w:p>
    <w:p w14:paraId="7662C72D" w14:textId="1E0EFDF7" w:rsidR="00007225" w:rsidRPr="00E167EE" w:rsidRDefault="00007225">
      <w:pPr>
        <w:pStyle w:val="Prrafodelista"/>
        <w:numPr>
          <w:ilvl w:val="0"/>
          <w:numId w:val="18"/>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lastRenderedPageBreak/>
        <w:t>Definir los lineamientos que el Gobierno de la Ciudad y las Alcaldías observarán para garantizar la salvaguardia del Patrimonio Cultural, Natural y Biocultural; y</w:t>
      </w:r>
    </w:p>
    <w:p w14:paraId="46800C79" w14:textId="77777777" w:rsidR="00007225" w:rsidRPr="00E167EE" w:rsidRDefault="00007225" w:rsidP="00007225">
      <w:pPr>
        <w:jc w:val="both"/>
        <w:rPr>
          <w:rFonts w:ascii="Source Sans Pro" w:hAnsi="Source Sans Pro" w:cs="Arial"/>
          <w:bCs/>
          <w:sz w:val="20"/>
          <w:szCs w:val="20"/>
          <w:lang w:eastAsia="es-MX"/>
        </w:rPr>
      </w:pPr>
    </w:p>
    <w:p w14:paraId="396B5300" w14:textId="0AA99A3D" w:rsidR="00007225" w:rsidRPr="00E167EE" w:rsidRDefault="00007225">
      <w:pPr>
        <w:pStyle w:val="Prrafodelista"/>
        <w:numPr>
          <w:ilvl w:val="0"/>
          <w:numId w:val="18"/>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t>Establecer los mecanismos de participación social y coordinación con autoridades, en la identificación, preservación, protección y transmisión del Patrimonio Cultural, Natural y Biocultural.</w:t>
      </w:r>
    </w:p>
    <w:p w14:paraId="655C070E" w14:textId="77777777" w:rsidR="00007225" w:rsidRPr="00E167EE" w:rsidRDefault="00007225" w:rsidP="00007225">
      <w:pPr>
        <w:jc w:val="both"/>
        <w:rPr>
          <w:rFonts w:ascii="Source Sans Pro" w:hAnsi="Source Sans Pro" w:cs="Arial"/>
          <w:b/>
          <w:bCs/>
          <w:sz w:val="20"/>
          <w:szCs w:val="20"/>
          <w:lang w:eastAsia="es-MX"/>
        </w:rPr>
      </w:pPr>
    </w:p>
    <w:p w14:paraId="16879F0C"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2.</w:t>
      </w:r>
      <w:r w:rsidRPr="00E167EE">
        <w:rPr>
          <w:rFonts w:ascii="Source Sans Pro" w:hAnsi="Source Sans Pro" w:cs="Arial"/>
          <w:bCs/>
          <w:sz w:val="20"/>
          <w:szCs w:val="20"/>
          <w:lang w:eastAsia="es-MX"/>
        </w:rPr>
        <w:t xml:space="preserve"> </w:t>
      </w:r>
      <w:r w:rsidRPr="00E167EE">
        <w:rPr>
          <w:rFonts w:ascii="Source Sans Pro" w:hAnsi="Source Sans Pro" w:cs="Arial"/>
          <w:sz w:val="20"/>
          <w:szCs w:val="20"/>
          <w:lang w:eastAsia="es-MX"/>
        </w:rPr>
        <w:t>Se considera Patrimonio Cultural, Natural y Biocultural de la Ciudad de México, los elementos y manifestaciones materiales e inmateriales de la actividad humana y del entorno natural a los que se reconoce por tener un valor excepcional con significado social, y que requieren ser salvaguardados.</w:t>
      </w:r>
    </w:p>
    <w:p w14:paraId="6BED459B" w14:textId="77777777" w:rsidR="00007225" w:rsidRPr="00E167EE" w:rsidRDefault="00007225" w:rsidP="00007225">
      <w:pPr>
        <w:jc w:val="both"/>
        <w:rPr>
          <w:rFonts w:ascii="Source Sans Pro" w:hAnsi="Source Sans Pro" w:cs="Arial"/>
          <w:sz w:val="20"/>
          <w:szCs w:val="20"/>
          <w:lang w:eastAsia="es-MX"/>
        </w:rPr>
      </w:pPr>
    </w:p>
    <w:p w14:paraId="089438A2"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3.</w:t>
      </w:r>
      <w:r w:rsidRPr="00E167EE">
        <w:rPr>
          <w:rFonts w:ascii="Source Sans Pro" w:hAnsi="Source Sans Pro" w:cs="Arial"/>
          <w:bCs/>
          <w:sz w:val="20"/>
          <w:szCs w:val="20"/>
          <w:lang w:eastAsia="es-MX"/>
        </w:rPr>
        <w:t xml:space="preserve"> </w:t>
      </w:r>
      <w:r w:rsidRPr="00E167EE">
        <w:rPr>
          <w:rFonts w:ascii="Source Sans Pro" w:hAnsi="Source Sans Pro" w:cs="Arial"/>
          <w:bCs/>
          <w:sz w:val="20"/>
          <w:szCs w:val="20"/>
        </w:rPr>
        <w:t>Para los efectos de esta Ley, se entenderá por</w:t>
      </w:r>
      <w:r w:rsidRPr="00E167EE">
        <w:rPr>
          <w:rFonts w:ascii="Source Sans Pro" w:hAnsi="Source Sans Pro" w:cs="Arial"/>
          <w:sz w:val="20"/>
          <w:szCs w:val="20"/>
          <w:lang w:eastAsia="es-MX"/>
        </w:rPr>
        <w:t>:</w:t>
      </w:r>
    </w:p>
    <w:p w14:paraId="394D52ED" w14:textId="77777777" w:rsidR="00007225" w:rsidRPr="00E167EE" w:rsidRDefault="00007225" w:rsidP="00007225">
      <w:pPr>
        <w:jc w:val="both"/>
        <w:rPr>
          <w:rFonts w:ascii="Source Sans Pro" w:hAnsi="Source Sans Pro" w:cs="Arial"/>
          <w:sz w:val="20"/>
          <w:szCs w:val="20"/>
          <w:lang w:eastAsia="es-MX"/>
        </w:rPr>
      </w:pPr>
    </w:p>
    <w:p w14:paraId="66733127" w14:textId="037B3925" w:rsidR="00007225" w:rsidRPr="00A2233E" w:rsidRDefault="00007225">
      <w:pPr>
        <w:pStyle w:val="Prrafodelista"/>
        <w:numPr>
          <w:ilvl w:val="0"/>
          <w:numId w:val="19"/>
        </w:numPr>
        <w:jc w:val="both"/>
        <w:textAlignment w:val="baseline"/>
        <w:rPr>
          <w:rFonts w:ascii="Source Sans Pro" w:hAnsi="Source Sans Pro" w:cs="Arial"/>
          <w:bCs/>
          <w:sz w:val="20"/>
          <w:szCs w:val="20"/>
          <w:lang w:eastAsia="es-MX"/>
        </w:rPr>
      </w:pPr>
      <w:r w:rsidRPr="00A2233E">
        <w:rPr>
          <w:rFonts w:ascii="Source Sans Pro" w:hAnsi="Source Sans Pro" w:cs="Arial"/>
          <w:sz w:val="20"/>
          <w:szCs w:val="20"/>
          <w:lang w:eastAsia="es-MX"/>
        </w:rPr>
        <w:t>Catálogo: Registro ordenado en el que se describe de manera individual los elementos y bienes del Patrimonio Cultural, Natural y Biocultural de la Ciudad;</w:t>
      </w:r>
    </w:p>
    <w:p w14:paraId="6C3183F3" w14:textId="77777777" w:rsidR="00007225" w:rsidRPr="00E167EE" w:rsidRDefault="00007225" w:rsidP="00007225">
      <w:pPr>
        <w:jc w:val="both"/>
        <w:textAlignment w:val="baseline"/>
        <w:rPr>
          <w:rFonts w:ascii="Source Sans Pro" w:hAnsi="Source Sans Pro" w:cs="Arial"/>
          <w:sz w:val="20"/>
          <w:szCs w:val="20"/>
          <w:lang w:eastAsia="es-MX"/>
        </w:rPr>
      </w:pPr>
    </w:p>
    <w:p w14:paraId="429FF8DD" w14:textId="4430F537" w:rsidR="00007225" w:rsidRPr="00A2233E" w:rsidRDefault="00007225">
      <w:pPr>
        <w:pStyle w:val="Prrafodelista"/>
        <w:numPr>
          <w:ilvl w:val="0"/>
          <w:numId w:val="19"/>
        </w:numPr>
        <w:jc w:val="both"/>
        <w:textAlignment w:val="baseline"/>
        <w:rPr>
          <w:rFonts w:ascii="Source Sans Pro" w:hAnsi="Source Sans Pro" w:cs="Arial"/>
          <w:sz w:val="20"/>
          <w:szCs w:val="20"/>
          <w:lang w:eastAsia="es-MX"/>
        </w:rPr>
      </w:pPr>
      <w:r w:rsidRPr="00A2233E">
        <w:rPr>
          <w:rFonts w:ascii="Source Sans Pro" w:hAnsi="Source Sans Pro" w:cs="Arial"/>
          <w:sz w:val="20"/>
          <w:szCs w:val="20"/>
          <w:lang w:eastAsia="es-MX"/>
        </w:rPr>
        <w:t>Comisión Interinstitucional: Comisión Interinstitucional del Patrimonio Cultural, Natural y Biocultural de la Ciudad de México;</w:t>
      </w:r>
    </w:p>
    <w:p w14:paraId="0E1B0C3B" w14:textId="77777777" w:rsidR="00007225" w:rsidRPr="00E167EE" w:rsidRDefault="00007225" w:rsidP="00007225">
      <w:pPr>
        <w:jc w:val="both"/>
        <w:textAlignment w:val="baseline"/>
        <w:rPr>
          <w:rFonts w:ascii="Source Sans Pro" w:hAnsi="Source Sans Pro" w:cs="Arial"/>
          <w:bCs/>
          <w:sz w:val="20"/>
          <w:szCs w:val="20"/>
          <w:lang w:eastAsia="es-MX"/>
        </w:rPr>
      </w:pPr>
    </w:p>
    <w:p w14:paraId="3EB0F406" w14:textId="58FAB329" w:rsidR="00007225" w:rsidRPr="00A2233E" w:rsidRDefault="00007225">
      <w:pPr>
        <w:pStyle w:val="Prrafodelista"/>
        <w:numPr>
          <w:ilvl w:val="0"/>
          <w:numId w:val="19"/>
        </w:numPr>
        <w:jc w:val="both"/>
        <w:textAlignment w:val="baseline"/>
        <w:rPr>
          <w:rFonts w:ascii="Source Sans Pro" w:hAnsi="Source Sans Pro" w:cs="Arial"/>
          <w:bCs/>
          <w:sz w:val="20"/>
          <w:szCs w:val="20"/>
          <w:lang w:eastAsia="es-MX"/>
        </w:rPr>
      </w:pPr>
      <w:r w:rsidRPr="00A2233E">
        <w:rPr>
          <w:rFonts w:ascii="Source Sans Pro" w:hAnsi="Source Sans Pro" w:cs="Arial"/>
          <w:bCs/>
          <w:sz w:val="20"/>
          <w:szCs w:val="20"/>
          <w:lang w:eastAsia="es-MX"/>
        </w:rPr>
        <w:t>Memoria histórica: Conjunto de narrativas, historias, saberes, tradiciones, leyendas y acontecimientos que forman parte de la identidad colectiva en la Ciudad;</w:t>
      </w:r>
    </w:p>
    <w:p w14:paraId="258E53B0" w14:textId="77777777" w:rsidR="00007225" w:rsidRPr="00E167EE" w:rsidRDefault="00007225" w:rsidP="00007225">
      <w:pPr>
        <w:jc w:val="both"/>
        <w:textAlignment w:val="baseline"/>
        <w:rPr>
          <w:rFonts w:ascii="Source Sans Pro" w:hAnsi="Source Sans Pro" w:cs="Arial"/>
          <w:sz w:val="20"/>
          <w:szCs w:val="20"/>
          <w:lang w:eastAsia="es-MX"/>
        </w:rPr>
      </w:pPr>
    </w:p>
    <w:p w14:paraId="602D41AE" w14:textId="00DA2B04" w:rsidR="00007225" w:rsidRPr="00A2233E" w:rsidRDefault="00007225">
      <w:pPr>
        <w:pStyle w:val="Prrafodelista"/>
        <w:numPr>
          <w:ilvl w:val="0"/>
          <w:numId w:val="19"/>
        </w:numPr>
        <w:jc w:val="both"/>
        <w:textAlignment w:val="baseline"/>
        <w:rPr>
          <w:rFonts w:ascii="Source Sans Pro" w:hAnsi="Source Sans Pro" w:cs="Arial"/>
          <w:bCs/>
          <w:sz w:val="20"/>
          <w:szCs w:val="20"/>
          <w:lang w:eastAsia="es-MX"/>
        </w:rPr>
      </w:pPr>
      <w:r w:rsidRPr="00A2233E">
        <w:rPr>
          <w:rFonts w:ascii="Source Sans Pro" w:hAnsi="Source Sans Pro" w:cs="Arial"/>
          <w:sz w:val="20"/>
          <w:szCs w:val="20"/>
          <w:lang w:eastAsia="es-MX"/>
        </w:rPr>
        <w:t>Plan de Manejo: Instrumento de planeación, estrategias y gestión que comprende el conjunto de acciones, normas, procedimientos y medios viables que permitirán el manejo integral de los bienes declarados como Patrimonio Cultural, Natural y Biocultural, con el propósito de minimizar su deterioro o pérdida y maximizar su protección, conservación y salvaguardia;</w:t>
      </w:r>
    </w:p>
    <w:p w14:paraId="433D99A3" w14:textId="77777777" w:rsidR="00007225" w:rsidRPr="00E167EE" w:rsidRDefault="00007225" w:rsidP="00007225">
      <w:pPr>
        <w:jc w:val="both"/>
        <w:textAlignment w:val="baseline"/>
        <w:rPr>
          <w:rFonts w:ascii="Source Sans Pro" w:hAnsi="Source Sans Pro" w:cs="Arial"/>
          <w:bCs/>
          <w:sz w:val="20"/>
          <w:szCs w:val="20"/>
          <w:lang w:eastAsia="es-MX"/>
        </w:rPr>
      </w:pPr>
    </w:p>
    <w:p w14:paraId="2D3BCB7F" w14:textId="2199C5FC" w:rsidR="00007225" w:rsidRPr="00A2233E" w:rsidRDefault="00007225">
      <w:pPr>
        <w:pStyle w:val="Prrafodelista"/>
        <w:numPr>
          <w:ilvl w:val="0"/>
          <w:numId w:val="19"/>
        </w:numPr>
        <w:jc w:val="both"/>
        <w:textAlignment w:val="baseline"/>
        <w:rPr>
          <w:rFonts w:ascii="Source Sans Pro" w:hAnsi="Source Sans Pro" w:cs="Arial"/>
          <w:bCs/>
          <w:sz w:val="20"/>
          <w:szCs w:val="20"/>
          <w:lang w:eastAsia="es-MX"/>
        </w:rPr>
      </w:pPr>
      <w:r w:rsidRPr="00A2233E">
        <w:rPr>
          <w:rFonts w:ascii="Source Sans Pro" w:hAnsi="Source Sans Pro" w:cs="Arial"/>
          <w:sz w:val="20"/>
          <w:szCs w:val="20"/>
          <w:lang w:eastAsia="es-MX"/>
        </w:rPr>
        <w:t>Plan de Salvaguardia: Instrumento de gestión del Patrimonio Cultural, Natural y Biocultural declarado, en el que se establecen las medidas y acciones necesarias para garantizar la viabilidad del elemento al que se refiere.</w:t>
      </w:r>
    </w:p>
    <w:p w14:paraId="69FA9356" w14:textId="77777777" w:rsidR="00007225" w:rsidRPr="00E167EE" w:rsidRDefault="00007225" w:rsidP="00007225">
      <w:pPr>
        <w:jc w:val="both"/>
        <w:textAlignment w:val="baseline"/>
        <w:rPr>
          <w:rFonts w:ascii="Source Sans Pro" w:hAnsi="Source Sans Pro" w:cs="Arial"/>
          <w:sz w:val="20"/>
          <w:szCs w:val="20"/>
          <w:lang w:eastAsia="es-MX"/>
        </w:rPr>
      </w:pPr>
    </w:p>
    <w:p w14:paraId="4CF34007" w14:textId="4D6E069A" w:rsidR="00007225" w:rsidRPr="00A2233E" w:rsidRDefault="00007225">
      <w:pPr>
        <w:pStyle w:val="Prrafodelista"/>
        <w:numPr>
          <w:ilvl w:val="0"/>
          <w:numId w:val="19"/>
        </w:numPr>
        <w:jc w:val="both"/>
        <w:textAlignment w:val="baseline"/>
        <w:rPr>
          <w:rFonts w:ascii="Source Sans Pro" w:hAnsi="Source Sans Pro" w:cs="Arial"/>
          <w:sz w:val="20"/>
          <w:szCs w:val="20"/>
          <w:lang w:eastAsia="es-MX"/>
        </w:rPr>
      </w:pPr>
      <w:r w:rsidRPr="00A2233E">
        <w:rPr>
          <w:rFonts w:ascii="Source Sans Pro" w:hAnsi="Source Sans Pro" w:cs="Arial"/>
          <w:sz w:val="20"/>
          <w:szCs w:val="20"/>
          <w:lang w:eastAsia="es-MX"/>
        </w:rPr>
        <w:t>Salvaguardia: Conjunto de medidas de carácter jurídico, técnico administrativo y financiero, para la preservación y enriquecimiento de los elementos del Patrimonio Cultural, Natural y Biocultural de la Ciudad, que incluyen, entre otras acciones, la identificación, documentación, investigación, protección, promoción, difusión, valorización, transmisión y revitalización de esos elementos.</w:t>
      </w:r>
    </w:p>
    <w:p w14:paraId="2AEC3B10" w14:textId="77777777" w:rsidR="00007225" w:rsidRPr="00E167EE" w:rsidRDefault="00007225" w:rsidP="00007225">
      <w:pPr>
        <w:jc w:val="both"/>
        <w:textAlignment w:val="baseline"/>
        <w:rPr>
          <w:rFonts w:ascii="Source Sans Pro" w:hAnsi="Source Sans Pro" w:cs="Arial"/>
          <w:sz w:val="20"/>
          <w:szCs w:val="20"/>
          <w:lang w:eastAsia="es-MX"/>
        </w:rPr>
      </w:pPr>
    </w:p>
    <w:p w14:paraId="43A2AB94" w14:textId="77777777" w:rsidR="00007225" w:rsidRPr="00E167EE" w:rsidRDefault="00007225" w:rsidP="00007225">
      <w:pPr>
        <w:jc w:val="both"/>
        <w:rPr>
          <w:rFonts w:ascii="Source Sans Pro" w:hAnsi="Source Sans Pro" w:cs="Arial"/>
          <w:sz w:val="20"/>
          <w:szCs w:val="20"/>
        </w:rPr>
      </w:pPr>
      <w:r w:rsidRPr="00E167EE">
        <w:rPr>
          <w:rFonts w:ascii="Source Sans Pro" w:hAnsi="Source Sans Pro" w:cs="Arial"/>
          <w:b/>
          <w:sz w:val="20"/>
          <w:szCs w:val="20"/>
        </w:rPr>
        <w:t>Artículo 4.</w:t>
      </w:r>
      <w:r w:rsidRPr="00E167EE">
        <w:rPr>
          <w:rFonts w:ascii="Source Sans Pro" w:hAnsi="Source Sans Pro" w:cs="Arial"/>
          <w:sz w:val="20"/>
          <w:szCs w:val="20"/>
        </w:rPr>
        <w:t xml:space="preserve"> En esta ley se utilizarán las siguientes referencias: </w:t>
      </w:r>
    </w:p>
    <w:p w14:paraId="529D33A4" w14:textId="77777777" w:rsidR="00007225" w:rsidRPr="00E167EE" w:rsidRDefault="00007225" w:rsidP="00007225">
      <w:pPr>
        <w:jc w:val="both"/>
        <w:rPr>
          <w:rFonts w:ascii="Source Sans Pro" w:hAnsi="Source Sans Pro" w:cs="Arial"/>
          <w:sz w:val="20"/>
          <w:szCs w:val="20"/>
        </w:rPr>
      </w:pPr>
    </w:p>
    <w:p w14:paraId="73D3037A" w14:textId="77777777" w:rsidR="00007225" w:rsidRPr="00E167EE" w:rsidRDefault="00007225">
      <w:pPr>
        <w:numPr>
          <w:ilvl w:val="0"/>
          <w:numId w:val="17"/>
        </w:numPr>
        <w:tabs>
          <w:tab w:val="clear" w:pos="720"/>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Ciudad:</w:t>
      </w:r>
      <w:r w:rsidRPr="00E167EE">
        <w:rPr>
          <w:rFonts w:ascii="Source Sans Pro" w:hAnsi="Source Sans Pro" w:cs="Arial"/>
          <w:sz w:val="20"/>
          <w:szCs w:val="20"/>
          <w:lang w:eastAsia="es-MX"/>
        </w:rPr>
        <w:t xml:space="preserve"> Ciudad de México;</w:t>
      </w:r>
    </w:p>
    <w:p w14:paraId="0139448D" w14:textId="77777777" w:rsidR="00007225" w:rsidRPr="00E167EE" w:rsidRDefault="00007225" w:rsidP="00007225">
      <w:pPr>
        <w:ind w:left="454"/>
        <w:jc w:val="both"/>
        <w:textAlignment w:val="baseline"/>
        <w:rPr>
          <w:rFonts w:ascii="Source Sans Pro" w:hAnsi="Source Sans Pro" w:cs="Arial"/>
          <w:bCs/>
          <w:sz w:val="20"/>
          <w:szCs w:val="20"/>
          <w:lang w:eastAsia="es-MX"/>
        </w:rPr>
      </w:pPr>
    </w:p>
    <w:p w14:paraId="0D0797FD" w14:textId="77777777" w:rsidR="00007225" w:rsidRPr="00E167EE" w:rsidRDefault="00007225">
      <w:pPr>
        <w:numPr>
          <w:ilvl w:val="0"/>
          <w:numId w:val="17"/>
        </w:numPr>
        <w:tabs>
          <w:tab w:val="clear" w:pos="720"/>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Constitución:</w:t>
      </w:r>
      <w:r w:rsidRPr="00E167EE">
        <w:rPr>
          <w:rFonts w:ascii="Source Sans Pro" w:hAnsi="Source Sans Pro" w:cs="Arial"/>
          <w:sz w:val="20"/>
          <w:szCs w:val="20"/>
          <w:lang w:eastAsia="es-MX"/>
        </w:rPr>
        <w:t xml:space="preserve"> Constitución Política de la Ciudad de México;</w:t>
      </w:r>
    </w:p>
    <w:p w14:paraId="775E7251" w14:textId="77777777" w:rsidR="00007225" w:rsidRPr="00E167EE" w:rsidRDefault="00007225" w:rsidP="00007225">
      <w:pPr>
        <w:jc w:val="both"/>
        <w:textAlignment w:val="baseline"/>
        <w:rPr>
          <w:rFonts w:ascii="Source Sans Pro" w:hAnsi="Source Sans Pro" w:cs="Arial"/>
          <w:bCs/>
          <w:sz w:val="20"/>
          <w:szCs w:val="20"/>
          <w:lang w:eastAsia="es-MX"/>
        </w:rPr>
      </w:pPr>
    </w:p>
    <w:p w14:paraId="7D54759C" w14:textId="77777777" w:rsidR="00007225" w:rsidRPr="00E167EE" w:rsidRDefault="00007225">
      <w:pPr>
        <w:numPr>
          <w:ilvl w:val="0"/>
          <w:numId w:val="17"/>
        </w:numPr>
        <w:tabs>
          <w:tab w:val="clear" w:pos="720"/>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Congreso:</w:t>
      </w:r>
      <w:r w:rsidRPr="00E167EE">
        <w:rPr>
          <w:rFonts w:ascii="Source Sans Pro" w:hAnsi="Source Sans Pro" w:cs="Arial"/>
          <w:sz w:val="20"/>
          <w:szCs w:val="20"/>
          <w:lang w:eastAsia="es-MX"/>
        </w:rPr>
        <w:t xml:space="preserve"> Congreso de la Ciudad de México;</w:t>
      </w:r>
    </w:p>
    <w:p w14:paraId="2C30E4B9" w14:textId="77777777" w:rsidR="00007225" w:rsidRPr="00E167EE" w:rsidRDefault="00007225" w:rsidP="00007225">
      <w:pPr>
        <w:jc w:val="both"/>
        <w:textAlignment w:val="baseline"/>
        <w:rPr>
          <w:rFonts w:ascii="Source Sans Pro" w:hAnsi="Source Sans Pro" w:cs="Arial"/>
          <w:bCs/>
          <w:sz w:val="20"/>
          <w:szCs w:val="20"/>
          <w:lang w:eastAsia="es-MX"/>
        </w:rPr>
      </w:pPr>
    </w:p>
    <w:p w14:paraId="6AC35B35" w14:textId="77777777" w:rsidR="00007225" w:rsidRPr="00E167EE" w:rsidRDefault="00007225">
      <w:pPr>
        <w:numPr>
          <w:ilvl w:val="0"/>
          <w:numId w:val="17"/>
        </w:numPr>
        <w:tabs>
          <w:tab w:val="clear" w:pos="720"/>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Consejo Social:</w:t>
      </w:r>
      <w:r w:rsidRPr="00E167EE">
        <w:rPr>
          <w:rFonts w:ascii="Source Sans Pro" w:hAnsi="Source Sans Pro" w:cs="Arial"/>
          <w:sz w:val="20"/>
          <w:szCs w:val="20"/>
          <w:lang w:eastAsia="es-MX"/>
        </w:rPr>
        <w:t xml:space="preserve"> Consejo Social Consultivo del Patrimonio Cultural, Natural y Biocultural de la Ciudad de México;</w:t>
      </w:r>
    </w:p>
    <w:p w14:paraId="638EDD76" w14:textId="77777777" w:rsidR="00007225" w:rsidRPr="00E167EE" w:rsidRDefault="00007225" w:rsidP="00007225">
      <w:pPr>
        <w:jc w:val="both"/>
        <w:textAlignment w:val="baseline"/>
        <w:rPr>
          <w:rFonts w:ascii="Source Sans Pro" w:hAnsi="Source Sans Pro" w:cs="Arial"/>
          <w:bCs/>
          <w:sz w:val="20"/>
          <w:szCs w:val="20"/>
          <w:lang w:eastAsia="es-MX"/>
        </w:rPr>
      </w:pPr>
    </w:p>
    <w:p w14:paraId="7AD2F691" w14:textId="77777777" w:rsidR="00007225" w:rsidRPr="00E167EE" w:rsidRDefault="00007225">
      <w:pPr>
        <w:numPr>
          <w:ilvl w:val="0"/>
          <w:numId w:val="17"/>
        </w:numPr>
        <w:tabs>
          <w:tab w:val="clear" w:pos="720"/>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Jefatura de Gobierno:</w:t>
      </w:r>
      <w:r w:rsidRPr="00E167EE">
        <w:rPr>
          <w:rFonts w:ascii="Source Sans Pro" w:hAnsi="Source Sans Pro" w:cs="Arial"/>
          <w:sz w:val="20"/>
          <w:szCs w:val="20"/>
          <w:lang w:eastAsia="es-MX"/>
        </w:rPr>
        <w:t xml:space="preserve"> Jefatura de Gobierno de la Ciudad de México;</w:t>
      </w:r>
    </w:p>
    <w:p w14:paraId="0A4A1ECD" w14:textId="77777777" w:rsidR="00007225" w:rsidRPr="00E167EE" w:rsidRDefault="00007225" w:rsidP="00007225">
      <w:pPr>
        <w:jc w:val="both"/>
        <w:textAlignment w:val="baseline"/>
        <w:rPr>
          <w:rFonts w:ascii="Source Sans Pro" w:hAnsi="Source Sans Pro" w:cs="Arial"/>
          <w:bCs/>
          <w:sz w:val="20"/>
          <w:szCs w:val="20"/>
          <w:lang w:eastAsia="es-MX"/>
        </w:rPr>
      </w:pPr>
    </w:p>
    <w:p w14:paraId="588C5758" w14:textId="77777777" w:rsidR="00007225" w:rsidRPr="00E167EE" w:rsidRDefault="00007225">
      <w:pPr>
        <w:numPr>
          <w:ilvl w:val="0"/>
          <w:numId w:val="17"/>
        </w:numPr>
        <w:tabs>
          <w:tab w:val="clear" w:pos="720"/>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 xml:space="preserve">Ley: </w:t>
      </w:r>
      <w:r w:rsidRPr="00E167EE">
        <w:rPr>
          <w:rFonts w:ascii="Source Sans Pro" w:hAnsi="Source Sans Pro" w:cs="Arial"/>
          <w:sz w:val="20"/>
          <w:szCs w:val="20"/>
          <w:lang w:eastAsia="es-MX"/>
        </w:rPr>
        <w:t>Ley de Patrimonio Cultural, Natural y Biocultural de la Ciudad de México;</w:t>
      </w:r>
    </w:p>
    <w:p w14:paraId="1AFF9FA4" w14:textId="77777777" w:rsidR="00007225" w:rsidRPr="00E167EE" w:rsidRDefault="00007225" w:rsidP="00007225">
      <w:pPr>
        <w:jc w:val="both"/>
        <w:textAlignment w:val="baseline"/>
        <w:rPr>
          <w:rFonts w:ascii="Source Sans Pro" w:hAnsi="Source Sans Pro" w:cs="Arial"/>
          <w:bCs/>
          <w:sz w:val="20"/>
          <w:szCs w:val="20"/>
          <w:lang w:eastAsia="es-MX"/>
        </w:rPr>
      </w:pPr>
    </w:p>
    <w:p w14:paraId="5B9C13CB" w14:textId="77777777" w:rsidR="00007225" w:rsidRPr="00E167EE" w:rsidRDefault="00007225">
      <w:pPr>
        <w:numPr>
          <w:ilvl w:val="0"/>
          <w:numId w:val="17"/>
        </w:numPr>
        <w:tabs>
          <w:tab w:val="clear" w:pos="720"/>
          <w:tab w:val="num" w:pos="454"/>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Ley de Derechos de los Pueblos:</w:t>
      </w:r>
      <w:r w:rsidRPr="00E167EE">
        <w:rPr>
          <w:rFonts w:ascii="Source Sans Pro" w:hAnsi="Source Sans Pro" w:cs="Arial"/>
          <w:sz w:val="20"/>
          <w:szCs w:val="20"/>
          <w:lang w:eastAsia="es-MX"/>
        </w:rPr>
        <w:t xml:space="preserve"> Ley de Derechos de los Pueblos y Barrios Originarios y Comunidades Indígenas Residentes en la Ciudad de México;</w:t>
      </w:r>
    </w:p>
    <w:p w14:paraId="0DB03BF3" w14:textId="77777777" w:rsidR="00007225" w:rsidRPr="00E167EE" w:rsidRDefault="00007225" w:rsidP="00007225">
      <w:pPr>
        <w:jc w:val="both"/>
        <w:textAlignment w:val="baseline"/>
        <w:rPr>
          <w:rFonts w:ascii="Source Sans Pro" w:hAnsi="Source Sans Pro" w:cs="Arial"/>
          <w:bCs/>
          <w:sz w:val="20"/>
          <w:szCs w:val="20"/>
          <w:lang w:eastAsia="es-MX"/>
        </w:rPr>
      </w:pPr>
    </w:p>
    <w:p w14:paraId="3CF88DA7" w14:textId="77777777" w:rsidR="00007225" w:rsidRPr="00E167EE" w:rsidRDefault="00007225">
      <w:pPr>
        <w:numPr>
          <w:ilvl w:val="0"/>
          <w:numId w:val="17"/>
        </w:numPr>
        <w:tabs>
          <w:tab w:val="clear" w:pos="720"/>
          <w:tab w:val="num" w:pos="454"/>
        </w:tabs>
        <w:ind w:left="454" w:hanging="141"/>
        <w:jc w:val="both"/>
        <w:textAlignment w:val="baseline"/>
        <w:rPr>
          <w:rStyle w:val="Ninguno"/>
          <w:rFonts w:ascii="Source Sans Pro" w:hAnsi="Source Sans Pro" w:cs="Arial"/>
          <w:bCs/>
          <w:sz w:val="20"/>
          <w:szCs w:val="20"/>
          <w:lang w:eastAsia="es-MX"/>
        </w:rPr>
      </w:pPr>
      <w:r w:rsidRPr="00170E15">
        <w:rPr>
          <w:rStyle w:val="Ninguno"/>
          <w:rFonts w:ascii="Source Sans Pro" w:eastAsia="Calibri" w:hAnsi="Source Sans Pro" w:cs="Arial"/>
          <w:b/>
          <w:bCs/>
          <w:sz w:val="20"/>
          <w:szCs w:val="20"/>
          <w:u w:color="000000"/>
          <w:lang w:val="de-DE"/>
        </w:rPr>
        <w:t>PAOT:</w:t>
      </w:r>
      <w:r w:rsidRPr="00E167EE">
        <w:rPr>
          <w:rStyle w:val="Ninguno"/>
          <w:rFonts w:ascii="Source Sans Pro" w:eastAsia="Calibri" w:hAnsi="Source Sans Pro" w:cs="Arial"/>
          <w:sz w:val="20"/>
          <w:szCs w:val="20"/>
          <w:u w:color="000000"/>
          <w:lang w:val="de-DE"/>
        </w:rPr>
        <w:t xml:space="preserve"> Procuraduría Ambiental y del Ordenamiento Territorial de la Ciudad de México;</w:t>
      </w:r>
    </w:p>
    <w:p w14:paraId="265F183C" w14:textId="77777777" w:rsidR="00007225" w:rsidRPr="00E167EE" w:rsidRDefault="00007225" w:rsidP="00007225">
      <w:pPr>
        <w:jc w:val="both"/>
        <w:textAlignment w:val="baseline"/>
        <w:rPr>
          <w:rStyle w:val="Ninguno"/>
          <w:rFonts w:ascii="Source Sans Pro" w:hAnsi="Source Sans Pro" w:cs="Arial"/>
          <w:bCs/>
          <w:sz w:val="20"/>
          <w:szCs w:val="20"/>
          <w:lang w:eastAsia="es-MX"/>
        </w:rPr>
      </w:pPr>
    </w:p>
    <w:p w14:paraId="29318419" w14:textId="77777777" w:rsidR="00007225" w:rsidRPr="00E167EE" w:rsidRDefault="00007225">
      <w:pPr>
        <w:numPr>
          <w:ilvl w:val="0"/>
          <w:numId w:val="17"/>
        </w:numPr>
        <w:tabs>
          <w:tab w:val="clear" w:pos="720"/>
          <w:tab w:val="num" w:pos="454"/>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sz w:val="20"/>
          <w:szCs w:val="20"/>
          <w:lang w:eastAsia="es-MX"/>
        </w:rPr>
        <w:t>Plataforma Digital:</w:t>
      </w:r>
      <w:r w:rsidRPr="00E167EE">
        <w:rPr>
          <w:rFonts w:ascii="Source Sans Pro" w:hAnsi="Source Sans Pro" w:cs="Arial"/>
          <w:bCs/>
          <w:sz w:val="20"/>
          <w:szCs w:val="20"/>
          <w:lang w:eastAsia="es-MX"/>
        </w:rPr>
        <w:t xml:space="preserve"> Plataforma Digital del Patrimonio Cultural, Natural y Biocultural de la Ciudad de México;</w:t>
      </w:r>
    </w:p>
    <w:p w14:paraId="6BA585CD" w14:textId="77777777" w:rsidR="00007225" w:rsidRPr="00E167EE" w:rsidRDefault="00007225" w:rsidP="00007225">
      <w:pPr>
        <w:jc w:val="both"/>
        <w:textAlignment w:val="baseline"/>
        <w:rPr>
          <w:rFonts w:ascii="Source Sans Pro" w:hAnsi="Source Sans Pro" w:cs="Arial"/>
          <w:bCs/>
          <w:sz w:val="20"/>
          <w:szCs w:val="20"/>
          <w:lang w:eastAsia="es-MX"/>
        </w:rPr>
      </w:pPr>
    </w:p>
    <w:p w14:paraId="480AF7B1" w14:textId="77777777" w:rsidR="00007225" w:rsidRPr="00E167EE" w:rsidRDefault="00007225">
      <w:pPr>
        <w:numPr>
          <w:ilvl w:val="0"/>
          <w:numId w:val="17"/>
        </w:numPr>
        <w:tabs>
          <w:tab w:val="clear" w:pos="720"/>
          <w:tab w:val="num" w:pos="454"/>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Programa:</w:t>
      </w:r>
      <w:r w:rsidRPr="00E167EE">
        <w:rPr>
          <w:rFonts w:ascii="Source Sans Pro" w:hAnsi="Source Sans Pro" w:cs="Arial"/>
          <w:sz w:val="20"/>
          <w:szCs w:val="20"/>
          <w:lang w:eastAsia="es-MX"/>
        </w:rPr>
        <w:t xml:space="preserve"> Programa de Salvaguardia del Patrimonio Cultural, Natural y Biocultural de la Ciudad de México;</w:t>
      </w:r>
    </w:p>
    <w:p w14:paraId="67CD22A1" w14:textId="77777777" w:rsidR="00007225" w:rsidRPr="00E167EE" w:rsidRDefault="00007225" w:rsidP="00007225">
      <w:pPr>
        <w:jc w:val="both"/>
        <w:textAlignment w:val="baseline"/>
        <w:rPr>
          <w:rFonts w:ascii="Source Sans Pro" w:hAnsi="Source Sans Pro" w:cs="Arial"/>
          <w:bCs/>
          <w:sz w:val="20"/>
          <w:szCs w:val="20"/>
          <w:lang w:eastAsia="es-MX"/>
        </w:rPr>
      </w:pPr>
    </w:p>
    <w:p w14:paraId="43B678D1" w14:textId="77777777" w:rsidR="00007225" w:rsidRPr="00E167EE" w:rsidRDefault="00007225">
      <w:pPr>
        <w:numPr>
          <w:ilvl w:val="0"/>
          <w:numId w:val="17"/>
        </w:numPr>
        <w:tabs>
          <w:tab w:val="clear" w:pos="720"/>
          <w:tab w:val="num" w:pos="454"/>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Secretaría:</w:t>
      </w:r>
      <w:r w:rsidRPr="00E167EE">
        <w:rPr>
          <w:rFonts w:ascii="Source Sans Pro" w:hAnsi="Source Sans Pro" w:cs="Arial"/>
          <w:sz w:val="20"/>
          <w:szCs w:val="20"/>
          <w:lang w:eastAsia="es-MX"/>
        </w:rPr>
        <w:t xml:space="preserve"> Secretaría de Cultura de la Ciudad de México</w:t>
      </w:r>
      <w:r w:rsidRPr="00E167EE">
        <w:rPr>
          <w:rFonts w:ascii="Source Sans Pro" w:hAnsi="Source Sans Pro" w:cs="Arial"/>
          <w:bCs/>
          <w:sz w:val="20"/>
          <w:szCs w:val="20"/>
          <w:lang w:eastAsia="es-MX"/>
        </w:rPr>
        <w:t xml:space="preserve">; </w:t>
      </w:r>
    </w:p>
    <w:p w14:paraId="4A45CD35" w14:textId="77777777" w:rsidR="00007225" w:rsidRPr="00E167EE" w:rsidRDefault="00007225" w:rsidP="00007225">
      <w:pPr>
        <w:jc w:val="both"/>
        <w:textAlignment w:val="baseline"/>
        <w:rPr>
          <w:rFonts w:ascii="Source Sans Pro" w:hAnsi="Source Sans Pro" w:cs="Arial"/>
          <w:bCs/>
          <w:sz w:val="20"/>
          <w:szCs w:val="20"/>
          <w:lang w:eastAsia="es-MX"/>
        </w:rPr>
      </w:pPr>
    </w:p>
    <w:p w14:paraId="72DE3794" w14:textId="77777777" w:rsidR="00007225" w:rsidRPr="00E167EE" w:rsidRDefault="00007225">
      <w:pPr>
        <w:numPr>
          <w:ilvl w:val="0"/>
          <w:numId w:val="17"/>
        </w:numPr>
        <w:tabs>
          <w:tab w:val="clear" w:pos="720"/>
          <w:tab w:val="num" w:pos="454"/>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lang w:eastAsia="es-MX"/>
        </w:rPr>
        <w:t>Secretaría Técnica</w:t>
      </w:r>
      <w:r w:rsidRPr="00E167EE">
        <w:rPr>
          <w:rFonts w:ascii="Source Sans Pro" w:hAnsi="Source Sans Pro" w:cs="Arial"/>
          <w:sz w:val="20"/>
          <w:szCs w:val="20"/>
          <w:lang w:eastAsia="es-MX"/>
        </w:rPr>
        <w:t>: Secretaría Técnica de la Comisión Interinstitucional;</w:t>
      </w:r>
    </w:p>
    <w:p w14:paraId="520713F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 </w:t>
      </w:r>
    </w:p>
    <w:p w14:paraId="7496A80D" w14:textId="77777777" w:rsidR="00007225" w:rsidRPr="00E167EE" w:rsidRDefault="00007225">
      <w:pPr>
        <w:numPr>
          <w:ilvl w:val="0"/>
          <w:numId w:val="17"/>
        </w:numPr>
        <w:tabs>
          <w:tab w:val="clear" w:pos="720"/>
          <w:tab w:val="num" w:pos="454"/>
        </w:tabs>
        <w:ind w:left="454" w:hanging="141"/>
        <w:jc w:val="both"/>
        <w:textAlignment w:val="baseline"/>
        <w:rPr>
          <w:rFonts w:ascii="Source Sans Pro" w:hAnsi="Source Sans Pro" w:cs="Arial"/>
          <w:bCs/>
          <w:sz w:val="20"/>
          <w:szCs w:val="20"/>
          <w:lang w:eastAsia="es-MX"/>
        </w:rPr>
      </w:pPr>
      <w:r w:rsidRPr="00170E15">
        <w:rPr>
          <w:rFonts w:ascii="Source Sans Pro" w:hAnsi="Source Sans Pro" w:cs="Arial"/>
          <w:b/>
          <w:bCs/>
          <w:sz w:val="20"/>
          <w:szCs w:val="20"/>
        </w:rPr>
        <w:t>UNESCO:</w:t>
      </w:r>
      <w:r w:rsidRPr="00E167EE">
        <w:rPr>
          <w:rFonts w:ascii="Source Sans Pro" w:hAnsi="Source Sans Pro" w:cs="Arial"/>
          <w:sz w:val="20"/>
          <w:szCs w:val="20"/>
        </w:rPr>
        <w:t xml:space="preserve"> Organización de las Naciones Unidas para la Educación, la Ciencia y la Cultura.</w:t>
      </w:r>
    </w:p>
    <w:p w14:paraId="52B9DE14" w14:textId="77777777" w:rsidR="00007225" w:rsidRPr="00E167EE" w:rsidRDefault="00007225" w:rsidP="00007225">
      <w:pPr>
        <w:jc w:val="both"/>
        <w:textAlignment w:val="baseline"/>
        <w:rPr>
          <w:rFonts w:ascii="Source Sans Pro" w:hAnsi="Source Sans Pro" w:cs="Arial"/>
          <w:sz w:val="20"/>
          <w:szCs w:val="20"/>
        </w:rPr>
      </w:pPr>
    </w:p>
    <w:p w14:paraId="3F8979B6" w14:textId="553E7DA1" w:rsidR="00007225"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5.</w:t>
      </w:r>
      <w:r w:rsidRPr="00E167EE">
        <w:rPr>
          <w:rFonts w:ascii="Source Sans Pro" w:hAnsi="Source Sans Pro" w:cs="Arial"/>
          <w:sz w:val="20"/>
          <w:szCs w:val="20"/>
          <w:lang w:eastAsia="es-MX"/>
        </w:rPr>
        <w:t xml:space="preserve"> La salvaguardia del Patrimonio Cultural, Natural y Biocultural de la Ciudad corresponde a las autoridades, instituciones públicas y privadas, y en general a todas las personas que habitan y visitan la Ciudad.</w:t>
      </w:r>
    </w:p>
    <w:p w14:paraId="596671DD" w14:textId="77777777" w:rsidR="00170E15" w:rsidRPr="00E167EE" w:rsidRDefault="00170E15" w:rsidP="00007225">
      <w:pPr>
        <w:jc w:val="both"/>
        <w:rPr>
          <w:rFonts w:ascii="Source Sans Pro" w:hAnsi="Source Sans Pro" w:cs="Arial"/>
          <w:sz w:val="20"/>
          <w:szCs w:val="20"/>
          <w:lang w:eastAsia="es-MX"/>
        </w:rPr>
      </w:pPr>
    </w:p>
    <w:p w14:paraId="180F09CB"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El Gobierno de la Ciudad, coadyuvará en términos de la Legislación Federal de la materia, para la protección de las Zonas y Monumentos Arqueológicos, Históricos y Artísticos, que se ubiquen dentro del territorio de la Ciudad, que sean competencia del ámbito federal.</w:t>
      </w:r>
    </w:p>
    <w:p w14:paraId="13F77FF3" w14:textId="77777777" w:rsidR="00007225" w:rsidRPr="00E167EE" w:rsidRDefault="00007225" w:rsidP="00007225">
      <w:pPr>
        <w:jc w:val="both"/>
        <w:textAlignment w:val="baseline"/>
        <w:rPr>
          <w:rFonts w:ascii="Source Sans Pro" w:hAnsi="Source Sans Pro" w:cs="Arial"/>
          <w:sz w:val="20"/>
          <w:szCs w:val="20"/>
          <w:lang w:eastAsia="es-MX"/>
        </w:rPr>
      </w:pPr>
    </w:p>
    <w:p w14:paraId="18F44088"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6</w:t>
      </w:r>
      <w:r w:rsidRPr="00E167EE">
        <w:rPr>
          <w:rFonts w:ascii="Source Sans Pro" w:hAnsi="Source Sans Pro" w:cs="Arial"/>
          <w:b/>
          <w:sz w:val="20"/>
          <w:szCs w:val="20"/>
          <w:lang w:eastAsia="es-MX"/>
        </w:rPr>
        <w:t>.</w:t>
      </w:r>
      <w:r w:rsidRPr="00E167EE">
        <w:rPr>
          <w:rFonts w:ascii="Source Sans Pro" w:hAnsi="Source Sans Pro" w:cs="Arial"/>
          <w:sz w:val="20"/>
          <w:szCs w:val="20"/>
          <w:lang w:eastAsia="es-MX"/>
        </w:rPr>
        <w:t xml:space="preserve"> Para la aplicación e interpretación de la presente Ley, se atenderán de manera enunciativa y no limitativa, los principios que a continuación se enlistan:</w:t>
      </w:r>
    </w:p>
    <w:p w14:paraId="6D5C5E2C" w14:textId="77777777" w:rsidR="00007225" w:rsidRPr="00E167EE" w:rsidRDefault="00007225" w:rsidP="00007225">
      <w:pPr>
        <w:jc w:val="both"/>
        <w:rPr>
          <w:rFonts w:ascii="Source Sans Pro" w:hAnsi="Source Sans Pro" w:cs="Arial"/>
          <w:sz w:val="20"/>
          <w:szCs w:val="20"/>
          <w:lang w:eastAsia="es-MX"/>
        </w:rPr>
      </w:pPr>
    </w:p>
    <w:p w14:paraId="0B95A3BE" w14:textId="433F8DEA" w:rsidR="00007225" w:rsidRDefault="00007225">
      <w:pPr>
        <w:pStyle w:val="Prrafodelista"/>
        <w:numPr>
          <w:ilvl w:val="0"/>
          <w:numId w:val="4"/>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Accesibilidad</w:t>
      </w:r>
      <w:r w:rsidR="00B40983" w:rsidRPr="00E167EE">
        <w:rPr>
          <w:rFonts w:ascii="Source Sans Pro" w:hAnsi="Source Sans Pro" w:cs="Arial"/>
          <w:sz w:val="20"/>
          <w:szCs w:val="20"/>
          <w:lang w:eastAsia="es-MX"/>
        </w:rPr>
        <w:t xml:space="preserve"> </w:t>
      </w:r>
      <w:r w:rsidR="00023399">
        <w:rPr>
          <w:rFonts w:ascii="Source Sans Pro" w:hAnsi="Source Sans Pro" w:cs="Arial"/>
          <w:sz w:val="20"/>
          <w:szCs w:val="20"/>
          <w:lang w:eastAsia="es-MX"/>
        </w:rPr>
        <w:t>u</w:t>
      </w:r>
      <w:r w:rsidR="00B40983" w:rsidRPr="00E167EE">
        <w:rPr>
          <w:rFonts w:ascii="Source Sans Pro" w:hAnsi="Source Sans Pro" w:cs="Arial"/>
          <w:sz w:val="20"/>
          <w:szCs w:val="20"/>
          <w:lang w:eastAsia="es-MX"/>
        </w:rPr>
        <w:t>niversal</w:t>
      </w:r>
      <w:r w:rsidRPr="00E167EE">
        <w:rPr>
          <w:rFonts w:ascii="Source Sans Pro" w:hAnsi="Source Sans Pro" w:cs="Arial"/>
          <w:sz w:val="20"/>
          <w:szCs w:val="20"/>
          <w:lang w:eastAsia="es-MX"/>
        </w:rPr>
        <w:t>;</w:t>
      </w:r>
    </w:p>
    <w:p w14:paraId="06B756EA" w14:textId="64654FC8" w:rsidR="00007225" w:rsidRDefault="00023399" w:rsidP="0002339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19D8817" w14:textId="77777777" w:rsidR="00023399" w:rsidRPr="00023399" w:rsidRDefault="00023399" w:rsidP="00023399">
      <w:pPr>
        <w:pStyle w:val="Prrafodelista"/>
        <w:tabs>
          <w:tab w:val="left" w:pos="2552"/>
        </w:tabs>
        <w:jc w:val="right"/>
        <w:rPr>
          <w:rFonts w:ascii="Source Sans Pro" w:hAnsi="Source Sans Pro" w:cs="Arial"/>
          <w:i/>
          <w:iCs/>
          <w:color w:val="A80000"/>
          <w:sz w:val="16"/>
          <w:szCs w:val="16"/>
        </w:rPr>
      </w:pPr>
    </w:p>
    <w:p w14:paraId="428E0CE6"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Corresponsabilidad;</w:t>
      </w:r>
    </w:p>
    <w:p w14:paraId="5E91AEBE"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15E98B0A"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Igualdad Sustantiva;</w:t>
      </w:r>
    </w:p>
    <w:p w14:paraId="3B87B435" w14:textId="77777777" w:rsidR="00B40983" w:rsidRPr="00E167EE" w:rsidRDefault="00B40983" w:rsidP="00B40983">
      <w:pPr>
        <w:pStyle w:val="Prrafodelista"/>
        <w:rPr>
          <w:rFonts w:ascii="Source Sans Pro" w:hAnsi="Source Sans Pro" w:cs="Arial"/>
          <w:bCs/>
          <w:sz w:val="20"/>
          <w:szCs w:val="20"/>
          <w:lang w:eastAsia="es-MX"/>
        </w:rPr>
      </w:pPr>
    </w:p>
    <w:p w14:paraId="60192A39" w14:textId="79AAAA3D" w:rsidR="00B40983" w:rsidRDefault="00B40983" w:rsidP="00170E15">
      <w:pPr>
        <w:pStyle w:val="Prrafodelista"/>
        <w:ind w:hanging="862"/>
        <w:jc w:val="both"/>
        <w:textAlignment w:val="baseline"/>
        <w:rPr>
          <w:rFonts w:ascii="Source Sans Pro" w:hAnsi="Source Sans Pro" w:cs="Arial"/>
          <w:bCs/>
          <w:sz w:val="20"/>
          <w:szCs w:val="20"/>
          <w:lang w:eastAsia="es-MX"/>
        </w:rPr>
      </w:pPr>
      <w:r w:rsidRPr="00170E15">
        <w:rPr>
          <w:rFonts w:ascii="Source Sans Pro" w:hAnsi="Source Sans Pro" w:cs="Arial"/>
          <w:b/>
          <w:sz w:val="20"/>
          <w:szCs w:val="20"/>
          <w:lang w:eastAsia="es-MX"/>
        </w:rPr>
        <w:t>III BIS.</w:t>
      </w:r>
      <w:r w:rsidRPr="00E167EE">
        <w:rPr>
          <w:rFonts w:ascii="Source Sans Pro" w:hAnsi="Source Sans Pro" w:cs="Arial"/>
          <w:bCs/>
          <w:sz w:val="20"/>
          <w:szCs w:val="20"/>
          <w:lang w:eastAsia="es-MX"/>
        </w:rPr>
        <w:t xml:space="preserve">   </w:t>
      </w:r>
      <w:r w:rsidR="00170E15">
        <w:rPr>
          <w:rFonts w:ascii="Source Sans Pro" w:hAnsi="Source Sans Pro" w:cs="Arial"/>
          <w:bCs/>
          <w:sz w:val="20"/>
          <w:szCs w:val="20"/>
          <w:lang w:eastAsia="es-MX"/>
        </w:rPr>
        <w:tab/>
      </w:r>
      <w:r w:rsidRPr="00E167EE">
        <w:rPr>
          <w:rFonts w:ascii="Source Sans Pro" w:hAnsi="Source Sans Pro" w:cs="Arial"/>
          <w:bCs/>
          <w:sz w:val="20"/>
          <w:szCs w:val="20"/>
          <w:lang w:eastAsia="es-MX"/>
        </w:rPr>
        <w:t>Igualdad y no discriminación;</w:t>
      </w:r>
    </w:p>
    <w:p w14:paraId="2351E983" w14:textId="58096EAD"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4075A5CC" w14:textId="77777777" w:rsidR="00B40983" w:rsidRPr="00E167EE" w:rsidRDefault="00B40983" w:rsidP="00B40983">
      <w:pPr>
        <w:pStyle w:val="Prrafodelista"/>
        <w:ind w:hanging="578"/>
        <w:jc w:val="both"/>
        <w:textAlignment w:val="baseline"/>
        <w:rPr>
          <w:rFonts w:ascii="Source Sans Pro" w:hAnsi="Source Sans Pro" w:cs="Arial"/>
          <w:bCs/>
          <w:sz w:val="20"/>
          <w:szCs w:val="20"/>
          <w:lang w:eastAsia="es-MX"/>
        </w:rPr>
      </w:pPr>
    </w:p>
    <w:p w14:paraId="7C665BD2" w14:textId="5A7DF244" w:rsidR="00B40983" w:rsidRDefault="00B40983" w:rsidP="00170E15">
      <w:pPr>
        <w:tabs>
          <w:tab w:val="left" w:pos="142"/>
        </w:tabs>
        <w:ind w:hanging="142"/>
        <w:jc w:val="both"/>
        <w:textAlignment w:val="baseline"/>
        <w:rPr>
          <w:rFonts w:ascii="Source Sans Pro" w:hAnsi="Source Sans Pro" w:cs="Arial"/>
          <w:bCs/>
          <w:sz w:val="20"/>
          <w:szCs w:val="20"/>
          <w:lang w:eastAsia="es-MX"/>
        </w:rPr>
      </w:pPr>
      <w:r w:rsidRPr="00170E15">
        <w:rPr>
          <w:rFonts w:ascii="Source Sans Pro" w:hAnsi="Source Sans Pro" w:cs="Arial"/>
          <w:b/>
          <w:sz w:val="20"/>
          <w:szCs w:val="20"/>
          <w:lang w:eastAsia="es-MX"/>
        </w:rPr>
        <w:t>III TER.</w:t>
      </w:r>
      <w:r w:rsidRPr="00E167EE">
        <w:rPr>
          <w:rFonts w:ascii="Source Sans Pro" w:hAnsi="Source Sans Pro" w:cs="Arial"/>
          <w:bCs/>
          <w:sz w:val="20"/>
          <w:szCs w:val="20"/>
          <w:lang w:eastAsia="es-MX"/>
        </w:rPr>
        <w:t xml:space="preserve"> </w:t>
      </w:r>
      <w:r w:rsidR="00170E15">
        <w:rPr>
          <w:rFonts w:ascii="Source Sans Pro" w:hAnsi="Source Sans Pro" w:cs="Arial"/>
          <w:bCs/>
          <w:sz w:val="20"/>
          <w:szCs w:val="20"/>
          <w:lang w:eastAsia="es-MX"/>
        </w:rPr>
        <w:tab/>
      </w:r>
      <w:r w:rsidRPr="00E167EE">
        <w:rPr>
          <w:rFonts w:ascii="Source Sans Pro" w:hAnsi="Source Sans Pro" w:cs="Arial"/>
          <w:bCs/>
          <w:sz w:val="20"/>
          <w:szCs w:val="20"/>
          <w:lang w:eastAsia="es-MX"/>
        </w:rPr>
        <w:t xml:space="preserve"> Equidad;</w:t>
      </w:r>
    </w:p>
    <w:p w14:paraId="2CC40CD2" w14:textId="630D3195"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proofErr w:type="gramStart"/>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proofErr w:type="gramEnd"/>
      <w:r w:rsidRPr="00A30A4E">
        <w:rPr>
          <w:rFonts w:ascii="Source Sans Pro" w:hAnsi="Source Sans Pro" w:cs="Arial"/>
          <w:i/>
          <w:iCs/>
          <w:color w:val="A80000"/>
          <w:sz w:val="16"/>
          <w:szCs w:val="16"/>
        </w:rPr>
        <w:t xml:space="preserve">.O.CDMX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7DDD89E3"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6FFBA62"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Interdependencia;</w:t>
      </w:r>
    </w:p>
    <w:p w14:paraId="0B9E1141"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4A08A150"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Indivisibilidad;</w:t>
      </w:r>
    </w:p>
    <w:p w14:paraId="48214477"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F4C713B"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Paridad de Género;</w:t>
      </w:r>
    </w:p>
    <w:p w14:paraId="72A0C2C4" w14:textId="77777777" w:rsidR="00B40983" w:rsidRPr="00E167EE" w:rsidRDefault="00B40983" w:rsidP="00B40983">
      <w:pPr>
        <w:pStyle w:val="Prrafodelista"/>
        <w:rPr>
          <w:rFonts w:ascii="Source Sans Pro" w:hAnsi="Source Sans Pro" w:cs="Arial"/>
          <w:bCs/>
          <w:sz w:val="20"/>
          <w:szCs w:val="20"/>
          <w:lang w:eastAsia="es-MX"/>
        </w:rPr>
      </w:pPr>
    </w:p>
    <w:p w14:paraId="1C5CCD58" w14:textId="0C341C17" w:rsidR="00B40983" w:rsidRDefault="00B40983" w:rsidP="00170E15">
      <w:pPr>
        <w:ind w:hanging="142"/>
        <w:jc w:val="both"/>
        <w:textAlignment w:val="baseline"/>
        <w:rPr>
          <w:rFonts w:ascii="Source Sans Pro" w:hAnsi="Source Sans Pro" w:cs="Arial"/>
          <w:bCs/>
          <w:sz w:val="20"/>
          <w:szCs w:val="20"/>
          <w:lang w:eastAsia="es-MX"/>
        </w:rPr>
      </w:pPr>
      <w:r w:rsidRPr="00170E15">
        <w:rPr>
          <w:rFonts w:ascii="Source Sans Pro" w:hAnsi="Source Sans Pro" w:cs="Arial"/>
          <w:b/>
          <w:sz w:val="20"/>
          <w:szCs w:val="20"/>
          <w:lang w:eastAsia="es-MX"/>
        </w:rPr>
        <w:t>VI BIS.</w:t>
      </w:r>
      <w:r w:rsidRPr="00E167EE">
        <w:rPr>
          <w:rFonts w:ascii="Source Sans Pro" w:hAnsi="Source Sans Pro" w:cs="Arial"/>
          <w:bCs/>
          <w:sz w:val="20"/>
          <w:szCs w:val="20"/>
          <w:lang w:eastAsia="es-MX"/>
        </w:rPr>
        <w:t xml:space="preserve">     </w:t>
      </w:r>
      <w:r w:rsidR="00170E15">
        <w:rPr>
          <w:rFonts w:ascii="Source Sans Pro" w:hAnsi="Source Sans Pro" w:cs="Arial"/>
          <w:bCs/>
          <w:sz w:val="20"/>
          <w:szCs w:val="20"/>
          <w:lang w:eastAsia="es-MX"/>
        </w:rPr>
        <w:tab/>
      </w:r>
      <w:r w:rsidRPr="00E167EE">
        <w:rPr>
          <w:rFonts w:ascii="Source Sans Pro" w:hAnsi="Source Sans Pro" w:cs="Arial"/>
          <w:bCs/>
          <w:sz w:val="20"/>
          <w:szCs w:val="20"/>
          <w:lang w:eastAsia="es-MX"/>
        </w:rPr>
        <w:t xml:space="preserve">Perspectiva de Género; </w:t>
      </w:r>
    </w:p>
    <w:p w14:paraId="4626549A" w14:textId="2A3853D1"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F3E716D"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9922EE1" w14:textId="0A525A4C" w:rsidR="00007225"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lastRenderedPageBreak/>
        <w:t xml:space="preserve">Participación; </w:t>
      </w:r>
    </w:p>
    <w:p w14:paraId="145EBFCC" w14:textId="77777777" w:rsidR="00170E15" w:rsidRPr="00E167EE" w:rsidRDefault="00170E15" w:rsidP="00170E15">
      <w:pPr>
        <w:pStyle w:val="Prrafodelista"/>
        <w:jc w:val="both"/>
        <w:textAlignment w:val="baseline"/>
        <w:rPr>
          <w:rFonts w:ascii="Source Sans Pro" w:hAnsi="Source Sans Pro" w:cs="Arial"/>
          <w:bCs/>
          <w:sz w:val="20"/>
          <w:szCs w:val="20"/>
          <w:lang w:eastAsia="es-MX"/>
        </w:rPr>
      </w:pPr>
    </w:p>
    <w:p w14:paraId="481D1DC4" w14:textId="0D71D444" w:rsidR="00B40983" w:rsidRDefault="00B40983" w:rsidP="00170E15">
      <w:pPr>
        <w:pStyle w:val="Prrafodelista"/>
        <w:ind w:left="993" w:hanging="1277"/>
        <w:jc w:val="both"/>
        <w:textAlignment w:val="baseline"/>
        <w:rPr>
          <w:rFonts w:ascii="Source Sans Pro" w:hAnsi="Source Sans Pro" w:cs="Arial"/>
          <w:bCs/>
          <w:sz w:val="20"/>
          <w:szCs w:val="20"/>
          <w:lang w:eastAsia="es-MX"/>
        </w:rPr>
      </w:pPr>
      <w:r w:rsidRPr="00170E15">
        <w:rPr>
          <w:rFonts w:ascii="Source Sans Pro" w:hAnsi="Source Sans Pro" w:cs="Arial"/>
          <w:b/>
          <w:sz w:val="20"/>
          <w:szCs w:val="20"/>
          <w:lang w:eastAsia="es-MX"/>
        </w:rPr>
        <w:t>VII BIS.</w:t>
      </w:r>
      <w:r w:rsidRPr="00E167EE">
        <w:rPr>
          <w:rFonts w:ascii="Source Sans Pro" w:hAnsi="Source Sans Pro" w:cs="Arial"/>
          <w:bCs/>
          <w:sz w:val="20"/>
          <w:szCs w:val="20"/>
          <w:lang w:eastAsia="es-MX"/>
        </w:rPr>
        <w:t xml:space="preserve">     </w:t>
      </w:r>
      <w:r w:rsidR="00170E15">
        <w:rPr>
          <w:rFonts w:ascii="Source Sans Pro" w:hAnsi="Source Sans Pro" w:cs="Arial"/>
          <w:bCs/>
          <w:sz w:val="20"/>
          <w:szCs w:val="20"/>
          <w:lang w:eastAsia="es-MX"/>
        </w:rPr>
        <w:t xml:space="preserve">    </w:t>
      </w:r>
      <w:r w:rsidRPr="00E167EE">
        <w:rPr>
          <w:rFonts w:ascii="Source Sans Pro" w:hAnsi="Source Sans Pro" w:cs="Arial"/>
          <w:bCs/>
          <w:sz w:val="20"/>
          <w:szCs w:val="20"/>
          <w:lang w:eastAsia="es-MX"/>
        </w:rPr>
        <w:t xml:space="preserve">Inclusión;  </w:t>
      </w:r>
    </w:p>
    <w:p w14:paraId="62E8F13E" w14:textId="10B4898B"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00BD29B"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09B3517"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Pro persona;</w:t>
      </w:r>
    </w:p>
    <w:p w14:paraId="5D507058"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71F2DAA0" w14:textId="77777777" w:rsidR="00007225" w:rsidRPr="00E167EE" w:rsidRDefault="00007225">
      <w:pPr>
        <w:pStyle w:val="Prrafodelista"/>
        <w:numPr>
          <w:ilvl w:val="0"/>
          <w:numId w:val="4"/>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Progresividad;</w:t>
      </w:r>
    </w:p>
    <w:p w14:paraId="0CBA1EB2"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5234B1AD" w14:textId="663AFD5B" w:rsidR="00A63B96" w:rsidRPr="00A63B96" w:rsidRDefault="00B40983">
      <w:pPr>
        <w:pStyle w:val="Prrafodelista"/>
        <w:numPr>
          <w:ilvl w:val="0"/>
          <w:numId w:val="4"/>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Transparencia y rendición de cuentas;</w:t>
      </w:r>
    </w:p>
    <w:p w14:paraId="4A69A6E6" w14:textId="22B39E1A"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75AF69A" w14:textId="77777777" w:rsidR="00B40983" w:rsidRPr="00E167EE" w:rsidRDefault="00B40983" w:rsidP="00B40983">
      <w:pPr>
        <w:pStyle w:val="Prrafodelista"/>
        <w:jc w:val="both"/>
        <w:textAlignment w:val="baseline"/>
        <w:rPr>
          <w:rFonts w:ascii="Source Sans Pro" w:hAnsi="Source Sans Pro" w:cs="Arial"/>
          <w:sz w:val="20"/>
          <w:szCs w:val="20"/>
          <w:lang w:eastAsia="es-MX"/>
        </w:rPr>
      </w:pPr>
    </w:p>
    <w:p w14:paraId="17B31E3B" w14:textId="1C03DC62" w:rsidR="00007225" w:rsidRDefault="00007225">
      <w:pPr>
        <w:pStyle w:val="Prrafodelista"/>
        <w:numPr>
          <w:ilvl w:val="0"/>
          <w:numId w:val="4"/>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Universalidad</w:t>
      </w:r>
      <w:r w:rsidR="00A63B96">
        <w:rPr>
          <w:rFonts w:ascii="Source Sans Pro" w:hAnsi="Source Sans Pro" w:cs="Arial"/>
          <w:sz w:val="20"/>
          <w:szCs w:val="20"/>
          <w:lang w:eastAsia="es-MX"/>
        </w:rPr>
        <w:t>;</w:t>
      </w:r>
    </w:p>
    <w:p w14:paraId="5B2A59B7" w14:textId="2253900D"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4D9B7E52" w14:textId="77777777" w:rsidR="00B40983" w:rsidRPr="00E167EE" w:rsidRDefault="00B40983" w:rsidP="00B40983">
      <w:pPr>
        <w:pStyle w:val="Prrafodelista"/>
        <w:rPr>
          <w:rFonts w:ascii="Source Sans Pro" w:hAnsi="Source Sans Pro" w:cs="Arial"/>
          <w:sz w:val="20"/>
          <w:szCs w:val="20"/>
          <w:lang w:eastAsia="es-MX"/>
        </w:rPr>
      </w:pPr>
    </w:p>
    <w:p w14:paraId="6149F52A" w14:textId="1110A8AA" w:rsidR="00B40983" w:rsidRDefault="00B40983">
      <w:pPr>
        <w:pStyle w:val="Prrafodelista"/>
        <w:numPr>
          <w:ilvl w:val="0"/>
          <w:numId w:val="4"/>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Interculturalidad y pluriculturalidad;</w:t>
      </w:r>
    </w:p>
    <w:p w14:paraId="47234186" w14:textId="7C5A66A6"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D4F433E" w14:textId="77777777" w:rsidR="00B40983" w:rsidRPr="00E167EE" w:rsidRDefault="00B40983" w:rsidP="00B40983">
      <w:pPr>
        <w:pStyle w:val="Prrafodelista"/>
        <w:rPr>
          <w:rFonts w:ascii="Source Sans Pro" w:hAnsi="Source Sans Pro" w:cs="Arial"/>
          <w:sz w:val="20"/>
          <w:szCs w:val="20"/>
          <w:lang w:eastAsia="es-MX"/>
        </w:rPr>
      </w:pPr>
    </w:p>
    <w:p w14:paraId="14D38C73" w14:textId="5D73A017" w:rsidR="00B40983" w:rsidRDefault="00B40983">
      <w:pPr>
        <w:pStyle w:val="Prrafodelista"/>
        <w:numPr>
          <w:ilvl w:val="0"/>
          <w:numId w:val="4"/>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Interés superior de la niñez; y</w:t>
      </w:r>
    </w:p>
    <w:p w14:paraId="37D1860C" w14:textId="6F6EAF3A"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2BFD30C" w14:textId="77777777" w:rsidR="00B40983" w:rsidRPr="00E167EE" w:rsidRDefault="00B40983" w:rsidP="00B40983">
      <w:pPr>
        <w:pStyle w:val="Prrafodelista"/>
        <w:rPr>
          <w:rFonts w:ascii="Source Sans Pro" w:hAnsi="Source Sans Pro" w:cs="Arial"/>
          <w:sz w:val="20"/>
          <w:szCs w:val="20"/>
          <w:lang w:eastAsia="es-MX"/>
        </w:rPr>
      </w:pPr>
    </w:p>
    <w:p w14:paraId="641040D5" w14:textId="73C96CF5" w:rsidR="00B40983" w:rsidRDefault="00B40983">
      <w:pPr>
        <w:pStyle w:val="Prrafodelista"/>
        <w:numPr>
          <w:ilvl w:val="0"/>
          <w:numId w:val="4"/>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Sostenibilidad.</w:t>
      </w:r>
    </w:p>
    <w:p w14:paraId="1165EF8A" w14:textId="1F34C1E9" w:rsidR="00A63B96" w:rsidRPr="00A63B96" w:rsidRDefault="00A63B96" w:rsidP="00A63B9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sidR="00057F12">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5E942489" w14:textId="77777777" w:rsidR="00007225" w:rsidRPr="00E167EE" w:rsidRDefault="00007225" w:rsidP="00007225">
      <w:pPr>
        <w:jc w:val="both"/>
        <w:textAlignment w:val="baseline"/>
        <w:rPr>
          <w:rFonts w:ascii="Source Sans Pro" w:hAnsi="Source Sans Pro" w:cs="Arial"/>
          <w:bCs/>
          <w:sz w:val="20"/>
          <w:szCs w:val="20"/>
          <w:lang w:eastAsia="es-MX"/>
        </w:rPr>
      </w:pPr>
    </w:p>
    <w:p w14:paraId="744A90F4"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TÍTULO SEGUNDO</w:t>
      </w:r>
    </w:p>
    <w:p w14:paraId="6BA7E423"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LAS AUTORIDADES</w:t>
      </w:r>
    </w:p>
    <w:p w14:paraId="22E80A87" w14:textId="77777777" w:rsidR="00007225" w:rsidRPr="00E167EE" w:rsidRDefault="00007225" w:rsidP="00007225">
      <w:pPr>
        <w:jc w:val="center"/>
        <w:textAlignment w:val="baseline"/>
        <w:rPr>
          <w:rFonts w:ascii="Source Sans Pro" w:hAnsi="Source Sans Pro" w:cs="Arial"/>
          <w:b/>
          <w:bCs/>
          <w:sz w:val="20"/>
          <w:szCs w:val="20"/>
          <w:lang w:eastAsia="es-MX"/>
        </w:rPr>
      </w:pPr>
    </w:p>
    <w:p w14:paraId="3AE8A19A"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w:t>
      </w:r>
    </w:p>
    <w:p w14:paraId="098C7281"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LAS AUTORIDADES ENCARGADAS DE LA APLICACIÓN DE ESTA LEY</w:t>
      </w:r>
    </w:p>
    <w:p w14:paraId="6C11855E" w14:textId="77777777" w:rsidR="00007225" w:rsidRPr="00E167EE" w:rsidRDefault="00007225" w:rsidP="00007225">
      <w:pPr>
        <w:jc w:val="both"/>
        <w:textAlignment w:val="baseline"/>
        <w:rPr>
          <w:rFonts w:ascii="Source Sans Pro" w:hAnsi="Source Sans Pro" w:cs="Arial"/>
          <w:bCs/>
          <w:sz w:val="20"/>
          <w:szCs w:val="20"/>
          <w:lang w:eastAsia="es-MX"/>
        </w:rPr>
      </w:pPr>
    </w:p>
    <w:p w14:paraId="7736646D"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7.</w:t>
      </w:r>
      <w:r w:rsidRPr="00E167EE">
        <w:rPr>
          <w:rFonts w:ascii="Source Sans Pro" w:hAnsi="Source Sans Pro" w:cs="Arial"/>
          <w:sz w:val="20"/>
          <w:szCs w:val="20"/>
          <w:lang w:eastAsia="es-MX"/>
        </w:rPr>
        <w:t xml:space="preserve"> Son autoridades encargadas de la aplicación de la presente Ley, las personas titulares de las siguientes dependencias:</w:t>
      </w:r>
    </w:p>
    <w:p w14:paraId="7CB79E68" w14:textId="77777777" w:rsidR="00007225" w:rsidRPr="00E167EE" w:rsidRDefault="00007225" w:rsidP="00007225">
      <w:pPr>
        <w:jc w:val="both"/>
        <w:rPr>
          <w:rFonts w:ascii="Source Sans Pro" w:hAnsi="Source Sans Pro" w:cs="Arial"/>
          <w:sz w:val="20"/>
          <w:szCs w:val="20"/>
          <w:lang w:eastAsia="es-MX"/>
        </w:rPr>
      </w:pPr>
    </w:p>
    <w:p w14:paraId="2B4502E1"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Jefatura de Gobierno;</w:t>
      </w:r>
    </w:p>
    <w:p w14:paraId="118C3866"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4B5C5F8B"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Administración y Finanzas;</w:t>
      </w:r>
    </w:p>
    <w:p w14:paraId="31CA4412"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37A22195"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Cultura;</w:t>
      </w:r>
    </w:p>
    <w:p w14:paraId="61EF3010"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3013B4F9"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Desarrollo Urbano y Vivienda;</w:t>
      </w:r>
    </w:p>
    <w:p w14:paraId="7F128227"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0418203C"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Educación, Ciencia, Tecnología e Innovación;</w:t>
      </w:r>
    </w:p>
    <w:p w14:paraId="2C996043"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130EA23D"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Medio Ambiente;</w:t>
      </w:r>
    </w:p>
    <w:p w14:paraId="3372C4F8"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54FB2A85"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Pueblos y Barrios Originarios y Comunidades Indígenas Residentes;</w:t>
      </w:r>
    </w:p>
    <w:p w14:paraId="429B14A5"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5273E019"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Secretaría de Turismo;</w:t>
      </w:r>
    </w:p>
    <w:p w14:paraId="4268F6F9"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4FD78AC5"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Procuraduría Ambiental y del Ordenamiento Territorial; y</w:t>
      </w:r>
    </w:p>
    <w:p w14:paraId="1AF37904"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097652F1" w14:textId="77777777" w:rsidR="00007225" w:rsidRPr="00E167EE" w:rsidRDefault="00007225">
      <w:pPr>
        <w:numPr>
          <w:ilvl w:val="0"/>
          <w:numId w:val="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lastRenderedPageBreak/>
        <w:t>Alcaldías;</w:t>
      </w:r>
    </w:p>
    <w:p w14:paraId="1B589BC7" w14:textId="77777777" w:rsidR="00007225" w:rsidRPr="00E167EE" w:rsidRDefault="00007225" w:rsidP="00007225">
      <w:pPr>
        <w:jc w:val="both"/>
        <w:textAlignment w:val="baseline"/>
        <w:rPr>
          <w:rFonts w:ascii="Source Sans Pro" w:hAnsi="Source Sans Pro" w:cs="Arial"/>
          <w:bCs/>
          <w:sz w:val="20"/>
          <w:szCs w:val="20"/>
          <w:lang w:eastAsia="es-MX"/>
        </w:rPr>
      </w:pPr>
    </w:p>
    <w:p w14:paraId="315CEBEC"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sz w:val="20"/>
          <w:szCs w:val="20"/>
          <w:lang w:eastAsia="es-MX"/>
        </w:rPr>
        <w:t>Las autoridades antes señaladas tendrán en la aplicación de esta Ley la intervención que la misma y su Reglamento señalen.</w:t>
      </w:r>
    </w:p>
    <w:p w14:paraId="54D39347" w14:textId="77777777" w:rsidR="00007225" w:rsidRPr="00E167EE" w:rsidRDefault="00007225" w:rsidP="00007225">
      <w:pPr>
        <w:jc w:val="both"/>
        <w:rPr>
          <w:rFonts w:ascii="Source Sans Pro" w:hAnsi="Source Sans Pro" w:cs="Arial"/>
          <w:sz w:val="20"/>
          <w:szCs w:val="20"/>
          <w:lang w:eastAsia="es-MX"/>
        </w:rPr>
      </w:pPr>
    </w:p>
    <w:p w14:paraId="53C5DCC3"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8.</w:t>
      </w:r>
      <w:r w:rsidRPr="00E167EE">
        <w:rPr>
          <w:rFonts w:ascii="Source Sans Pro" w:hAnsi="Source Sans Pro" w:cs="Arial"/>
          <w:sz w:val="20"/>
          <w:szCs w:val="20"/>
          <w:lang w:eastAsia="es-MX"/>
        </w:rPr>
        <w:t xml:space="preserve"> Corresponde a la persona titular de la Jefatura de Gobierno, las atribuciones siguientes:</w:t>
      </w:r>
    </w:p>
    <w:p w14:paraId="68B31A1A" w14:textId="77777777" w:rsidR="00007225" w:rsidRPr="00E167EE" w:rsidRDefault="00007225" w:rsidP="00007225">
      <w:pPr>
        <w:jc w:val="both"/>
        <w:rPr>
          <w:rFonts w:ascii="Source Sans Pro" w:hAnsi="Source Sans Pro" w:cs="Arial"/>
          <w:sz w:val="20"/>
          <w:szCs w:val="20"/>
          <w:lang w:eastAsia="es-MX"/>
        </w:rPr>
      </w:pPr>
    </w:p>
    <w:p w14:paraId="39FD3B8D"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sz w:val="20"/>
          <w:szCs w:val="20"/>
          <w:lang w:eastAsia="es-MX"/>
        </w:rPr>
        <w:t>Emitir declaratorias de protección del Patrimonio Cultural, Natural y Biocultural de la Ciudad;</w:t>
      </w:r>
    </w:p>
    <w:p w14:paraId="42E25D79" w14:textId="77777777" w:rsidR="00007225" w:rsidRPr="00E167EE" w:rsidRDefault="00007225" w:rsidP="00007225">
      <w:pPr>
        <w:pStyle w:val="Prrafodelista"/>
        <w:ind w:left="284"/>
        <w:jc w:val="both"/>
        <w:textAlignment w:val="baseline"/>
        <w:rPr>
          <w:rFonts w:ascii="Source Sans Pro" w:hAnsi="Source Sans Pro" w:cs="Arial"/>
          <w:bCs/>
          <w:sz w:val="20"/>
          <w:szCs w:val="20"/>
          <w:lang w:eastAsia="es-MX"/>
        </w:rPr>
      </w:pPr>
    </w:p>
    <w:p w14:paraId="0128CF37"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sz w:val="20"/>
          <w:szCs w:val="20"/>
          <w:lang w:eastAsia="es-MX"/>
        </w:rPr>
        <w:t>Incluir anualmente en el Proyecto de Presupuesto de Egresos de la Ciudad, los recursos correspondientes al Fondo para el Cuidado del Patrimonio y aquellos necesarios para la ejecución y cumplimiento de lo dispuesto por la presente Ley;</w:t>
      </w:r>
    </w:p>
    <w:p w14:paraId="15A225CF" w14:textId="77777777" w:rsidR="00007225" w:rsidRPr="00E167EE" w:rsidRDefault="00007225" w:rsidP="00EF7657">
      <w:pPr>
        <w:pStyle w:val="Prrafodelista"/>
        <w:ind w:left="284"/>
        <w:jc w:val="both"/>
        <w:textAlignment w:val="baseline"/>
        <w:rPr>
          <w:rFonts w:ascii="Source Sans Pro" w:hAnsi="Source Sans Pro" w:cs="Arial"/>
          <w:bCs/>
          <w:sz w:val="20"/>
          <w:szCs w:val="20"/>
          <w:lang w:eastAsia="es-MX"/>
        </w:rPr>
      </w:pPr>
    </w:p>
    <w:p w14:paraId="08912BDA"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sz w:val="20"/>
          <w:szCs w:val="20"/>
          <w:lang w:eastAsia="es-MX"/>
        </w:rPr>
        <w:t>Expropiar un bien inmueble afecto al Patrimonio Cultural, cuando esté de por medio la imperiosa necesidad de su conservación, protección y salvaguardia, atendiendo la normatividad en la materia y por causas de utilidad pública;</w:t>
      </w:r>
    </w:p>
    <w:p w14:paraId="444C0B45" w14:textId="77777777" w:rsidR="00007225" w:rsidRPr="00E167EE" w:rsidRDefault="00007225" w:rsidP="00EF7657">
      <w:pPr>
        <w:pStyle w:val="Prrafodelista"/>
        <w:ind w:left="284"/>
        <w:jc w:val="both"/>
        <w:textAlignment w:val="baseline"/>
        <w:rPr>
          <w:rFonts w:ascii="Source Sans Pro" w:hAnsi="Source Sans Pro" w:cs="Arial"/>
          <w:bCs/>
          <w:sz w:val="20"/>
          <w:szCs w:val="20"/>
          <w:lang w:eastAsia="es-MX"/>
        </w:rPr>
      </w:pPr>
    </w:p>
    <w:p w14:paraId="345939AF"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sz w:val="20"/>
          <w:szCs w:val="20"/>
          <w:lang w:eastAsia="es-MX"/>
        </w:rPr>
        <w:t>Emitir acuerdos de facilidades administrativas</w:t>
      </w:r>
      <w:r w:rsidRPr="00EF7657">
        <w:rPr>
          <w:rFonts w:ascii="Source Sans Pro" w:hAnsi="Source Sans Pro" w:cs="Arial"/>
          <w:bCs/>
          <w:sz w:val="20"/>
          <w:szCs w:val="20"/>
          <w:lang w:eastAsia="es-MX"/>
        </w:rPr>
        <w:t xml:space="preserve"> </w:t>
      </w:r>
      <w:r w:rsidRPr="00EF7657">
        <w:rPr>
          <w:rFonts w:ascii="Source Sans Pro" w:hAnsi="Source Sans Pro" w:cs="Arial"/>
          <w:sz w:val="20"/>
          <w:szCs w:val="20"/>
          <w:lang w:eastAsia="es-MX"/>
        </w:rPr>
        <w:t>y beneficios fiscales para la conservación de inmuebles declarados Patrimonio Cultural de la Ciudad;</w:t>
      </w:r>
    </w:p>
    <w:p w14:paraId="5E06C809" w14:textId="77777777" w:rsidR="00007225" w:rsidRPr="00E167EE" w:rsidRDefault="00007225" w:rsidP="00EF7657">
      <w:pPr>
        <w:pStyle w:val="Prrafodelista"/>
        <w:ind w:left="284"/>
        <w:jc w:val="both"/>
        <w:textAlignment w:val="baseline"/>
        <w:rPr>
          <w:rFonts w:ascii="Source Sans Pro" w:hAnsi="Source Sans Pro" w:cs="Arial"/>
          <w:bCs/>
          <w:sz w:val="20"/>
          <w:szCs w:val="20"/>
          <w:lang w:eastAsia="es-MX"/>
        </w:rPr>
      </w:pPr>
    </w:p>
    <w:p w14:paraId="4534FCD4"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 xml:space="preserve">Emitir </w:t>
      </w:r>
      <w:r w:rsidRPr="00EF7657">
        <w:rPr>
          <w:rFonts w:ascii="Source Sans Pro" w:hAnsi="Source Sans Pro" w:cs="Arial"/>
          <w:sz w:val="20"/>
          <w:szCs w:val="20"/>
          <w:lang w:eastAsia="es-MX"/>
        </w:rPr>
        <w:t>acuerdos de facilidades administrativas para la conservación, protección y restauración del Patrimonio Natural y Biocultural de la Ciudad;</w:t>
      </w:r>
    </w:p>
    <w:p w14:paraId="1CD418A6" w14:textId="77777777" w:rsidR="00007225" w:rsidRPr="00E167EE" w:rsidRDefault="00007225" w:rsidP="00EF7657">
      <w:pPr>
        <w:pStyle w:val="Prrafodelista"/>
        <w:ind w:left="284"/>
        <w:jc w:val="both"/>
        <w:textAlignment w:val="baseline"/>
        <w:rPr>
          <w:rFonts w:ascii="Source Sans Pro" w:hAnsi="Source Sans Pro" w:cs="Arial"/>
          <w:bCs/>
          <w:sz w:val="20"/>
          <w:szCs w:val="20"/>
          <w:lang w:eastAsia="es-MX"/>
        </w:rPr>
      </w:pPr>
    </w:p>
    <w:p w14:paraId="0FC264A9"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 xml:space="preserve">Celebrar convenios de coordinación, concertación y colaboración con Autoridades Federales y Organismos Internacionales, con el fin de cumplir con el objeto de la presente Ley; </w:t>
      </w:r>
    </w:p>
    <w:p w14:paraId="2F9C5E65" w14:textId="77777777" w:rsidR="00007225" w:rsidRPr="00E167EE" w:rsidRDefault="00007225" w:rsidP="00EF7657">
      <w:pPr>
        <w:pStyle w:val="Prrafodelista"/>
        <w:ind w:left="284"/>
        <w:jc w:val="both"/>
        <w:textAlignment w:val="baseline"/>
        <w:rPr>
          <w:rFonts w:ascii="Source Sans Pro" w:hAnsi="Source Sans Pro" w:cs="Arial"/>
          <w:bCs/>
          <w:sz w:val="20"/>
          <w:szCs w:val="20"/>
          <w:lang w:eastAsia="es-MX"/>
        </w:rPr>
      </w:pPr>
    </w:p>
    <w:p w14:paraId="1CDE089C" w14:textId="77777777" w:rsidR="00007225"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Expedir el Reglamento de la Ley</w:t>
      </w:r>
      <w:r w:rsidRPr="00EF7657">
        <w:rPr>
          <w:rFonts w:ascii="Source Sans Pro" w:hAnsi="Source Sans Pro" w:cs="Arial"/>
          <w:bCs/>
          <w:sz w:val="20"/>
          <w:szCs w:val="20"/>
        </w:rPr>
        <w:t>; y</w:t>
      </w:r>
    </w:p>
    <w:p w14:paraId="0CFCF9D4" w14:textId="77777777" w:rsidR="00007225" w:rsidRPr="00E167EE" w:rsidRDefault="00007225" w:rsidP="00EF7657">
      <w:pPr>
        <w:pStyle w:val="Prrafodelista"/>
        <w:ind w:left="284"/>
        <w:jc w:val="both"/>
        <w:textAlignment w:val="baseline"/>
        <w:rPr>
          <w:rFonts w:ascii="Source Sans Pro" w:hAnsi="Source Sans Pro" w:cs="Arial"/>
          <w:bCs/>
          <w:sz w:val="20"/>
          <w:szCs w:val="20"/>
          <w:lang w:eastAsia="es-MX"/>
        </w:rPr>
      </w:pPr>
    </w:p>
    <w:p w14:paraId="1F17A2C7" w14:textId="77777777" w:rsidR="00EF7657" w:rsidRPr="00EF7657" w:rsidRDefault="00007225">
      <w:pPr>
        <w:pStyle w:val="Prrafodelista"/>
        <w:numPr>
          <w:ilvl w:val="0"/>
          <w:numId w:val="20"/>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Las demás que le confieran la presente Ley y demás ordenamientos jurídicos.</w:t>
      </w:r>
    </w:p>
    <w:p w14:paraId="3804B6B3" w14:textId="77777777" w:rsidR="00EF7657" w:rsidRDefault="00EF7657" w:rsidP="00EF7657">
      <w:pPr>
        <w:jc w:val="both"/>
        <w:textAlignment w:val="baseline"/>
        <w:rPr>
          <w:rFonts w:ascii="Source Sans Pro" w:hAnsi="Source Sans Pro" w:cs="Arial"/>
          <w:b/>
          <w:bCs/>
          <w:sz w:val="20"/>
          <w:szCs w:val="20"/>
          <w:lang w:eastAsia="es-MX"/>
        </w:rPr>
      </w:pPr>
    </w:p>
    <w:p w14:paraId="7130220E" w14:textId="3382B273" w:rsidR="00007225" w:rsidRPr="00EF7657" w:rsidRDefault="00007225" w:rsidP="00EF7657">
      <w:pPr>
        <w:jc w:val="both"/>
        <w:textAlignment w:val="baseline"/>
        <w:rPr>
          <w:rFonts w:ascii="Source Sans Pro" w:hAnsi="Source Sans Pro" w:cs="Arial"/>
          <w:bCs/>
          <w:sz w:val="20"/>
          <w:szCs w:val="20"/>
          <w:lang w:eastAsia="es-MX"/>
        </w:rPr>
      </w:pPr>
      <w:r w:rsidRPr="00EF7657">
        <w:rPr>
          <w:rFonts w:ascii="Source Sans Pro" w:hAnsi="Source Sans Pro" w:cs="Arial"/>
          <w:b/>
          <w:bCs/>
          <w:sz w:val="20"/>
          <w:szCs w:val="20"/>
          <w:lang w:eastAsia="es-MX"/>
        </w:rPr>
        <w:t>Artículo 9.</w:t>
      </w:r>
      <w:r w:rsidRPr="00EF7657">
        <w:rPr>
          <w:rFonts w:ascii="Source Sans Pro" w:hAnsi="Source Sans Pro" w:cs="Arial"/>
          <w:sz w:val="20"/>
          <w:szCs w:val="20"/>
          <w:lang w:eastAsia="es-MX"/>
        </w:rPr>
        <w:t xml:space="preserve"> Corresponde a la Secretaría de Administración y Finanzas, expedir conjuntamente con la Secretaría de Cultura, los lineamientos y reglas para la distribución y operación del Fondo para el Cuidado del Patrimonio Cultural, Natural y Biocultural.</w:t>
      </w:r>
    </w:p>
    <w:p w14:paraId="5E975F48" w14:textId="77777777" w:rsidR="00007225" w:rsidRPr="00E167EE" w:rsidRDefault="00007225" w:rsidP="00007225">
      <w:pPr>
        <w:jc w:val="both"/>
        <w:textAlignment w:val="baseline"/>
        <w:rPr>
          <w:rFonts w:ascii="Source Sans Pro" w:hAnsi="Source Sans Pro" w:cs="Arial"/>
          <w:bCs/>
          <w:sz w:val="20"/>
          <w:szCs w:val="20"/>
          <w:lang w:eastAsia="es-MX"/>
        </w:rPr>
      </w:pPr>
    </w:p>
    <w:p w14:paraId="702F3215"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10.</w:t>
      </w:r>
      <w:r w:rsidRPr="00E167EE">
        <w:rPr>
          <w:rFonts w:ascii="Source Sans Pro" w:hAnsi="Source Sans Pro" w:cs="Arial"/>
          <w:sz w:val="20"/>
          <w:szCs w:val="20"/>
          <w:lang w:eastAsia="es-MX"/>
        </w:rPr>
        <w:t xml:space="preserve"> Corresponde a la Secretaría de Cultura, las atribuciones siguientes:</w:t>
      </w:r>
    </w:p>
    <w:p w14:paraId="5DA1432B" w14:textId="77777777" w:rsidR="00007225" w:rsidRPr="00E167EE" w:rsidRDefault="00007225" w:rsidP="00007225">
      <w:pPr>
        <w:jc w:val="both"/>
        <w:rPr>
          <w:rFonts w:ascii="Source Sans Pro" w:hAnsi="Source Sans Pro" w:cs="Arial"/>
          <w:sz w:val="20"/>
          <w:szCs w:val="20"/>
          <w:lang w:eastAsia="es-MX"/>
        </w:rPr>
      </w:pPr>
    </w:p>
    <w:p w14:paraId="0E9AA60F"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Diseñar los programas y estrategias de formación, para promover la participación social corresponsable en la toma de decisiones, respecto a la salvaguardia del Patrimonio Cultural;</w:t>
      </w:r>
    </w:p>
    <w:p w14:paraId="5DE15454"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286D1447"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Promover la participación social en la </w:t>
      </w:r>
      <w:r w:rsidRPr="00E167EE">
        <w:rPr>
          <w:rFonts w:ascii="Source Sans Pro" w:hAnsi="Source Sans Pro" w:cs="Arial"/>
          <w:bCs/>
          <w:sz w:val="20"/>
          <w:szCs w:val="20"/>
          <w:lang w:eastAsia="es-MX"/>
        </w:rPr>
        <w:t>identificación, preservación, protección y transmisión del Patrimonio Cultural y Biocultural;</w:t>
      </w:r>
    </w:p>
    <w:p w14:paraId="7BAFA1A2"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1BD8CCC0"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Diseñar y realizar programas, destinados a capacitar, promover el disfrute y difusión del Patrimonio Cultural, y Biocultural entre las personas habitantes y visitantes de la Ciudad. Para lo anterior, podrá coordinarse con las dependencias dentro del ámbito de sus atribuciones;</w:t>
      </w:r>
    </w:p>
    <w:p w14:paraId="67338FD4"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4021AD0E"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Registrar y difundir a través de la Plataforma Digital, el Patrimonio Cultural, Natural y Biocultural de la Ciudad, en coordinación con el Gobierno Federal, Organismos Internacionales, Gobierno de la Ciudad, Alcaldías e Instituciones Académicas;</w:t>
      </w:r>
    </w:p>
    <w:p w14:paraId="66F8C148"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701BE722"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rPr>
        <w:lastRenderedPageBreak/>
        <w:t xml:space="preserve">Coadyuvar con la Jefatura de Gobierno como órgano de enlace con </w:t>
      </w:r>
      <w:r w:rsidRPr="00E167EE">
        <w:rPr>
          <w:rFonts w:ascii="Source Sans Pro" w:hAnsi="Source Sans Pro" w:cs="Arial"/>
          <w:sz w:val="20"/>
          <w:szCs w:val="20"/>
          <w:lang w:eastAsia="es-MX"/>
        </w:rPr>
        <w:t>el Gobierno Federal, Organismos Internacionales, Gobierno de la Ciudad, Alcaldías e Instituciones Académicas, en las acciones de salvaguardia del Patrimonio Cultural y Biocultural de la Ciudad;</w:t>
      </w:r>
    </w:p>
    <w:p w14:paraId="797EE67B"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145CE284"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Promover la creación de diversas opciones de financiamiento público y privado, que contribuyan a las labores de salvaguardia y difusión del Patrimonio Cultural y Biocultural de la Ciudad; </w:t>
      </w:r>
    </w:p>
    <w:p w14:paraId="4A6A8FBC" w14:textId="77777777" w:rsidR="00007225" w:rsidRPr="00E167EE" w:rsidRDefault="00007225" w:rsidP="00007225">
      <w:pPr>
        <w:pStyle w:val="Prrafodelista"/>
        <w:rPr>
          <w:rFonts w:ascii="Source Sans Pro" w:hAnsi="Source Sans Pro" w:cs="Arial"/>
          <w:sz w:val="20"/>
          <w:szCs w:val="20"/>
          <w:lang w:eastAsia="es-MX"/>
        </w:rPr>
      </w:pPr>
    </w:p>
    <w:p w14:paraId="7518F875"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Ejecutar las recomendaciones y la normatividad nacional e internacional vigente en materia cultural y natural, para conservar y difundir los sitios inscritos en la Lista de Patrimonio Mundial de la UNESCO, que se encuentren en el territorio de la Ciudad de México, en coordinación con Autoridades Federales y la Secretaría de Medio Ambiente, y</w:t>
      </w:r>
    </w:p>
    <w:p w14:paraId="5A00A68D" w14:textId="77777777" w:rsidR="00007225" w:rsidRPr="00E167EE" w:rsidRDefault="00007225" w:rsidP="00007225">
      <w:pPr>
        <w:jc w:val="both"/>
        <w:textAlignment w:val="baseline"/>
        <w:rPr>
          <w:rFonts w:ascii="Source Sans Pro" w:hAnsi="Source Sans Pro" w:cs="Arial"/>
          <w:bCs/>
          <w:sz w:val="20"/>
          <w:szCs w:val="20"/>
          <w:lang w:eastAsia="es-MX"/>
        </w:rPr>
      </w:pPr>
    </w:p>
    <w:p w14:paraId="66024769" w14:textId="77777777" w:rsidR="00007225" w:rsidRPr="00E167EE" w:rsidRDefault="00007225">
      <w:pPr>
        <w:numPr>
          <w:ilvl w:val="0"/>
          <w:numId w:val="6"/>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Las demás que le confieren esta Ley y la legislación aplicable.</w:t>
      </w:r>
    </w:p>
    <w:p w14:paraId="007A7F55" w14:textId="77777777" w:rsidR="00007225" w:rsidRPr="00E167EE" w:rsidRDefault="00007225" w:rsidP="00007225">
      <w:pPr>
        <w:jc w:val="both"/>
        <w:textAlignment w:val="baseline"/>
        <w:rPr>
          <w:rFonts w:ascii="Source Sans Pro" w:hAnsi="Source Sans Pro" w:cs="Arial"/>
          <w:bCs/>
          <w:sz w:val="20"/>
          <w:szCs w:val="20"/>
          <w:lang w:eastAsia="es-MX"/>
        </w:rPr>
      </w:pPr>
    </w:p>
    <w:p w14:paraId="7673A0D7"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11.</w:t>
      </w:r>
      <w:r w:rsidRPr="00E167EE">
        <w:rPr>
          <w:rFonts w:ascii="Source Sans Pro" w:hAnsi="Source Sans Pro" w:cs="Arial"/>
          <w:sz w:val="20"/>
          <w:szCs w:val="20"/>
          <w:lang w:eastAsia="es-MX"/>
        </w:rPr>
        <w:t xml:space="preserve"> Corresponde a la Secretaría de Educación, Ciencia, Tecnología e Innovación de la Ciudad de México, las atribuciones siguientes:</w:t>
      </w:r>
    </w:p>
    <w:p w14:paraId="4CEE4474" w14:textId="77777777" w:rsidR="00007225" w:rsidRPr="00E167EE" w:rsidRDefault="00007225" w:rsidP="00007225">
      <w:pPr>
        <w:pStyle w:val="Prrafodelista"/>
        <w:jc w:val="both"/>
        <w:rPr>
          <w:rFonts w:ascii="Source Sans Pro" w:hAnsi="Source Sans Pro" w:cs="Arial"/>
          <w:sz w:val="20"/>
          <w:szCs w:val="20"/>
        </w:rPr>
      </w:pPr>
    </w:p>
    <w:p w14:paraId="6BC4EE2E" w14:textId="77777777" w:rsidR="00007225" w:rsidRPr="00E167EE" w:rsidRDefault="00007225">
      <w:pPr>
        <w:pStyle w:val="Prrafodelista"/>
        <w:numPr>
          <w:ilvl w:val="0"/>
          <w:numId w:val="7"/>
        </w:numPr>
        <w:jc w:val="both"/>
        <w:rPr>
          <w:rFonts w:ascii="Source Sans Pro" w:hAnsi="Source Sans Pro" w:cs="Arial"/>
          <w:sz w:val="20"/>
          <w:szCs w:val="20"/>
        </w:rPr>
      </w:pPr>
      <w:r w:rsidRPr="00E167EE">
        <w:rPr>
          <w:rFonts w:ascii="Source Sans Pro" w:hAnsi="Source Sans Pro" w:cs="Arial"/>
          <w:sz w:val="20"/>
          <w:szCs w:val="20"/>
        </w:rPr>
        <w:t>Proponer contenidos orientados a sensibilizar a las y los alumnos, docentes, madres y padres de familia, respecto del cuidado al Patrimonio Cultural, Natural y Biocultural, dentro de los programas escolares, actividades extraescolares y de educación no formal;</w:t>
      </w:r>
    </w:p>
    <w:p w14:paraId="7CF244F5" w14:textId="77777777" w:rsidR="00007225" w:rsidRPr="00E167EE" w:rsidRDefault="00007225" w:rsidP="00007225">
      <w:pPr>
        <w:pStyle w:val="Prrafodelista"/>
        <w:jc w:val="both"/>
        <w:rPr>
          <w:rFonts w:ascii="Source Sans Pro" w:hAnsi="Source Sans Pro" w:cs="Arial"/>
          <w:bCs/>
          <w:sz w:val="20"/>
          <w:szCs w:val="20"/>
          <w:lang w:eastAsia="es-MX"/>
        </w:rPr>
      </w:pPr>
    </w:p>
    <w:p w14:paraId="754C5AB8"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t xml:space="preserve">Promover y difundir una cultura local del Patrimonio Científico y Tecnológico, en coordinación con las dependencias, entidades y sectores relacionados; </w:t>
      </w:r>
    </w:p>
    <w:p w14:paraId="0D413E75" w14:textId="77777777" w:rsidR="00007225" w:rsidRPr="00E167EE" w:rsidRDefault="00007225" w:rsidP="00007225">
      <w:pPr>
        <w:pStyle w:val="Prrafodelista"/>
        <w:jc w:val="both"/>
        <w:rPr>
          <w:rFonts w:ascii="Source Sans Pro" w:hAnsi="Source Sans Pro" w:cs="Arial"/>
          <w:bCs/>
          <w:sz w:val="20"/>
          <w:szCs w:val="20"/>
          <w:lang w:eastAsia="es-MX"/>
        </w:rPr>
      </w:pPr>
    </w:p>
    <w:p w14:paraId="1B05BA7D"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t>Coadyuvar en la salvaguardia de acervos históricos, colecciones científicas, inmuebles, jardines botánicos y obras de ingeniería, que formen parte de la memoria histórica del desarrollo científico y tecnológico en la Ciudad;</w:t>
      </w:r>
    </w:p>
    <w:p w14:paraId="45D018CA" w14:textId="77777777" w:rsidR="00007225" w:rsidRPr="00E167EE" w:rsidRDefault="00007225" w:rsidP="00007225">
      <w:pPr>
        <w:pStyle w:val="Prrafodelista"/>
        <w:jc w:val="both"/>
        <w:rPr>
          <w:rFonts w:ascii="Source Sans Pro" w:hAnsi="Source Sans Pro" w:cs="Arial"/>
          <w:bCs/>
          <w:sz w:val="20"/>
          <w:szCs w:val="20"/>
          <w:lang w:eastAsia="es-MX"/>
        </w:rPr>
      </w:pPr>
    </w:p>
    <w:p w14:paraId="5B53CCE1"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t xml:space="preserve">Fomentar e impulsar el estudio y análisis del Patrimonio Cultural, Natural, Biocultural, Científico y Tecnológico, así como coadyuvar con el diseño de buenas prácticas a nivel nacional e internacional; </w:t>
      </w:r>
    </w:p>
    <w:p w14:paraId="38E7C93A" w14:textId="77777777" w:rsidR="00007225" w:rsidRPr="00E167EE" w:rsidRDefault="00007225" w:rsidP="00007225">
      <w:pPr>
        <w:pStyle w:val="Prrafodelista"/>
        <w:jc w:val="both"/>
        <w:rPr>
          <w:rFonts w:ascii="Source Sans Pro" w:hAnsi="Source Sans Pro" w:cs="Arial"/>
          <w:bCs/>
          <w:sz w:val="20"/>
          <w:szCs w:val="20"/>
          <w:lang w:eastAsia="es-MX"/>
        </w:rPr>
      </w:pPr>
    </w:p>
    <w:p w14:paraId="2F1F88B8"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sz w:val="20"/>
          <w:szCs w:val="20"/>
        </w:rPr>
        <w:t xml:space="preserve">Promover la participación de la comunidad científica y </w:t>
      </w:r>
      <w:r w:rsidRPr="00E167EE">
        <w:rPr>
          <w:rFonts w:ascii="Source Sans Pro" w:hAnsi="Source Sans Pro" w:cs="Arial"/>
          <w:bCs/>
          <w:sz w:val="20"/>
          <w:szCs w:val="20"/>
          <w:lang w:eastAsia="es-MX"/>
        </w:rPr>
        <w:t>de las instituciones de investigación y educación superior de la Ciudad,</w:t>
      </w:r>
      <w:r w:rsidRPr="00E167EE">
        <w:rPr>
          <w:rFonts w:ascii="Source Sans Pro" w:hAnsi="Source Sans Pro" w:cs="Arial"/>
          <w:sz w:val="20"/>
          <w:szCs w:val="20"/>
        </w:rPr>
        <w:t xml:space="preserve"> para </w:t>
      </w:r>
      <w:r w:rsidRPr="00E167EE">
        <w:rPr>
          <w:rFonts w:ascii="Source Sans Pro" w:hAnsi="Source Sans Pro" w:cs="Arial"/>
          <w:bCs/>
          <w:sz w:val="20"/>
          <w:szCs w:val="20"/>
          <w:lang w:eastAsia="es-MX"/>
        </w:rPr>
        <w:t>la resolución de problemas específicos del Patrimonio Cultural, Natural y Biocultural, a través de mecanismos de asesoramiento científico, tecnológico y de innovación;</w:t>
      </w:r>
    </w:p>
    <w:p w14:paraId="67CCBBBB" w14:textId="77777777" w:rsidR="00007225" w:rsidRPr="00E167EE" w:rsidRDefault="00007225" w:rsidP="00007225">
      <w:pPr>
        <w:pStyle w:val="Prrafodelista"/>
        <w:jc w:val="both"/>
        <w:rPr>
          <w:rFonts w:ascii="Source Sans Pro" w:hAnsi="Source Sans Pro" w:cs="Arial"/>
          <w:bCs/>
          <w:sz w:val="20"/>
          <w:szCs w:val="20"/>
          <w:lang w:eastAsia="es-MX"/>
        </w:rPr>
      </w:pPr>
    </w:p>
    <w:p w14:paraId="344ADA50"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bCs/>
          <w:sz w:val="20"/>
          <w:szCs w:val="20"/>
          <w:lang w:eastAsia="es-MX"/>
        </w:rPr>
        <w:t xml:space="preserve">Coadyuvar con la Secretaría de Pueblos y Barrios Originarios y Comunidades Indígenas Residentes de la Ciudad, en la identificación de las tecnologías tradicionales locales relacionadas con el Patrimonio Biocultural; </w:t>
      </w:r>
    </w:p>
    <w:p w14:paraId="36A5FFB0" w14:textId="77777777" w:rsidR="00007225" w:rsidRPr="00E167EE" w:rsidRDefault="00007225" w:rsidP="00007225">
      <w:pPr>
        <w:pStyle w:val="Prrafodelista"/>
        <w:jc w:val="both"/>
        <w:rPr>
          <w:rFonts w:ascii="Source Sans Pro" w:hAnsi="Source Sans Pro" w:cs="Arial"/>
          <w:bCs/>
          <w:sz w:val="20"/>
          <w:szCs w:val="20"/>
          <w:lang w:eastAsia="es-MX"/>
        </w:rPr>
      </w:pPr>
    </w:p>
    <w:p w14:paraId="194EC780"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sz w:val="20"/>
          <w:szCs w:val="20"/>
          <w:lang w:eastAsia="es-MX"/>
        </w:rPr>
        <w:t>Proveer a la Secretaría de Cultura, información sobre el Patrimonio Cultural, Natural, Biocultural, Científico Tecnológico de la Ciudad, para su registro y difusión en la Plataforma Digital; y</w:t>
      </w:r>
    </w:p>
    <w:p w14:paraId="7E4834B1" w14:textId="77777777" w:rsidR="00007225" w:rsidRPr="00E167EE" w:rsidRDefault="00007225" w:rsidP="00007225">
      <w:pPr>
        <w:pStyle w:val="Prrafodelista"/>
        <w:jc w:val="both"/>
        <w:rPr>
          <w:rFonts w:ascii="Source Sans Pro" w:hAnsi="Source Sans Pro" w:cs="Arial"/>
          <w:bCs/>
          <w:sz w:val="20"/>
          <w:szCs w:val="20"/>
          <w:lang w:eastAsia="es-MX"/>
        </w:rPr>
      </w:pPr>
    </w:p>
    <w:p w14:paraId="331A572C" w14:textId="77777777" w:rsidR="00007225" w:rsidRPr="00E167EE" w:rsidRDefault="00007225">
      <w:pPr>
        <w:pStyle w:val="Prrafodelista"/>
        <w:numPr>
          <w:ilvl w:val="0"/>
          <w:numId w:val="7"/>
        </w:numPr>
        <w:jc w:val="both"/>
        <w:rPr>
          <w:rFonts w:ascii="Source Sans Pro" w:hAnsi="Source Sans Pro" w:cs="Arial"/>
          <w:bCs/>
          <w:sz w:val="20"/>
          <w:szCs w:val="20"/>
          <w:lang w:eastAsia="es-MX"/>
        </w:rPr>
      </w:pPr>
      <w:r w:rsidRPr="00E167EE">
        <w:rPr>
          <w:rFonts w:ascii="Source Sans Pro" w:hAnsi="Source Sans Pro" w:cs="Arial"/>
          <w:sz w:val="20"/>
          <w:szCs w:val="20"/>
          <w:lang w:eastAsia="es-MX"/>
        </w:rPr>
        <w:t>Las demás que le confieren esta Ley y la legislación aplicable.</w:t>
      </w:r>
    </w:p>
    <w:p w14:paraId="148F09FB" w14:textId="77777777" w:rsidR="00007225" w:rsidRPr="00E167EE" w:rsidRDefault="00007225" w:rsidP="00007225">
      <w:pPr>
        <w:jc w:val="both"/>
        <w:rPr>
          <w:rFonts w:ascii="Source Sans Pro" w:hAnsi="Source Sans Pro" w:cs="Arial"/>
          <w:b/>
          <w:bCs/>
          <w:sz w:val="20"/>
          <w:szCs w:val="20"/>
          <w:lang w:eastAsia="es-MX"/>
        </w:rPr>
      </w:pPr>
    </w:p>
    <w:p w14:paraId="4E7E913D"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12.</w:t>
      </w:r>
      <w:r w:rsidRPr="00E167EE">
        <w:rPr>
          <w:rFonts w:ascii="Source Sans Pro" w:hAnsi="Source Sans Pro" w:cs="Arial"/>
          <w:sz w:val="20"/>
          <w:szCs w:val="20"/>
          <w:lang w:eastAsia="es-MX"/>
        </w:rPr>
        <w:t xml:space="preserve"> Corresponde a la Secretaría de Desarrollo Urbano y Vivienda, las atribuciones siguientes:</w:t>
      </w:r>
    </w:p>
    <w:p w14:paraId="6896ADB2" w14:textId="77777777" w:rsidR="00007225" w:rsidRPr="00E167EE" w:rsidRDefault="00007225" w:rsidP="00007225">
      <w:pPr>
        <w:jc w:val="both"/>
        <w:rPr>
          <w:rFonts w:ascii="Source Sans Pro" w:hAnsi="Source Sans Pro" w:cs="Arial"/>
          <w:sz w:val="20"/>
          <w:szCs w:val="20"/>
          <w:lang w:eastAsia="es-MX"/>
        </w:rPr>
      </w:pPr>
    </w:p>
    <w:p w14:paraId="77926C03" w14:textId="77777777" w:rsidR="00007225" w:rsidRPr="00E167EE" w:rsidRDefault="00007225">
      <w:pPr>
        <w:numPr>
          <w:ilvl w:val="0"/>
          <w:numId w:val="8"/>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Formular, coordinar, elaborar y evaluar las políticas en materia de planeación urbana, considerando la salvaguardia del Patrimonio Cultural, Natural y Biocultural de la Ciudad;</w:t>
      </w:r>
    </w:p>
    <w:p w14:paraId="4746B3F0"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7E71D9F9" w14:textId="77777777" w:rsidR="00007225" w:rsidRPr="00E167EE" w:rsidRDefault="00007225">
      <w:pPr>
        <w:numPr>
          <w:ilvl w:val="0"/>
          <w:numId w:val="8"/>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Coordinar con las dependencias y entidades de la Administración Pública Federal competentes, las obras en sitios y bienes del Patrimonio Cultural de su competencia;</w:t>
      </w:r>
    </w:p>
    <w:p w14:paraId="70C412DA"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2D141687" w14:textId="77777777" w:rsidR="00007225" w:rsidRPr="00E167EE" w:rsidRDefault="00007225">
      <w:pPr>
        <w:numPr>
          <w:ilvl w:val="0"/>
          <w:numId w:val="8"/>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Analizar la factibilidad, formular los expedientes correspondientes y proponer a la Comisión Interinstitucional, las expropiaciones por causas de utilidad pública de bienes afectos al Patrimonio Cultural y Natural de la Ciudad; </w:t>
      </w:r>
    </w:p>
    <w:p w14:paraId="76B11115"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01E93CE2" w14:textId="77777777" w:rsidR="00007225" w:rsidRPr="00E167EE" w:rsidRDefault="00007225">
      <w:pPr>
        <w:numPr>
          <w:ilvl w:val="0"/>
          <w:numId w:val="8"/>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Proveer a la Secretaría de Cultura, de información y datos del catálogo sobre el Patrimonio Cultural y Natural de la Ciudad, para su registro y difusión en la Plataforma Digital; y </w:t>
      </w:r>
    </w:p>
    <w:p w14:paraId="6BD14D17"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578764E4" w14:textId="77777777" w:rsidR="00007225" w:rsidRPr="00E167EE" w:rsidRDefault="00007225">
      <w:pPr>
        <w:numPr>
          <w:ilvl w:val="0"/>
          <w:numId w:val="8"/>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Las demás que le confieren esta Ley y la legislación aplicable.</w:t>
      </w:r>
    </w:p>
    <w:p w14:paraId="00366137" w14:textId="77777777" w:rsidR="00007225" w:rsidRPr="00E167EE" w:rsidRDefault="00007225" w:rsidP="00007225">
      <w:pPr>
        <w:jc w:val="both"/>
        <w:textAlignment w:val="baseline"/>
        <w:rPr>
          <w:rFonts w:ascii="Source Sans Pro" w:hAnsi="Source Sans Pro" w:cs="Arial"/>
          <w:sz w:val="20"/>
          <w:szCs w:val="20"/>
          <w:lang w:eastAsia="es-MX"/>
        </w:rPr>
      </w:pPr>
    </w:p>
    <w:p w14:paraId="413C1B0D"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13</w:t>
      </w:r>
      <w:r w:rsidRPr="00E167EE">
        <w:rPr>
          <w:rFonts w:ascii="Source Sans Pro" w:hAnsi="Source Sans Pro" w:cs="Arial"/>
          <w:b/>
          <w:sz w:val="20"/>
          <w:szCs w:val="20"/>
          <w:lang w:eastAsia="es-MX"/>
        </w:rPr>
        <w:t>.</w:t>
      </w:r>
      <w:r w:rsidRPr="00E167EE">
        <w:rPr>
          <w:rFonts w:ascii="Source Sans Pro" w:hAnsi="Source Sans Pro" w:cs="Arial"/>
          <w:sz w:val="20"/>
          <w:szCs w:val="20"/>
          <w:lang w:eastAsia="es-MX"/>
        </w:rPr>
        <w:t xml:space="preserve"> Corresponde a la Secretaría de Medio Ambiente, las atribuciones siguientes:</w:t>
      </w:r>
    </w:p>
    <w:p w14:paraId="39E691AC" w14:textId="77777777" w:rsidR="00007225" w:rsidRPr="00E167EE" w:rsidRDefault="00007225" w:rsidP="00007225">
      <w:pPr>
        <w:jc w:val="both"/>
        <w:rPr>
          <w:rFonts w:ascii="Source Sans Pro" w:hAnsi="Source Sans Pro" w:cs="Arial"/>
          <w:sz w:val="20"/>
          <w:szCs w:val="20"/>
          <w:lang w:eastAsia="es-MX"/>
        </w:rPr>
      </w:pPr>
    </w:p>
    <w:p w14:paraId="5D6F5471"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Promover la participación de las personas que habitan en la Ciudad, así como de los pueblos, barrios y comunidades indígenas residentes, y demás organizaciones sociales, públicas y privadas interesadas en la preservación y difusión del Patrimonio Natural de la Ciudad; </w:t>
      </w:r>
    </w:p>
    <w:p w14:paraId="13074E8B"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1A5CD5A8"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Elaborar, con la participación de la ciudadanía interesada, el Plan de Manejo del Patrimonio Natural;</w:t>
      </w:r>
    </w:p>
    <w:p w14:paraId="767D597B"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41DEC084"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Fomentar y difundir la investigación científica y técnica, sobre la salvaguardia del patrimonio natural;</w:t>
      </w:r>
    </w:p>
    <w:p w14:paraId="198C531C"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75D13C4"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Ejecutar los criterios y la normatividad ambiental, nacional e internacional correspondientes, para conservar y difundir los sitios inscritos en la Lista del Patrimonio Mundial de la UNESCO, que se encuentren en el territorio de la Ciudad de México en coordinación con la Secretaría de Cultura.</w:t>
      </w:r>
    </w:p>
    <w:p w14:paraId="08CC21B2"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1A3554D3"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 xml:space="preserve">Registrar, catalogar y difundir el Patrimonio Natural de la Ciudad de México; </w:t>
      </w:r>
    </w:p>
    <w:p w14:paraId="0B03EE1C"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0D25847"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Proveer a la Secretaría de Cultura, información y datos sobre el Patrimonio Cultural y Natural de la Ciudad, para su registro y difusión en la Plataforma Digital; y</w:t>
      </w:r>
    </w:p>
    <w:p w14:paraId="109166CD"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5217322" w14:textId="77777777" w:rsidR="00007225" w:rsidRPr="00E167EE" w:rsidRDefault="00007225">
      <w:pPr>
        <w:pStyle w:val="Prrafodelista"/>
        <w:numPr>
          <w:ilvl w:val="0"/>
          <w:numId w:val="9"/>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Las demás que le confieren esta Ley y la legislación aplicable.</w:t>
      </w:r>
    </w:p>
    <w:p w14:paraId="5F4A9CB7" w14:textId="77777777" w:rsidR="00007225" w:rsidRPr="00E167EE" w:rsidRDefault="00007225" w:rsidP="00007225">
      <w:pPr>
        <w:jc w:val="both"/>
        <w:textAlignment w:val="baseline"/>
        <w:rPr>
          <w:rFonts w:ascii="Source Sans Pro" w:hAnsi="Source Sans Pro" w:cs="Arial"/>
          <w:bCs/>
          <w:sz w:val="20"/>
          <w:szCs w:val="20"/>
          <w:lang w:eastAsia="es-MX"/>
        </w:rPr>
      </w:pPr>
    </w:p>
    <w:p w14:paraId="4C6B0F9E"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14</w:t>
      </w:r>
      <w:r w:rsidRPr="00E167EE">
        <w:rPr>
          <w:rFonts w:ascii="Source Sans Pro" w:hAnsi="Source Sans Pro" w:cs="Arial"/>
          <w:b/>
          <w:sz w:val="20"/>
          <w:szCs w:val="20"/>
          <w:lang w:eastAsia="es-MX"/>
        </w:rPr>
        <w:t>.</w:t>
      </w:r>
      <w:r w:rsidRPr="00E167EE">
        <w:rPr>
          <w:rFonts w:ascii="Source Sans Pro" w:hAnsi="Source Sans Pro" w:cs="Arial"/>
          <w:sz w:val="20"/>
          <w:szCs w:val="20"/>
          <w:lang w:eastAsia="es-MX"/>
        </w:rPr>
        <w:t xml:space="preserve"> Corresponde a la Secretaría de Pueblos y Barrios Originarios y Comunidades Indígenas Residentes, las atribuciones siguientes:</w:t>
      </w:r>
    </w:p>
    <w:p w14:paraId="4242F2E5" w14:textId="77777777" w:rsidR="00007225" w:rsidRPr="00E167EE" w:rsidRDefault="00007225" w:rsidP="00007225">
      <w:pPr>
        <w:jc w:val="both"/>
        <w:rPr>
          <w:rFonts w:ascii="Source Sans Pro" w:hAnsi="Source Sans Pro" w:cs="Arial"/>
          <w:sz w:val="20"/>
          <w:szCs w:val="20"/>
          <w:lang w:eastAsia="es-MX"/>
        </w:rPr>
      </w:pPr>
    </w:p>
    <w:p w14:paraId="1D6D1482" w14:textId="77777777" w:rsidR="00007225" w:rsidRPr="00E167EE" w:rsidRDefault="00007225">
      <w:pPr>
        <w:numPr>
          <w:ilvl w:val="0"/>
          <w:numId w:val="10"/>
        </w:numPr>
        <w:tabs>
          <w:tab w:val="clear" w:pos="720"/>
          <w:tab w:val="num" w:pos="284"/>
        </w:tabs>
        <w:ind w:left="284" w:hanging="142"/>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Promover la participación de los pueblos y barrios originarios y comunidades indígenas residentes y afromexicanas, para la adopción de decisiones, la gestión y salvaguardia del Patrimonio Cultural, Natural y Biocultural de sus territorios, mediante los mecanismos previstos en el marco Constitucional e Internacional y la Ley de Derechos de los Pueblos;</w:t>
      </w:r>
    </w:p>
    <w:p w14:paraId="7CB8867B" w14:textId="77777777" w:rsidR="00007225" w:rsidRPr="00E167EE" w:rsidRDefault="00007225" w:rsidP="00007225">
      <w:pPr>
        <w:pStyle w:val="Prrafodelista"/>
        <w:ind w:left="284"/>
        <w:jc w:val="both"/>
        <w:rPr>
          <w:rFonts w:ascii="Source Sans Pro" w:hAnsi="Source Sans Pro" w:cs="Arial"/>
          <w:sz w:val="20"/>
          <w:szCs w:val="20"/>
        </w:rPr>
      </w:pPr>
    </w:p>
    <w:p w14:paraId="4E0C12EB" w14:textId="77777777" w:rsidR="00007225" w:rsidRPr="00E167EE" w:rsidRDefault="00007225">
      <w:pPr>
        <w:pStyle w:val="Prrafodelista"/>
        <w:numPr>
          <w:ilvl w:val="0"/>
          <w:numId w:val="10"/>
        </w:numPr>
        <w:tabs>
          <w:tab w:val="clear" w:pos="720"/>
          <w:tab w:val="num" w:pos="284"/>
        </w:tabs>
        <w:ind w:left="284" w:hanging="142"/>
        <w:jc w:val="both"/>
        <w:rPr>
          <w:rFonts w:ascii="Source Sans Pro" w:hAnsi="Source Sans Pro" w:cs="Arial"/>
          <w:sz w:val="20"/>
          <w:szCs w:val="20"/>
        </w:rPr>
      </w:pPr>
      <w:r w:rsidRPr="00E167EE">
        <w:rPr>
          <w:rFonts w:ascii="Source Sans Pro" w:hAnsi="Source Sans Pro" w:cs="Arial"/>
          <w:sz w:val="20"/>
          <w:szCs w:val="20"/>
        </w:rPr>
        <w:t xml:space="preserve">Coadyuvar con las autoridades competentes en la promoción, la investigación, salvaguardia y difusión del Patrimonio </w:t>
      </w:r>
      <w:r w:rsidRPr="00E167EE">
        <w:rPr>
          <w:rFonts w:ascii="Source Sans Pro" w:hAnsi="Source Sans Pro" w:cs="Arial"/>
          <w:sz w:val="20"/>
          <w:szCs w:val="20"/>
          <w:lang w:eastAsia="es-MX"/>
        </w:rPr>
        <w:t>Cultural, Natural y Biocultural de los pueblos y barrios originarios y comunidades indígenas residentes</w:t>
      </w:r>
      <w:r w:rsidRPr="00E167EE">
        <w:rPr>
          <w:rFonts w:ascii="Source Sans Pro" w:hAnsi="Source Sans Pro" w:cs="Arial"/>
          <w:sz w:val="20"/>
          <w:szCs w:val="20"/>
        </w:rPr>
        <w:t>;</w:t>
      </w:r>
    </w:p>
    <w:p w14:paraId="403EB37D" w14:textId="77777777" w:rsidR="00007225" w:rsidRPr="00E167EE" w:rsidRDefault="00007225" w:rsidP="00007225">
      <w:pPr>
        <w:ind w:left="284"/>
        <w:jc w:val="both"/>
        <w:textAlignment w:val="baseline"/>
        <w:rPr>
          <w:rFonts w:ascii="Source Sans Pro" w:hAnsi="Source Sans Pro" w:cs="Arial"/>
          <w:sz w:val="20"/>
          <w:szCs w:val="20"/>
          <w:lang w:eastAsia="es-MX"/>
        </w:rPr>
      </w:pPr>
    </w:p>
    <w:p w14:paraId="40788E63" w14:textId="77777777" w:rsidR="00007225" w:rsidRPr="00E167EE" w:rsidRDefault="00007225">
      <w:pPr>
        <w:numPr>
          <w:ilvl w:val="0"/>
          <w:numId w:val="11"/>
        </w:numPr>
        <w:tabs>
          <w:tab w:val="clear" w:pos="720"/>
          <w:tab w:val="num" w:pos="284"/>
        </w:tabs>
        <w:ind w:left="284" w:hanging="142"/>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 xml:space="preserve">Promover la protección y garantía de los derechos de uso, aprovechamiento, comercialización y explotación de los elementos de la cultura e identidad; de la propiedad intelectual colectiva y del </w:t>
      </w:r>
      <w:r w:rsidRPr="00E167EE">
        <w:rPr>
          <w:rFonts w:ascii="Source Sans Pro" w:hAnsi="Source Sans Pro" w:cs="Arial"/>
          <w:sz w:val="20"/>
          <w:szCs w:val="20"/>
          <w:lang w:eastAsia="es-MX"/>
        </w:rPr>
        <w:lastRenderedPageBreak/>
        <w:t xml:space="preserve">Patrimonio Biocultural de los pueblos y barrios y comunidades indígenas residentes, en coordinación con las autoridades competentes y de conformidad con las leyes en la materia; </w:t>
      </w:r>
    </w:p>
    <w:p w14:paraId="6BFB4CD8" w14:textId="77777777" w:rsidR="00007225" w:rsidRPr="00E167EE" w:rsidRDefault="00007225" w:rsidP="00007225">
      <w:pPr>
        <w:pStyle w:val="Prrafodelista"/>
        <w:ind w:left="284"/>
        <w:jc w:val="both"/>
        <w:rPr>
          <w:rFonts w:ascii="Source Sans Pro" w:hAnsi="Source Sans Pro" w:cs="Arial"/>
          <w:sz w:val="20"/>
          <w:szCs w:val="20"/>
        </w:rPr>
      </w:pPr>
    </w:p>
    <w:p w14:paraId="22BFF55A" w14:textId="77777777" w:rsidR="00007225" w:rsidRPr="00E167EE" w:rsidRDefault="00007225">
      <w:pPr>
        <w:pStyle w:val="Prrafodelista"/>
        <w:numPr>
          <w:ilvl w:val="0"/>
          <w:numId w:val="12"/>
        </w:numPr>
        <w:tabs>
          <w:tab w:val="clear" w:pos="720"/>
          <w:tab w:val="num" w:pos="284"/>
        </w:tabs>
        <w:ind w:left="284" w:hanging="142"/>
        <w:jc w:val="both"/>
        <w:rPr>
          <w:rFonts w:ascii="Source Sans Pro" w:hAnsi="Source Sans Pro" w:cs="Arial"/>
          <w:sz w:val="20"/>
          <w:szCs w:val="20"/>
        </w:rPr>
      </w:pPr>
      <w:r w:rsidRPr="00E167EE">
        <w:rPr>
          <w:rFonts w:ascii="Source Sans Pro" w:hAnsi="Source Sans Pro" w:cs="Arial"/>
          <w:sz w:val="20"/>
          <w:szCs w:val="20"/>
          <w:lang w:eastAsia="es-MX"/>
        </w:rPr>
        <w:t>Proveer a la Secretaría de Cultura, información y datos sobre el Patrimonio Cultural, Natural y Biocultural de los pueblos y barrios originarios y comunidades indígenas residentes, para su registro y difusión en la Plataforma Digital; y</w:t>
      </w:r>
    </w:p>
    <w:p w14:paraId="39345357" w14:textId="77777777" w:rsidR="00007225" w:rsidRPr="00E167EE" w:rsidRDefault="00007225" w:rsidP="00007225">
      <w:pPr>
        <w:pStyle w:val="Prrafodelista"/>
        <w:ind w:left="284"/>
        <w:jc w:val="both"/>
        <w:rPr>
          <w:rFonts w:ascii="Source Sans Pro" w:hAnsi="Source Sans Pro" w:cs="Arial"/>
          <w:sz w:val="20"/>
          <w:szCs w:val="20"/>
        </w:rPr>
      </w:pPr>
    </w:p>
    <w:p w14:paraId="276DFBAF" w14:textId="77777777" w:rsidR="00007225" w:rsidRPr="00E167EE" w:rsidRDefault="00007225">
      <w:pPr>
        <w:pStyle w:val="Prrafodelista"/>
        <w:numPr>
          <w:ilvl w:val="0"/>
          <w:numId w:val="12"/>
        </w:numPr>
        <w:tabs>
          <w:tab w:val="clear" w:pos="720"/>
          <w:tab w:val="num" w:pos="284"/>
        </w:tabs>
        <w:ind w:left="284" w:hanging="142"/>
        <w:jc w:val="both"/>
        <w:rPr>
          <w:rFonts w:ascii="Source Sans Pro" w:hAnsi="Source Sans Pro" w:cs="Arial"/>
          <w:sz w:val="20"/>
          <w:szCs w:val="20"/>
        </w:rPr>
      </w:pPr>
      <w:r w:rsidRPr="00E167EE">
        <w:rPr>
          <w:rFonts w:ascii="Source Sans Pro" w:hAnsi="Source Sans Pro" w:cs="Arial"/>
          <w:sz w:val="20"/>
          <w:szCs w:val="20"/>
          <w:lang w:eastAsia="es-MX"/>
        </w:rPr>
        <w:t>Las demás que le confieren esta Ley y la legislación aplicable.</w:t>
      </w:r>
    </w:p>
    <w:p w14:paraId="415D4290" w14:textId="77777777" w:rsidR="00007225" w:rsidRPr="00E167EE" w:rsidRDefault="00007225" w:rsidP="00007225">
      <w:pPr>
        <w:jc w:val="both"/>
        <w:rPr>
          <w:rFonts w:ascii="Source Sans Pro" w:hAnsi="Source Sans Pro" w:cs="Arial"/>
          <w:sz w:val="20"/>
          <w:szCs w:val="20"/>
        </w:rPr>
      </w:pPr>
    </w:p>
    <w:p w14:paraId="31CF6DEC"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15</w:t>
      </w:r>
      <w:r w:rsidRPr="00E167EE">
        <w:rPr>
          <w:rFonts w:ascii="Source Sans Pro" w:hAnsi="Source Sans Pro" w:cs="Arial"/>
          <w:b/>
          <w:sz w:val="20"/>
          <w:szCs w:val="20"/>
          <w:lang w:eastAsia="es-MX"/>
        </w:rPr>
        <w:t>.</w:t>
      </w:r>
      <w:r w:rsidRPr="00E167EE">
        <w:rPr>
          <w:rFonts w:ascii="Source Sans Pro" w:hAnsi="Source Sans Pro" w:cs="Arial"/>
          <w:sz w:val="20"/>
          <w:szCs w:val="20"/>
          <w:lang w:eastAsia="es-MX"/>
        </w:rPr>
        <w:t xml:space="preserve"> Corresponde a la Secretaría de Turismo, las atribuciones siguientes:</w:t>
      </w:r>
    </w:p>
    <w:p w14:paraId="7DB8C7E1" w14:textId="77777777" w:rsidR="00007225" w:rsidRPr="00E167EE" w:rsidRDefault="00007225" w:rsidP="00007225">
      <w:pPr>
        <w:ind w:left="284"/>
        <w:jc w:val="both"/>
        <w:textAlignment w:val="baseline"/>
        <w:rPr>
          <w:rFonts w:ascii="Source Sans Pro" w:hAnsi="Source Sans Pro" w:cs="Arial"/>
          <w:bCs/>
          <w:sz w:val="20"/>
          <w:szCs w:val="20"/>
          <w:lang w:eastAsia="es-MX"/>
        </w:rPr>
      </w:pPr>
    </w:p>
    <w:p w14:paraId="34D8F814" w14:textId="77777777" w:rsidR="00007225" w:rsidRPr="00E167EE" w:rsidRDefault="00007225">
      <w:pPr>
        <w:numPr>
          <w:ilvl w:val="0"/>
          <w:numId w:val="13"/>
        </w:numPr>
        <w:tabs>
          <w:tab w:val="clear" w:pos="720"/>
        </w:tabs>
        <w:ind w:left="284" w:hanging="142"/>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Realizar diagnósticos y estudios sobre el impacto turístico en el Patrimonio Cultural, Natural y Biocultural de la Ciudad;</w:t>
      </w:r>
    </w:p>
    <w:p w14:paraId="02B1DC21" w14:textId="77777777" w:rsidR="00007225" w:rsidRPr="00E167EE" w:rsidRDefault="00007225" w:rsidP="00007225">
      <w:pPr>
        <w:ind w:left="284"/>
        <w:jc w:val="both"/>
        <w:textAlignment w:val="baseline"/>
        <w:rPr>
          <w:rFonts w:ascii="Source Sans Pro" w:hAnsi="Source Sans Pro" w:cs="Arial"/>
          <w:bCs/>
          <w:sz w:val="20"/>
          <w:szCs w:val="20"/>
          <w:lang w:eastAsia="es-MX"/>
        </w:rPr>
      </w:pPr>
    </w:p>
    <w:p w14:paraId="7C568EB0" w14:textId="77777777" w:rsidR="00007225" w:rsidRPr="00E167EE" w:rsidRDefault="00007225">
      <w:pPr>
        <w:numPr>
          <w:ilvl w:val="0"/>
          <w:numId w:val="13"/>
        </w:numPr>
        <w:tabs>
          <w:tab w:val="clear" w:pos="720"/>
        </w:tabs>
        <w:ind w:left="284" w:hanging="142"/>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Promover y difundir el Patrimonio Cultural, Natural y Biocultural de la Ciudad; a través de la celebración de convenios, diseño de programas y campañas de comunicación locales, nacionales e internacionales;</w:t>
      </w:r>
    </w:p>
    <w:p w14:paraId="1FACF8B1" w14:textId="77777777" w:rsidR="00007225" w:rsidRPr="00E167EE" w:rsidRDefault="00007225" w:rsidP="00007225">
      <w:pPr>
        <w:ind w:left="284"/>
        <w:jc w:val="both"/>
        <w:textAlignment w:val="baseline"/>
        <w:rPr>
          <w:rFonts w:ascii="Source Sans Pro" w:hAnsi="Source Sans Pro" w:cs="Arial"/>
          <w:sz w:val="20"/>
          <w:szCs w:val="20"/>
          <w:lang w:eastAsia="es-MX"/>
        </w:rPr>
      </w:pPr>
    </w:p>
    <w:p w14:paraId="49CD675B" w14:textId="77777777" w:rsidR="00007225" w:rsidRPr="00E167EE" w:rsidRDefault="00007225">
      <w:pPr>
        <w:numPr>
          <w:ilvl w:val="0"/>
          <w:numId w:val="13"/>
        </w:numPr>
        <w:tabs>
          <w:tab w:val="clear" w:pos="720"/>
        </w:tabs>
        <w:ind w:left="284" w:hanging="142"/>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 xml:space="preserve">Elaborar y ejecutar planes, programas y en general, emprender acciones para promover e impulsar la actividad turística relacionada con el Patrimonio Cultural, Natural y Biocultural de la Ciudad; y </w:t>
      </w:r>
    </w:p>
    <w:p w14:paraId="6802EBB8" w14:textId="77777777" w:rsidR="00007225" w:rsidRPr="00E167EE" w:rsidRDefault="00007225" w:rsidP="00007225">
      <w:pPr>
        <w:jc w:val="both"/>
        <w:textAlignment w:val="baseline"/>
        <w:rPr>
          <w:rFonts w:ascii="Source Sans Pro" w:hAnsi="Source Sans Pro" w:cs="Arial"/>
          <w:sz w:val="20"/>
          <w:szCs w:val="20"/>
          <w:lang w:eastAsia="es-MX"/>
        </w:rPr>
      </w:pPr>
    </w:p>
    <w:p w14:paraId="5319CDA1" w14:textId="77777777" w:rsidR="00007225" w:rsidRPr="00E167EE" w:rsidRDefault="00007225">
      <w:pPr>
        <w:numPr>
          <w:ilvl w:val="0"/>
          <w:numId w:val="13"/>
        </w:numPr>
        <w:tabs>
          <w:tab w:val="clear" w:pos="720"/>
        </w:tabs>
        <w:ind w:left="284" w:hanging="142"/>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Las demás que le confieren esta Ley y la legislación aplicable.</w:t>
      </w:r>
    </w:p>
    <w:p w14:paraId="1FF286E3" w14:textId="77777777" w:rsidR="00007225" w:rsidRPr="00E167EE" w:rsidRDefault="00007225" w:rsidP="00007225">
      <w:pPr>
        <w:tabs>
          <w:tab w:val="num" w:pos="426"/>
        </w:tabs>
        <w:jc w:val="both"/>
        <w:textAlignment w:val="baseline"/>
        <w:rPr>
          <w:rFonts w:ascii="Source Sans Pro" w:hAnsi="Source Sans Pro" w:cs="Arial"/>
          <w:bCs/>
          <w:sz w:val="20"/>
          <w:szCs w:val="20"/>
          <w:lang w:eastAsia="es-MX"/>
        </w:rPr>
      </w:pPr>
    </w:p>
    <w:p w14:paraId="362D6D6F"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16.</w:t>
      </w:r>
      <w:r w:rsidRPr="00E167EE">
        <w:rPr>
          <w:rFonts w:ascii="Source Sans Pro" w:hAnsi="Source Sans Pro" w:cs="Arial"/>
          <w:bCs/>
          <w:sz w:val="20"/>
          <w:szCs w:val="20"/>
          <w:lang w:eastAsia="es-MX"/>
        </w:rPr>
        <w:t xml:space="preserve"> </w:t>
      </w:r>
      <w:r w:rsidRPr="00E167EE">
        <w:rPr>
          <w:rFonts w:ascii="Source Sans Pro" w:hAnsi="Source Sans Pro" w:cs="Arial"/>
          <w:sz w:val="20"/>
          <w:szCs w:val="20"/>
          <w:lang w:eastAsia="es-MX"/>
        </w:rPr>
        <w:t>Corresponde a la Procuraduría Ambiental y del Ordenamiento Territorial, las atribuciones siguientes:</w:t>
      </w:r>
    </w:p>
    <w:p w14:paraId="07CC134B" w14:textId="77777777" w:rsidR="00007225" w:rsidRPr="00E167EE" w:rsidRDefault="00007225" w:rsidP="00007225">
      <w:pPr>
        <w:jc w:val="both"/>
        <w:rPr>
          <w:rFonts w:ascii="Source Sans Pro" w:hAnsi="Source Sans Pro" w:cs="Arial"/>
          <w:sz w:val="20"/>
          <w:szCs w:val="20"/>
          <w:lang w:eastAsia="es-MX"/>
        </w:rPr>
      </w:pPr>
    </w:p>
    <w:p w14:paraId="3B0CE12A" w14:textId="77777777" w:rsidR="00007225" w:rsidRPr="00E167EE" w:rsidRDefault="00007225">
      <w:pPr>
        <w:pStyle w:val="Prrafodelista"/>
        <w:numPr>
          <w:ilvl w:val="0"/>
          <w:numId w:val="14"/>
        </w:numPr>
        <w:jc w:val="both"/>
        <w:rPr>
          <w:rFonts w:ascii="Source Sans Pro" w:hAnsi="Source Sans Pro" w:cs="Arial"/>
          <w:sz w:val="20"/>
          <w:szCs w:val="20"/>
          <w:lang w:eastAsia="es-MX"/>
        </w:rPr>
      </w:pPr>
      <w:r w:rsidRPr="00E167EE">
        <w:rPr>
          <w:rFonts w:ascii="Source Sans Pro" w:hAnsi="Source Sans Pro" w:cs="Arial"/>
          <w:sz w:val="20"/>
          <w:szCs w:val="20"/>
          <w:lang w:eastAsia="es-MX"/>
        </w:rPr>
        <w:t>Ser la instancia encargada de recibir y atender denuncias por hechos que pongan en riesgo o dañen el Patrimonio Cultural y Natural de la Ciudad, cuyos procedimientos se sustanciarán conforme a la ley de la materia;</w:t>
      </w:r>
    </w:p>
    <w:p w14:paraId="7826D595" w14:textId="77777777" w:rsidR="00007225" w:rsidRPr="00E167EE" w:rsidRDefault="00007225" w:rsidP="00007225">
      <w:pPr>
        <w:pStyle w:val="Prrafodelista"/>
        <w:jc w:val="both"/>
        <w:rPr>
          <w:rFonts w:ascii="Source Sans Pro" w:hAnsi="Source Sans Pro" w:cs="Arial"/>
          <w:sz w:val="20"/>
          <w:szCs w:val="20"/>
          <w:lang w:eastAsia="es-MX"/>
        </w:rPr>
      </w:pPr>
    </w:p>
    <w:p w14:paraId="04DCA05B" w14:textId="77777777" w:rsidR="00007225" w:rsidRPr="00E167EE" w:rsidRDefault="00007225">
      <w:pPr>
        <w:pStyle w:val="Prrafodelista"/>
        <w:numPr>
          <w:ilvl w:val="0"/>
          <w:numId w:val="14"/>
        </w:numPr>
        <w:jc w:val="both"/>
        <w:rPr>
          <w:rFonts w:ascii="Source Sans Pro" w:hAnsi="Source Sans Pro" w:cs="Arial"/>
          <w:sz w:val="20"/>
          <w:szCs w:val="20"/>
          <w:lang w:eastAsia="es-MX"/>
        </w:rPr>
      </w:pPr>
      <w:r w:rsidRPr="00E167EE">
        <w:rPr>
          <w:rFonts w:ascii="Source Sans Pro" w:hAnsi="Source Sans Pro" w:cs="Arial"/>
          <w:sz w:val="20"/>
          <w:szCs w:val="20"/>
          <w:lang w:eastAsia="es-MX"/>
        </w:rPr>
        <w:t xml:space="preserve">Solicitar a las autoridades involucradas en la ejecución y aplicación de la presente Ley, coadyuvar con la Procuraduría en la atención de denuncias por riesgo o daño al Patrimonio Cultural y Natural; </w:t>
      </w:r>
    </w:p>
    <w:p w14:paraId="1F0073D7" w14:textId="77777777" w:rsidR="00007225" w:rsidRPr="00E167EE" w:rsidRDefault="00007225" w:rsidP="00007225">
      <w:pPr>
        <w:pStyle w:val="Prrafodelista"/>
        <w:jc w:val="both"/>
        <w:rPr>
          <w:rFonts w:ascii="Source Sans Pro" w:hAnsi="Source Sans Pro" w:cs="Arial"/>
          <w:sz w:val="20"/>
          <w:szCs w:val="20"/>
          <w:lang w:eastAsia="es-MX"/>
        </w:rPr>
      </w:pPr>
    </w:p>
    <w:p w14:paraId="6F68BC18" w14:textId="77777777" w:rsidR="00007225" w:rsidRPr="00E167EE" w:rsidRDefault="00007225">
      <w:pPr>
        <w:pStyle w:val="Prrafodelista"/>
        <w:numPr>
          <w:ilvl w:val="0"/>
          <w:numId w:val="14"/>
        </w:numPr>
        <w:jc w:val="both"/>
        <w:rPr>
          <w:rFonts w:ascii="Source Sans Pro" w:hAnsi="Source Sans Pro" w:cs="Arial"/>
          <w:sz w:val="20"/>
          <w:szCs w:val="20"/>
          <w:lang w:eastAsia="es-MX"/>
        </w:rPr>
      </w:pPr>
      <w:r w:rsidRPr="00E167EE">
        <w:rPr>
          <w:rFonts w:ascii="Source Sans Pro" w:hAnsi="Source Sans Pro" w:cs="Arial"/>
          <w:sz w:val="20"/>
          <w:szCs w:val="20"/>
          <w:lang w:eastAsia="es-MX"/>
        </w:rPr>
        <w:t>Imponer medidas cautelares, Derivado de las acciones y procedimientos que lleve a cabo;</w:t>
      </w:r>
    </w:p>
    <w:p w14:paraId="2004DF61" w14:textId="77777777" w:rsidR="00007225" w:rsidRPr="00E167EE" w:rsidRDefault="00007225" w:rsidP="00007225">
      <w:pPr>
        <w:pStyle w:val="Prrafodelista"/>
        <w:jc w:val="both"/>
        <w:rPr>
          <w:rFonts w:ascii="Source Sans Pro" w:hAnsi="Source Sans Pro" w:cs="Arial"/>
          <w:sz w:val="20"/>
          <w:szCs w:val="20"/>
          <w:lang w:eastAsia="es-MX"/>
        </w:rPr>
      </w:pPr>
    </w:p>
    <w:p w14:paraId="75FA4D0C" w14:textId="77777777" w:rsidR="00007225" w:rsidRPr="00E167EE" w:rsidRDefault="00007225">
      <w:pPr>
        <w:pStyle w:val="Prrafodelista"/>
        <w:numPr>
          <w:ilvl w:val="0"/>
          <w:numId w:val="14"/>
        </w:numPr>
        <w:jc w:val="both"/>
        <w:rPr>
          <w:rFonts w:ascii="Source Sans Pro" w:hAnsi="Source Sans Pro" w:cs="Arial"/>
          <w:sz w:val="20"/>
          <w:szCs w:val="20"/>
          <w:lang w:eastAsia="es-MX"/>
        </w:rPr>
      </w:pPr>
      <w:r w:rsidRPr="00E167EE">
        <w:rPr>
          <w:rFonts w:ascii="Source Sans Pro" w:hAnsi="Source Sans Pro" w:cs="Arial"/>
          <w:sz w:val="20"/>
          <w:szCs w:val="20"/>
          <w:lang w:eastAsia="es-MX"/>
        </w:rPr>
        <w:t>Coadyuvar con Autoridades Federales y de la Ciudad de México, para garantizar el debido cumplimiento de la presente Ley; y</w:t>
      </w:r>
    </w:p>
    <w:p w14:paraId="1E6ACA22" w14:textId="77777777" w:rsidR="00007225" w:rsidRPr="00E167EE" w:rsidRDefault="00007225" w:rsidP="00007225">
      <w:pPr>
        <w:pStyle w:val="Prrafodelista"/>
        <w:rPr>
          <w:rFonts w:ascii="Source Sans Pro" w:hAnsi="Source Sans Pro" w:cs="Arial"/>
          <w:sz w:val="20"/>
          <w:szCs w:val="20"/>
          <w:lang w:eastAsia="es-MX"/>
        </w:rPr>
      </w:pPr>
    </w:p>
    <w:p w14:paraId="01D94F19" w14:textId="77777777" w:rsidR="00007225" w:rsidRPr="00E167EE" w:rsidRDefault="00007225">
      <w:pPr>
        <w:pStyle w:val="Prrafodelista"/>
        <w:numPr>
          <w:ilvl w:val="0"/>
          <w:numId w:val="14"/>
        </w:numPr>
        <w:jc w:val="both"/>
        <w:rPr>
          <w:rFonts w:ascii="Source Sans Pro" w:hAnsi="Source Sans Pro" w:cs="Arial"/>
          <w:sz w:val="20"/>
          <w:szCs w:val="20"/>
          <w:lang w:eastAsia="es-MX"/>
        </w:rPr>
      </w:pPr>
      <w:r w:rsidRPr="00E167EE">
        <w:rPr>
          <w:rFonts w:ascii="Source Sans Pro" w:hAnsi="Source Sans Pro" w:cs="Arial"/>
          <w:sz w:val="20"/>
          <w:szCs w:val="20"/>
          <w:lang w:eastAsia="es-MX"/>
        </w:rPr>
        <w:t>Las demás que le confieren esta Ley y la legislación aplicable.</w:t>
      </w:r>
    </w:p>
    <w:p w14:paraId="08BC3645" w14:textId="77777777" w:rsidR="00007225" w:rsidRPr="00E167EE" w:rsidRDefault="00007225" w:rsidP="00007225">
      <w:pPr>
        <w:jc w:val="both"/>
        <w:textAlignment w:val="baseline"/>
        <w:rPr>
          <w:rFonts w:ascii="Source Sans Pro" w:hAnsi="Source Sans Pro" w:cs="Arial"/>
          <w:bCs/>
          <w:sz w:val="20"/>
          <w:szCs w:val="20"/>
          <w:lang w:eastAsia="es-MX"/>
        </w:rPr>
      </w:pPr>
    </w:p>
    <w:p w14:paraId="377AB3C9"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17</w:t>
      </w:r>
      <w:r w:rsidRPr="00E167EE">
        <w:rPr>
          <w:rFonts w:ascii="Source Sans Pro" w:hAnsi="Source Sans Pro" w:cs="Arial"/>
          <w:b/>
          <w:sz w:val="20"/>
          <w:szCs w:val="20"/>
          <w:lang w:eastAsia="es-MX"/>
        </w:rPr>
        <w:t>.</w:t>
      </w:r>
      <w:r w:rsidRPr="00E167EE">
        <w:rPr>
          <w:rFonts w:ascii="Source Sans Pro" w:hAnsi="Source Sans Pro" w:cs="Arial"/>
          <w:sz w:val="20"/>
          <w:szCs w:val="20"/>
          <w:lang w:eastAsia="es-MX"/>
        </w:rPr>
        <w:t xml:space="preserve"> Corresponde a las Alcaldías, las atribuciones siguientes:</w:t>
      </w:r>
    </w:p>
    <w:p w14:paraId="794FF1C2" w14:textId="77777777" w:rsidR="00007225" w:rsidRPr="00E167EE" w:rsidRDefault="00007225" w:rsidP="00007225">
      <w:pPr>
        <w:jc w:val="both"/>
        <w:rPr>
          <w:rFonts w:ascii="Source Sans Pro" w:hAnsi="Source Sans Pro" w:cs="Arial"/>
          <w:sz w:val="20"/>
          <w:szCs w:val="20"/>
          <w:lang w:eastAsia="es-MX"/>
        </w:rPr>
      </w:pPr>
    </w:p>
    <w:p w14:paraId="0AFAA8E6" w14:textId="77777777" w:rsidR="00007225" w:rsidRPr="00E167EE" w:rsidRDefault="00007225">
      <w:pPr>
        <w:numPr>
          <w:ilvl w:val="0"/>
          <w:numId w:val="15"/>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 xml:space="preserve">Identificar y elaborar un registro respecto de los bienes y elementos de su demarcación territorial, afectos al Patrimonio Cultural, Natural y Biocultural para su salvaguardia; </w:t>
      </w:r>
    </w:p>
    <w:p w14:paraId="4D2E3820"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012C02CA"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Establecer y ejecutar estrategias de difusión y comunicación del Patrimonio Cultural, Natural y Biocultural de su demarcación;</w:t>
      </w:r>
    </w:p>
    <w:p w14:paraId="1073A6B9"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3FCFC88C"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Coadyuvar con las dependencias de Gobierno en la elaboración de Planes de Manejo y Programas de Salvaguardia del Patrimonio Cultural, Natural y Biocultural de su demarcación;</w:t>
      </w:r>
    </w:p>
    <w:p w14:paraId="214D70D3"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32EE153C"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lastRenderedPageBreak/>
        <w:t>Preservar el Patrimonio Cultural, Natural y Biocultural de su ámbito de competencia;</w:t>
      </w:r>
    </w:p>
    <w:p w14:paraId="72B17CAE"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1E090FE8"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Conservar, de acuerdo con lineamientos establecidos por las autoridades competentes, los sitios inscritos en la Lista del Patrimonio Mundial de la UNESCO;</w:t>
      </w:r>
    </w:p>
    <w:p w14:paraId="5CB3F1F3"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7E55D9BB"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Proponer y ejecutar las obras tendientes a la regeneración de </w:t>
      </w:r>
      <w:r w:rsidRPr="00E167EE">
        <w:rPr>
          <w:rFonts w:ascii="Source Sans Pro" w:hAnsi="Source Sans Pro" w:cs="Arial"/>
          <w:bCs/>
          <w:sz w:val="20"/>
          <w:szCs w:val="20"/>
          <w:lang w:eastAsia="es-MX"/>
        </w:rPr>
        <w:t>barrios</w:t>
      </w:r>
      <w:r w:rsidRPr="00E167EE">
        <w:rPr>
          <w:rFonts w:ascii="Source Sans Pro" w:hAnsi="Source Sans Pro" w:cs="Arial"/>
          <w:sz w:val="20"/>
          <w:szCs w:val="20"/>
          <w:lang w:eastAsia="es-MX"/>
        </w:rPr>
        <w:t xml:space="preserve"> y, en su caso, promover su incorporación al Patrimonio Cultural, en coordinación con las autoridades competentes;</w:t>
      </w:r>
    </w:p>
    <w:p w14:paraId="3E8ECEB3"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079C74EF"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Fomentar la participación de las personas habitantes de su demarcación para la conformación de las Comisiones de Memorias de las Alcaldías;</w:t>
      </w:r>
    </w:p>
    <w:p w14:paraId="183EA861" w14:textId="77777777" w:rsidR="00007225" w:rsidRPr="00E167EE" w:rsidRDefault="00007225" w:rsidP="00007225">
      <w:pPr>
        <w:ind w:left="720"/>
        <w:jc w:val="both"/>
        <w:textAlignment w:val="baseline"/>
        <w:rPr>
          <w:rFonts w:ascii="Source Sans Pro" w:hAnsi="Source Sans Pro" w:cs="Arial"/>
          <w:bCs/>
          <w:sz w:val="20"/>
          <w:szCs w:val="20"/>
          <w:lang w:eastAsia="es-MX"/>
        </w:rPr>
      </w:pPr>
    </w:p>
    <w:p w14:paraId="36CE4384" w14:textId="77777777" w:rsidR="00007225" w:rsidRPr="00E167EE" w:rsidRDefault="00007225">
      <w:pPr>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Enviar un informe semestral a la Comisión Interinstitucional, sobre el ejercicio del Fondo para el cuidado del Patrimonio Cultural, Natural y Biocultural;</w:t>
      </w:r>
    </w:p>
    <w:p w14:paraId="2200F439"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19A5FD4F" w14:textId="77777777" w:rsidR="00007225" w:rsidRPr="00E167EE" w:rsidRDefault="00007225">
      <w:pPr>
        <w:pStyle w:val="Prrafodelista"/>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 xml:space="preserve">Proveer a la Secretaría de Cultura, información y datos sobre el Patrimonio Cultural, Natural y Biocultural de su demarcación, para su registro y difusión en la Plataforma Digital; y </w:t>
      </w:r>
    </w:p>
    <w:p w14:paraId="0FF387EF"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CB29333" w14:textId="77777777" w:rsidR="00007225" w:rsidRPr="00E167EE" w:rsidRDefault="00007225">
      <w:pPr>
        <w:pStyle w:val="Prrafodelista"/>
        <w:numPr>
          <w:ilvl w:val="0"/>
          <w:numId w:val="15"/>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Las demás que le confieren esta Ley y la legislación aplicable.</w:t>
      </w:r>
    </w:p>
    <w:p w14:paraId="768F06BF" w14:textId="77777777" w:rsidR="00007225" w:rsidRPr="00E167EE" w:rsidRDefault="00007225" w:rsidP="00007225">
      <w:pPr>
        <w:jc w:val="both"/>
        <w:textAlignment w:val="baseline"/>
        <w:rPr>
          <w:rFonts w:ascii="Source Sans Pro" w:hAnsi="Source Sans Pro" w:cs="Arial"/>
          <w:bCs/>
          <w:sz w:val="20"/>
          <w:szCs w:val="20"/>
          <w:lang w:eastAsia="es-MX"/>
        </w:rPr>
      </w:pPr>
    </w:p>
    <w:p w14:paraId="6802C27F" w14:textId="77777777" w:rsidR="00007225" w:rsidRPr="00E167EE" w:rsidRDefault="00007225" w:rsidP="00007225">
      <w:pPr>
        <w:jc w:val="center"/>
        <w:rPr>
          <w:rFonts w:ascii="Source Sans Pro" w:hAnsi="Source Sans Pro" w:cs="Arial"/>
          <w:b/>
          <w:sz w:val="20"/>
          <w:szCs w:val="20"/>
          <w:lang w:eastAsia="es-MX"/>
        </w:rPr>
      </w:pPr>
      <w:r w:rsidRPr="00E167EE">
        <w:rPr>
          <w:rFonts w:ascii="Source Sans Pro" w:hAnsi="Source Sans Pro" w:cs="Arial"/>
          <w:b/>
          <w:bCs/>
          <w:sz w:val="20"/>
          <w:szCs w:val="20"/>
          <w:lang w:eastAsia="es-MX"/>
        </w:rPr>
        <w:t>CAPÍTULO II</w:t>
      </w:r>
    </w:p>
    <w:p w14:paraId="796DAE71"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 COMISIÓN INTERINSTITUCIONAL DEL PATRIMONIO CULTURAL, NATURAL Y</w:t>
      </w:r>
    </w:p>
    <w:p w14:paraId="4CEC7EBE" w14:textId="0BF60D6C"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 BIOCULTURAL DE LA CIUDAD DE MÉXICO</w:t>
      </w:r>
    </w:p>
    <w:p w14:paraId="27C71B7D" w14:textId="77777777" w:rsidR="00007225" w:rsidRPr="00E167EE" w:rsidRDefault="00007225" w:rsidP="00007225">
      <w:pPr>
        <w:jc w:val="both"/>
        <w:textAlignment w:val="baseline"/>
        <w:rPr>
          <w:rFonts w:ascii="Source Sans Pro" w:hAnsi="Source Sans Pro" w:cs="Arial"/>
          <w:bCs/>
          <w:sz w:val="20"/>
          <w:szCs w:val="20"/>
          <w:lang w:eastAsia="es-MX"/>
        </w:rPr>
      </w:pPr>
    </w:p>
    <w:p w14:paraId="1C76436F"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18</w:t>
      </w:r>
      <w:r w:rsidRPr="00E167EE">
        <w:rPr>
          <w:rFonts w:ascii="Source Sans Pro" w:hAnsi="Source Sans Pro" w:cs="Arial"/>
          <w:b/>
          <w:sz w:val="20"/>
          <w:szCs w:val="20"/>
          <w:lang w:eastAsia="es-MX"/>
        </w:rPr>
        <w:t>.</w:t>
      </w:r>
      <w:r w:rsidRPr="00E167EE">
        <w:rPr>
          <w:rFonts w:ascii="Source Sans Pro" w:hAnsi="Source Sans Pro" w:cs="Arial"/>
          <w:sz w:val="20"/>
          <w:szCs w:val="20"/>
          <w:lang w:eastAsia="es-MX"/>
        </w:rPr>
        <w:t xml:space="preserve"> La Comisión Interinstitucional, es un órgano colegiado, de coordinación entre autoridades, con funciones deliberativas administrativas de decisión, de propuesta, asesoramiento, seguimiento, evaluación y control. Estará integrada por las personas titulares de las siguientes dependencias, organismos y entidades de la administración pública:</w:t>
      </w:r>
    </w:p>
    <w:p w14:paraId="0005B592" w14:textId="77777777" w:rsidR="00007225" w:rsidRPr="00E167EE" w:rsidRDefault="00007225" w:rsidP="00007225">
      <w:pPr>
        <w:jc w:val="both"/>
        <w:rPr>
          <w:rFonts w:ascii="Source Sans Pro" w:hAnsi="Source Sans Pro" w:cs="Arial"/>
          <w:sz w:val="20"/>
          <w:szCs w:val="20"/>
          <w:lang w:eastAsia="es-MX"/>
        </w:rPr>
      </w:pPr>
    </w:p>
    <w:p w14:paraId="76135703"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Jefatura de Gobierno;</w:t>
      </w:r>
    </w:p>
    <w:p w14:paraId="5EFDF80A"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50217944"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Administración y Finanzas;</w:t>
      </w:r>
    </w:p>
    <w:p w14:paraId="2F35F32E"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43BEFE82"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Cultura;</w:t>
      </w:r>
    </w:p>
    <w:p w14:paraId="1136900E"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75411FDB"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Desarrollo Urbano y Vivienda;</w:t>
      </w:r>
    </w:p>
    <w:p w14:paraId="5E700C4B"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0B947D47"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Educación, Ciencia, Tecnología e Innovación;</w:t>
      </w:r>
    </w:p>
    <w:p w14:paraId="5A96D313"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672C6846"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Gobierno;</w:t>
      </w:r>
    </w:p>
    <w:p w14:paraId="2DA9469C"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520687D7"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Medio Ambiente;</w:t>
      </w:r>
    </w:p>
    <w:p w14:paraId="5F9633A5"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20483A67"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Pueblos y Barrios Originarios y Comunidades Indígenas Residentes;</w:t>
      </w:r>
    </w:p>
    <w:p w14:paraId="0DF545C2"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1581C9C5"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Secretaría de Turismo; y</w:t>
      </w:r>
    </w:p>
    <w:p w14:paraId="2F263713" w14:textId="77777777" w:rsidR="00007225" w:rsidRPr="00E167EE" w:rsidRDefault="00007225" w:rsidP="00007225">
      <w:pPr>
        <w:ind w:left="720"/>
        <w:jc w:val="both"/>
        <w:textAlignment w:val="baseline"/>
        <w:rPr>
          <w:rFonts w:ascii="Source Sans Pro" w:hAnsi="Source Sans Pro" w:cs="Arial"/>
          <w:sz w:val="20"/>
          <w:szCs w:val="20"/>
          <w:lang w:eastAsia="es-MX"/>
        </w:rPr>
      </w:pPr>
    </w:p>
    <w:p w14:paraId="681BA9B1" w14:textId="77777777" w:rsidR="00007225" w:rsidRPr="00E167EE" w:rsidRDefault="00007225">
      <w:pPr>
        <w:numPr>
          <w:ilvl w:val="0"/>
          <w:numId w:val="16"/>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Procuraduría Ambiental y de Ordenamiento Territorial de la Ciudad de México.</w:t>
      </w:r>
    </w:p>
    <w:p w14:paraId="0849EAAF" w14:textId="77777777" w:rsidR="00007225" w:rsidRPr="00E167EE" w:rsidRDefault="00007225" w:rsidP="00007225">
      <w:pPr>
        <w:jc w:val="both"/>
        <w:rPr>
          <w:rFonts w:ascii="Source Sans Pro" w:hAnsi="Source Sans Pro" w:cs="Arial"/>
          <w:sz w:val="20"/>
          <w:szCs w:val="20"/>
          <w:lang w:eastAsia="es-MX"/>
        </w:rPr>
      </w:pPr>
    </w:p>
    <w:p w14:paraId="16BCE6F6"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sz w:val="20"/>
          <w:szCs w:val="20"/>
          <w:lang w:eastAsia="es-MX"/>
        </w:rPr>
        <w:t xml:space="preserve">La Comisión Interinstitucional, deberá convocar a sus sesiones al Instituto Nacional de Antropología e Historia, al Instituto Nacional de Bellas Artes y Literatura, a la Secretaría de Medio Ambiente y Recursos </w:t>
      </w:r>
      <w:r w:rsidRPr="00E167EE">
        <w:rPr>
          <w:rFonts w:ascii="Source Sans Pro" w:hAnsi="Source Sans Pro" w:cs="Arial"/>
          <w:sz w:val="20"/>
          <w:szCs w:val="20"/>
          <w:lang w:eastAsia="es-MX"/>
        </w:rPr>
        <w:lastRenderedPageBreak/>
        <w:t xml:space="preserve">Naturales y a la Comisión Nacional para el Conocimiento y Uso de la Biodiversidad, quienes tendrán derecho a voz. </w:t>
      </w:r>
    </w:p>
    <w:p w14:paraId="67F5255C" w14:textId="77777777" w:rsidR="00007225" w:rsidRPr="00E167EE" w:rsidRDefault="00007225" w:rsidP="00007225">
      <w:pPr>
        <w:jc w:val="both"/>
        <w:rPr>
          <w:rFonts w:ascii="Source Sans Pro" w:hAnsi="Source Sans Pro" w:cs="Arial"/>
          <w:sz w:val="20"/>
          <w:szCs w:val="20"/>
          <w:lang w:eastAsia="es-MX"/>
        </w:rPr>
      </w:pPr>
    </w:p>
    <w:p w14:paraId="42A72AE4"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sz w:val="20"/>
          <w:szCs w:val="20"/>
          <w:lang w:eastAsia="es-MX"/>
        </w:rPr>
        <w:t>Asimismo, deberá invitar a la o las Alcaldías involucradas en los temas de interés para su demarcación territorial, teniendo derecho a voz y voto.</w:t>
      </w:r>
    </w:p>
    <w:p w14:paraId="222538F5" w14:textId="77777777" w:rsidR="00007225" w:rsidRPr="00E167EE" w:rsidRDefault="00007225" w:rsidP="00007225">
      <w:pPr>
        <w:jc w:val="both"/>
        <w:textAlignment w:val="baseline"/>
        <w:rPr>
          <w:rStyle w:val="Ninguno"/>
          <w:rFonts w:ascii="Source Sans Pro" w:eastAsia="Calibri" w:hAnsi="Source Sans Pro" w:cs="Arial"/>
          <w:sz w:val="20"/>
          <w:szCs w:val="20"/>
          <w:u w:color="000000"/>
        </w:rPr>
      </w:pPr>
    </w:p>
    <w:p w14:paraId="0906D777" w14:textId="77777777" w:rsidR="00007225" w:rsidRPr="00E167EE" w:rsidRDefault="00007225" w:rsidP="00007225">
      <w:pPr>
        <w:jc w:val="both"/>
        <w:textAlignment w:val="baseline"/>
        <w:rPr>
          <w:rStyle w:val="Ninguno"/>
          <w:rFonts w:ascii="Source Sans Pro" w:eastAsia="Calibri" w:hAnsi="Source Sans Pro" w:cs="Arial"/>
          <w:sz w:val="20"/>
          <w:szCs w:val="20"/>
          <w:u w:color="000000"/>
        </w:rPr>
      </w:pPr>
      <w:r w:rsidRPr="00E167EE">
        <w:rPr>
          <w:rStyle w:val="Ninguno"/>
          <w:rFonts w:ascii="Source Sans Pro" w:eastAsia="Calibri" w:hAnsi="Source Sans Pro" w:cs="Arial"/>
          <w:sz w:val="20"/>
          <w:szCs w:val="20"/>
          <w:u w:color="000000"/>
        </w:rPr>
        <w:t xml:space="preserve">La participación en la Comisión será de carácter honorífico, por lo que las personas integrantes no recibirán ninguna </w:t>
      </w:r>
      <w:proofErr w:type="spellStart"/>
      <w:r w:rsidRPr="00E167EE">
        <w:rPr>
          <w:rStyle w:val="Ninguno"/>
          <w:rFonts w:ascii="Source Sans Pro" w:eastAsia="Calibri" w:hAnsi="Source Sans Pro" w:cs="Arial"/>
          <w:sz w:val="20"/>
          <w:szCs w:val="20"/>
          <w:u w:color="000000"/>
        </w:rPr>
        <w:t>contraprestació</w:t>
      </w:r>
      <w:proofErr w:type="spellEnd"/>
      <w:r w:rsidRPr="00E167EE">
        <w:rPr>
          <w:rStyle w:val="Ninguno"/>
          <w:rFonts w:ascii="Source Sans Pro" w:eastAsia="Calibri" w:hAnsi="Source Sans Pro" w:cs="Arial"/>
          <w:sz w:val="20"/>
          <w:szCs w:val="20"/>
          <w:u w:color="000000"/>
          <w:lang w:val="it-IT"/>
        </w:rPr>
        <w:t>n econ</w:t>
      </w:r>
      <w:proofErr w:type="spellStart"/>
      <w:r w:rsidRPr="00E167EE">
        <w:rPr>
          <w:rStyle w:val="Ninguno"/>
          <w:rFonts w:ascii="Source Sans Pro" w:eastAsia="Calibri" w:hAnsi="Source Sans Pro" w:cs="Arial"/>
          <w:sz w:val="20"/>
          <w:szCs w:val="20"/>
          <w:u w:color="000000"/>
        </w:rPr>
        <w:t>ómica</w:t>
      </w:r>
      <w:proofErr w:type="spellEnd"/>
      <w:r w:rsidRPr="00E167EE">
        <w:rPr>
          <w:rStyle w:val="Ninguno"/>
          <w:rFonts w:ascii="Source Sans Pro" w:eastAsia="Calibri" w:hAnsi="Source Sans Pro" w:cs="Arial"/>
          <w:sz w:val="20"/>
          <w:szCs w:val="20"/>
          <w:u w:color="000000"/>
        </w:rPr>
        <w:t xml:space="preserve"> o material.</w:t>
      </w:r>
    </w:p>
    <w:p w14:paraId="66849624" w14:textId="77777777" w:rsidR="00007225" w:rsidRPr="00E167EE" w:rsidRDefault="00007225" w:rsidP="00007225">
      <w:pPr>
        <w:jc w:val="both"/>
        <w:textAlignment w:val="baseline"/>
        <w:rPr>
          <w:rStyle w:val="Ninguno"/>
          <w:rFonts w:ascii="Source Sans Pro" w:eastAsia="Calibri" w:hAnsi="Source Sans Pro" w:cs="Arial"/>
          <w:sz w:val="20"/>
          <w:szCs w:val="20"/>
          <w:u w:color="000000"/>
        </w:rPr>
      </w:pPr>
    </w:p>
    <w:p w14:paraId="0780DFD6"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b/>
          <w:bCs/>
          <w:sz w:val="20"/>
          <w:szCs w:val="20"/>
          <w:lang w:eastAsia="es-MX"/>
        </w:rPr>
        <w:t>Artículo 19.</w:t>
      </w:r>
      <w:r w:rsidRPr="00E167EE">
        <w:rPr>
          <w:rFonts w:ascii="Source Sans Pro" w:hAnsi="Source Sans Pro" w:cs="Arial"/>
          <w:sz w:val="20"/>
          <w:szCs w:val="20"/>
          <w:lang w:eastAsia="es-MX"/>
        </w:rPr>
        <w:t xml:space="preserve"> La Comisión Interinstitucional será presidida por la persona titular de la Jefatura de Gobierno y contará con una Secretaría Técnica a cargo de la persona titular de la Secretaría de Cultura.</w:t>
      </w:r>
    </w:p>
    <w:p w14:paraId="7617D8C6" w14:textId="77777777" w:rsidR="00007225" w:rsidRPr="00E167EE" w:rsidRDefault="00007225" w:rsidP="00007225">
      <w:pPr>
        <w:jc w:val="both"/>
        <w:textAlignment w:val="baseline"/>
        <w:rPr>
          <w:rFonts w:ascii="Source Sans Pro" w:hAnsi="Source Sans Pro" w:cs="Arial"/>
          <w:sz w:val="20"/>
          <w:szCs w:val="20"/>
          <w:lang w:eastAsia="es-MX"/>
        </w:rPr>
      </w:pPr>
    </w:p>
    <w:p w14:paraId="0BE42170"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20.</w:t>
      </w:r>
      <w:r w:rsidRPr="00E167EE">
        <w:rPr>
          <w:rFonts w:ascii="Source Sans Pro" w:hAnsi="Source Sans Pro" w:cs="Arial"/>
          <w:sz w:val="20"/>
          <w:szCs w:val="20"/>
          <w:lang w:eastAsia="es-MX"/>
        </w:rPr>
        <w:t xml:space="preserve"> Las personas titulares de las Dependencias representadas en la Comisión Interinstitucional podrán designar un suplente con un rango no menor a una Dirección </w:t>
      </w:r>
      <w:r w:rsidRPr="00E167EE">
        <w:rPr>
          <w:rFonts w:ascii="Source Sans Pro" w:hAnsi="Source Sans Pro" w:cs="Arial"/>
          <w:bCs/>
          <w:sz w:val="20"/>
          <w:szCs w:val="20"/>
          <w:lang w:eastAsia="es-MX"/>
        </w:rPr>
        <w:t>General</w:t>
      </w:r>
      <w:r w:rsidRPr="00E167EE">
        <w:rPr>
          <w:rFonts w:ascii="Source Sans Pro" w:hAnsi="Source Sans Pro" w:cs="Arial"/>
          <w:sz w:val="20"/>
          <w:szCs w:val="20"/>
          <w:lang w:eastAsia="es-MX"/>
        </w:rPr>
        <w:t xml:space="preserve"> quien deberá contar con los conocimientos y experiencia en la materia.</w:t>
      </w:r>
    </w:p>
    <w:p w14:paraId="49E382C1" w14:textId="77777777" w:rsidR="00007225" w:rsidRPr="00E167EE" w:rsidRDefault="00007225" w:rsidP="00007225">
      <w:pPr>
        <w:jc w:val="both"/>
        <w:rPr>
          <w:rFonts w:ascii="Source Sans Pro" w:hAnsi="Source Sans Pro" w:cs="Arial"/>
          <w:sz w:val="20"/>
          <w:szCs w:val="20"/>
          <w:lang w:eastAsia="es-MX"/>
        </w:rPr>
      </w:pPr>
    </w:p>
    <w:p w14:paraId="381C0160"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21.</w:t>
      </w:r>
      <w:r w:rsidRPr="00E167EE">
        <w:rPr>
          <w:rFonts w:ascii="Source Sans Pro" w:hAnsi="Source Sans Pro" w:cs="Arial"/>
          <w:sz w:val="20"/>
          <w:szCs w:val="20"/>
          <w:lang w:eastAsia="es-MX"/>
        </w:rPr>
        <w:t xml:space="preserve"> Son atribuciones de la Comisión Interinstitucional, las siguientes:</w:t>
      </w:r>
    </w:p>
    <w:p w14:paraId="256DA2DB" w14:textId="77777777" w:rsidR="00007225" w:rsidRPr="00E167EE" w:rsidRDefault="00007225" w:rsidP="00007225">
      <w:pPr>
        <w:jc w:val="both"/>
        <w:rPr>
          <w:rFonts w:ascii="Source Sans Pro" w:hAnsi="Source Sans Pro" w:cs="Arial"/>
          <w:sz w:val="20"/>
          <w:szCs w:val="20"/>
          <w:lang w:eastAsia="es-MX"/>
        </w:rPr>
      </w:pPr>
    </w:p>
    <w:p w14:paraId="7A0D835F" w14:textId="77777777" w:rsidR="00007225" w:rsidRPr="00E167EE" w:rsidRDefault="00007225">
      <w:pPr>
        <w:pStyle w:val="Prrafodelista"/>
        <w:numPr>
          <w:ilvl w:val="0"/>
          <w:numId w:val="3"/>
        </w:numPr>
        <w:jc w:val="both"/>
        <w:rPr>
          <w:rFonts w:ascii="Source Sans Pro" w:hAnsi="Source Sans Pro" w:cs="Arial"/>
          <w:sz w:val="20"/>
          <w:szCs w:val="20"/>
          <w:lang w:eastAsia="es-MX"/>
        </w:rPr>
      </w:pPr>
      <w:r w:rsidRPr="00E167EE">
        <w:rPr>
          <w:rFonts w:ascii="Source Sans Pro" w:hAnsi="Source Sans Pro" w:cs="Arial"/>
          <w:sz w:val="20"/>
          <w:szCs w:val="20"/>
          <w:lang w:eastAsia="es-MX"/>
        </w:rPr>
        <w:t>Coadyuvar con las autoridades competentes en el diseño de la política en materia de Patrimonio Cultural, Natural y Biocultural de la Ciudad;</w:t>
      </w:r>
    </w:p>
    <w:p w14:paraId="7375CF37"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99B6CFE"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Elaborar el Programa de Salvaguardia del Patrimonio Cultural, Natural y Biocultural de la Ciudad, considerando para ello la opinión del Consejo Social, que estará sujeto al Plan General de Desarrollo de la Ciudad de México;</w:t>
      </w:r>
    </w:p>
    <w:p w14:paraId="2AB0F111"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611CD3C5"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Analizar, desarrollar y emitir opinión sobre propuestas de bienes afectos a ser declarados Patrimonio Cultural, Natural o Biocultural de la Ciudad;</w:t>
      </w:r>
    </w:p>
    <w:p w14:paraId="29F5080E"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842D29C"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Diseñar de manera anual, el plan de capacitación, formación y sensibilización en materia de salvaguardia del Patrimonio Cultural, Natural y Biocultural para las Dependencias, órganos administrativos desconcentrados y organismos públicos descentralizados, así como para las Alcaldías de la Ciudad, para ello se considerará la opinión, del Consejo Consultivo, y se garantizará su participación en la ejecución de dicho plan;</w:t>
      </w:r>
    </w:p>
    <w:p w14:paraId="7696761F"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53E8019"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Elaborar programas, criterios, lineamientos y mecanismos ante emergencias y gestión de riesgos, para la protección del Patrimonio Cultural, Natural y Biocultural de la Ciudad de México, de conformidad con la normatividad en la materia;</w:t>
      </w:r>
    </w:p>
    <w:p w14:paraId="49C4E3DF"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2166C2F9" w14:textId="77777777" w:rsidR="00007225" w:rsidRPr="00E167EE" w:rsidRDefault="00007225">
      <w:pPr>
        <w:pStyle w:val="Prrafodelista"/>
        <w:numPr>
          <w:ilvl w:val="0"/>
          <w:numId w:val="3"/>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Formular de manera anual el proyecto de presupuesto para el Fondo del Cuidado del Patrimonio;</w:t>
      </w:r>
    </w:p>
    <w:p w14:paraId="7E527F94"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3DF548A7"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Formular propuestas y opiniones a las Alcaldías, respecto del ejercicio del Fondo para el Cuidado del Patrimonio Cultural, Natural y Biocultural de la Ciudad;</w:t>
      </w:r>
    </w:p>
    <w:p w14:paraId="05F0FA20"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8B84DBC"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Recibir y analizar los informes semestrales de las Alcaldías sobre el ejercicio del Fondo para el cuidado del Patrimonio Cultural, Natural y Biocultural de su demarcación;</w:t>
      </w:r>
    </w:p>
    <w:p w14:paraId="218AC9F0"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6471CF35"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Ser un órgano permanente de consulta sobre asuntos relacionados con la protección del Patrimonio Cultural, Natural y Biocultural de la Ciudad;</w:t>
      </w:r>
    </w:p>
    <w:p w14:paraId="7D2707FB"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5D6A1F51"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lastRenderedPageBreak/>
        <w:t>Promover la investigación tendiente al conocimiento del Patrimonio Cultural, Natural y Biocultural en la Ciudad, así como la publicación, promoción y difusión de los resultados de las investigaciones realizadas;</w:t>
      </w:r>
    </w:p>
    <w:p w14:paraId="4B405F6F"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7F9A0C92"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Fomentar y proponer proyectos de preservación de la Memoria Histórica de la Ciudad en coordinación con las dependencias y autoridades competentes; y</w:t>
      </w:r>
    </w:p>
    <w:p w14:paraId="53E148C8" w14:textId="77777777" w:rsidR="00007225" w:rsidRPr="00E167EE" w:rsidRDefault="00007225" w:rsidP="00007225">
      <w:pPr>
        <w:pStyle w:val="Prrafodelista"/>
        <w:jc w:val="both"/>
        <w:textAlignment w:val="baseline"/>
        <w:rPr>
          <w:rFonts w:ascii="Source Sans Pro" w:hAnsi="Source Sans Pro" w:cs="Arial"/>
          <w:bCs/>
          <w:sz w:val="20"/>
          <w:szCs w:val="20"/>
          <w:lang w:eastAsia="es-MX"/>
        </w:rPr>
      </w:pPr>
    </w:p>
    <w:p w14:paraId="04B1F15C" w14:textId="77777777" w:rsidR="00007225" w:rsidRPr="00E167EE" w:rsidRDefault="00007225">
      <w:pPr>
        <w:pStyle w:val="Prrafodelista"/>
        <w:numPr>
          <w:ilvl w:val="0"/>
          <w:numId w:val="3"/>
        </w:numPr>
        <w:jc w:val="both"/>
        <w:textAlignment w:val="baseline"/>
        <w:rPr>
          <w:rFonts w:ascii="Source Sans Pro" w:hAnsi="Source Sans Pro" w:cs="Arial"/>
          <w:bCs/>
          <w:sz w:val="20"/>
          <w:szCs w:val="20"/>
          <w:lang w:eastAsia="es-MX"/>
        </w:rPr>
      </w:pPr>
      <w:r w:rsidRPr="00E167EE">
        <w:rPr>
          <w:rFonts w:ascii="Source Sans Pro" w:hAnsi="Source Sans Pro" w:cs="Arial"/>
          <w:sz w:val="20"/>
          <w:szCs w:val="20"/>
          <w:lang w:eastAsia="es-MX"/>
        </w:rPr>
        <w:t>Las demás que expresamente le señale esta Ley.</w:t>
      </w:r>
    </w:p>
    <w:p w14:paraId="3984FB96" w14:textId="77777777" w:rsidR="00007225" w:rsidRPr="00E167EE" w:rsidRDefault="00007225" w:rsidP="00007225">
      <w:pPr>
        <w:jc w:val="both"/>
        <w:textAlignment w:val="baseline"/>
        <w:rPr>
          <w:rFonts w:ascii="Source Sans Pro" w:hAnsi="Source Sans Pro" w:cs="Arial"/>
          <w:bCs/>
          <w:sz w:val="20"/>
          <w:szCs w:val="20"/>
          <w:lang w:eastAsia="es-MX"/>
        </w:rPr>
      </w:pPr>
    </w:p>
    <w:p w14:paraId="3DB486EE"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22</w:t>
      </w:r>
      <w:r w:rsidRPr="00E167EE">
        <w:rPr>
          <w:rFonts w:ascii="Source Sans Pro" w:hAnsi="Source Sans Pro" w:cs="Arial"/>
          <w:bCs/>
          <w:sz w:val="20"/>
          <w:szCs w:val="20"/>
          <w:lang w:eastAsia="es-MX"/>
        </w:rPr>
        <w:t>. La Comisión Interinstitucional elaborará su reglamento interior, en el cual se definirá su funcionamiento, el desarrollo de sus sesiones y la validez de éstas.</w:t>
      </w:r>
    </w:p>
    <w:p w14:paraId="51A91F58" w14:textId="77777777" w:rsidR="00007225" w:rsidRPr="00E167EE" w:rsidRDefault="00007225" w:rsidP="00007225">
      <w:pPr>
        <w:jc w:val="both"/>
        <w:textAlignment w:val="baseline"/>
        <w:rPr>
          <w:rFonts w:ascii="Source Sans Pro" w:hAnsi="Source Sans Pro" w:cs="Arial"/>
          <w:bCs/>
          <w:sz w:val="20"/>
          <w:szCs w:val="20"/>
          <w:lang w:eastAsia="es-MX"/>
        </w:rPr>
      </w:pPr>
    </w:p>
    <w:p w14:paraId="6024465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23.</w:t>
      </w:r>
      <w:r w:rsidRPr="00E167EE">
        <w:rPr>
          <w:rFonts w:ascii="Source Sans Pro" w:hAnsi="Source Sans Pro" w:cs="Arial"/>
          <w:bCs/>
          <w:sz w:val="20"/>
          <w:szCs w:val="20"/>
          <w:lang w:eastAsia="es-MX"/>
        </w:rPr>
        <w:t xml:space="preserve"> Para que las sesiones de la Comisión Interinstitucional tengan verificativo, se requerirá la asistencia de cuando menos la mitad más uno de sus integrantes y deberán reunirse de manera trimestral a convocatoria emitida por la Secretaría Técnica. </w:t>
      </w:r>
    </w:p>
    <w:p w14:paraId="6AAC3DFE" w14:textId="77777777" w:rsidR="00007225" w:rsidRPr="00E167EE" w:rsidRDefault="00007225" w:rsidP="00007225">
      <w:pPr>
        <w:jc w:val="both"/>
        <w:textAlignment w:val="baseline"/>
        <w:rPr>
          <w:rFonts w:ascii="Source Sans Pro" w:hAnsi="Source Sans Pro" w:cs="Arial"/>
          <w:bCs/>
          <w:sz w:val="20"/>
          <w:szCs w:val="20"/>
          <w:lang w:eastAsia="es-MX"/>
        </w:rPr>
      </w:pPr>
    </w:p>
    <w:p w14:paraId="6CD31BC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Las resoluciones y acuerdos se aprobarán por mayoría de los miembros presentes, teniendo la o el Presidente voto de calidad.</w:t>
      </w:r>
    </w:p>
    <w:p w14:paraId="79DE8234" w14:textId="77777777" w:rsidR="00007225" w:rsidRPr="00E167EE" w:rsidRDefault="00007225" w:rsidP="00007225">
      <w:pPr>
        <w:jc w:val="both"/>
        <w:textAlignment w:val="baseline"/>
        <w:rPr>
          <w:rFonts w:ascii="Source Sans Pro" w:hAnsi="Source Sans Pro" w:cs="Arial"/>
          <w:bCs/>
          <w:sz w:val="20"/>
          <w:szCs w:val="20"/>
          <w:lang w:eastAsia="es-MX"/>
        </w:rPr>
      </w:pPr>
    </w:p>
    <w:p w14:paraId="6835F31C"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III</w:t>
      </w:r>
    </w:p>
    <w:p w14:paraId="061FD1A1"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DEL CONSEJO SOCIAL CONSULTIVO DEL PATRIMONIO CULTURAL, </w:t>
      </w:r>
    </w:p>
    <w:p w14:paraId="78BC5A80" w14:textId="7FCA11F5"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NATURAL Y BIOCULTURAL</w:t>
      </w:r>
    </w:p>
    <w:p w14:paraId="6CE8DED4" w14:textId="77777777" w:rsidR="00007225" w:rsidRPr="00E167EE" w:rsidRDefault="00007225" w:rsidP="00007225">
      <w:pPr>
        <w:jc w:val="both"/>
        <w:textAlignment w:val="baseline"/>
        <w:rPr>
          <w:rFonts w:ascii="Source Sans Pro" w:hAnsi="Source Sans Pro" w:cs="Arial"/>
          <w:bCs/>
          <w:sz w:val="20"/>
          <w:szCs w:val="20"/>
          <w:lang w:eastAsia="es-MX"/>
        </w:rPr>
      </w:pPr>
    </w:p>
    <w:p w14:paraId="3CB94E72"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24.</w:t>
      </w:r>
      <w:r w:rsidRPr="00E167EE">
        <w:rPr>
          <w:rFonts w:ascii="Source Sans Pro" w:hAnsi="Source Sans Pro" w:cs="Arial"/>
          <w:bCs/>
          <w:sz w:val="20"/>
          <w:szCs w:val="20"/>
          <w:lang w:eastAsia="es-MX"/>
        </w:rPr>
        <w:t xml:space="preserve"> </w:t>
      </w:r>
      <w:r w:rsidRPr="00E167EE">
        <w:rPr>
          <w:rFonts w:ascii="Source Sans Pro" w:hAnsi="Source Sans Pro" w:cs="Arial"/>
          <w:sz w:val="20"/>
          <w:szCs w:val="20"/>
          <w:lang w:eastAsia="es-MX"/>
        </w:rPr>
        <w:t xml:space="preserve">El Consejo Social, es un órgano social colegiado, de consulta y auxiliar de la Comisión Interinstitucional, integrado por un mínimo de nueve personas, que durarán en su encargo tres años y cuyo nombramiento será de carácter honorífico y sin remuneración alguna. </w:t>
      </w:r>
    </w:p>
    <w:p w14:paraId="2C0346C1"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sz w:val="20"/>
          <w:szCs w:val="20"/>
          <w:lang w:eastAsia="es-MX"/>
        </w:rPr>
        <w:t>Para la conformación del Consejo Social, la Secretaría emitirá convocatoria pública.</w:t>
      </w:r>
    </w:p>
    <w:p w14:paraId="14BE1DB4" w14:textId="77777777" w:rsidR="00007225" w:rsidRPr="00E167EE" w:rsidRDefault="00007225" w:rsidP="00007225">
      <w:pPr>
        <w:jc w:val="both"/>
        <w:rPr>
          <w:rFonts w:ascii="Source Sans Pro" w:hAnsi="Source Sans Pro" w:cs="Arial"/>
          <w:b/>
          <w:sz w:val="20"/>
          <w:szCs w:val="20"/>
          <w:lang w:eastAsia="es-MX"/>
        </w:rPr>
      </w:pPr>
    </w:p>
    <w:p w14:paraId="5C862FB9"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sz w:val="20"/>
          <w:szCs w:val="20"/>
          <w:lang w:eastAsia="es-MX"/>
        </w:rPr>
        <w:t>Artículo 25.</w:t>
      </w:r>
      <w:r w:rsidRPr="00E167EE">
        <w:rPr>
          <w:rFonts w:ascii="Source Sans Pro" w:hAnsi="Source Sans Pro" w:cs="Arial"/>
          <w:sz w:val="20"/>
          <w:szCs w:val="20"/>
          <w:lang w:eastAsia="es-MX"/>
        </w:rPr>
        <w:t xml:space="preserve"> En la integración del Consejo Social, se observarán los principios de paridad de género, igualdad sustantiva y la representación proporcional de personas vinculadas a la salvaguardia y/o investigación del Patrimonio Cultural, Natural y Biocultural, en este último, se deberá garantizar que sean pertenecientes a un pueblo o barrio originario, o comunidad indígena residente o afromexicana de la Ciudad.</w:t>
      </w:r>
    </w:p>
    <w:p w14:paraId="22E1A1ED" w14:textId="77777777" w:rsidR="00007225" w:rsidRPr="00E167EE" w:rsidRDefault="00007225" w:rsidP="00007225">
      <w:pPr>
        <w:jc w:val="both"/>
        <w:rPr>
          <w:rFonts w:ascii="Source Sans Pro" w:hAnsi="Source Sans Pro" w:cs="Arial"/>
          <w:bCs/>
          <w:sz w:val="20"/>
          <w:szCs w:val="20"/>
          <w:lang w:eastAsia="es-MX"/>
        </w:rPr>
      </w:pPr>
    </w:p>
    <w:p w14:paraId="450DD325"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26</w:t>
      </w:r>
      <w:r w:rsidRPr="00E167EE">
        <w:rPr>
          <w:rFonts w:ascii="Source Sans Pro" w:hAnsi="Source Sans Pro" w:cs="Arial"/>
          <w:bCs/>
          <w:sz w:val="20"/>
          <w:szCs w:val="20"/>
          <w:lang w:eastAsia="es-MX"/>
        </w:rPr>
        <w:t>.</w:t>
      </w:r>
      <w:r w:rsidRPr="00E167EE">
        <w:rPr>
          <w:rFonts w:ascii="Source Sans Pro" w:hAnsi="Source Sans Pro" w:cs="Arial"/>
          <w:sz w:val="20"/>
          <w:szCs w:val="20"/>
          <w:lang w:eastAsia="es-MX"/>
        </w:rPr>
        <w:t xml:space="preserve"> Son atribuciones del Consejo Social, las siguientes:</w:t>
      </w:r>
    </w:p>
    <w:p w14:paraId="3E6A084F" w14:textId="77777777" w:rsidR="00007225" w:rsidRPr="00E167EE" w:rsidRDefault="00007225" w:rsidP="00007225">
      <w:pPr>
        <w:jc w:val="both"/>
        <w:rPr>
          <w:rFonts w:ascii="Source Sans Pro" w:hAnsi="Source Sans Pro" w:cs="Arial"/>
          <w:sz w:val="20"/>
          <w:szCs w:val="20"/>
          <w:lang w:eastAsia="es-MX"/>
        </w:rPr>
      </w:pPr>
    </w:p>
    <w:p w14:paraId="04CD9EB0" w14:textId="419DC014"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Aprobar sus estatutos;</w:t>
      </w:r>
    </w:p>
    <w:p w14:paraId="5F4D6D33" w14:textId="77777777" w:rsidR="00007225" w:rsidRPr="00E167EE" w:rsidRDefault="00007225" w:rsidP="00007225">
      <w:pPr>
        <w:pStyle w:val="Prrafodelista"/>
        <w:ind w:left="284"/>
        <w:jc w:val="both"/>
        <w:textAlignment w:val="baseline"/>
        <w:rPr>
          <w:rFonts w:ascii="Source Sans Pro" w:hAnsi="Source Sans Pro" w:cs="Arial"/>
          <w:bCs/>
          <w:sz w:val="20"/>
          <w:szCs w:val="20"/>
          <w:lang w:eastAsia="es-MX"/>
        </w:rPr>
      </w:pPr>
    </w:p>
    <w:p w14:paraId="38631E43" w14:textId="77777777"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Conocer el proyecto de presupuesto asignado para el Fondo del Cuidado del Patrimonio y emitir una opinión a la Comisión Interinstitucional;</w:t>
      </w:r>
    </w:p>
    <w:p w14:paraId="4D8CB6EC" w14:textId="77777777" w:rsidR="00007225" w:rsidRPr="00E167EE" w:rsidRDefault="00007225" w:rsidP="009921E0">
      <w:pPr>
        <w:pStyle w:val="Prrafodelista"/>
        <w:ind w:left="284"/>
        <w:jc w:val="both"/>
        <w:textAlignment w:val="baseline"/>
        <w:rPr>
          <w:rFonts w:ascii="Source Sans Pro" w:hAnsi="Source Sans Pro" w:cs="Arial"/>
          <w:bCs/>
          <w:sz w:val="20"/>
          <w:szCs w:val="20"/>
          <w:lang w:eastAsia="es-MX"/>
        </w:rPr>
      </w:pPr>
    </w:p>
    <w:p w14:paraId="2A52599F" w14:textId="77777777"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Emitir opinión y propuestas sobre el Programa de Salvaguardia del Patrimonio Cultural, Natural y Biocultural de la Ciudad;</w:t>
      </w:r>
    </w:p>
    <w:p w14:paraId="3444F317" w14:textId="77777777" w:rsidR="00007225" w:rsidRPr="00E167EE" w:rsidRDefault="00007225" w:rsidP="009921E0">
      <w:pPr>
        <w:pStyle w:val="Prrafodelista"/>
        <w:ind w:left="284"/>
        <w:jc w:val="both"/>
        <w:textAlignment w:val="baseline"/>
        <w:rPr>
          <w:rFonts w:ascii="Source Sans Pro" w:hAnsi="Source Sans Pro" w:cs="Arial"/>
          <w:bCs/>
          <w:sz w:val="20"/>
          <w:szCs w:val="20"/>
          <w:lang w:eastAsia="es-MX"/>
        </w:rPr>
      </w:pPr>
    </w:p>
    <w:p w14:paraId="542E9A63" w14:textId="77777777"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Opinar sobre las nuevas declaratorias de Patrimonio Cultural, Natural y Biocultural en la Ciudad;</w:t>
      </w:r>
    </w:p>
    <w:p w14:paraId="1AE5AA6C" w14:textId="77777777" w:rsidR="00007225" w:rsidRPr="00E167EE" w:rsidRDefault="00007225" w:rsidP="009921E0">
      <w:pPr>
        <w:pStyle w:val="Prrafodelista"/>
        <w:ind w:left="284"/>
        <w:jc w:val="both"/>
        <w:textAlignment w:val="baseline"/>
        <w:rPr>
          <w:rFonts w:ascii="Source Sans Pro" w:hAnsi="Source Sans Pro" w:cs="Arial"/>
          <w:bCs/>
          <w:sz w:val="20"/>
          <w:szCs w:val="20"/>
          <w:lang w:eastAsia="es-MX"/>
        </w:rPr>
      </w:pPr>
    </w:p>
    <w:p w14:paraId="77C7BEA2" w14:textId="77777777"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 xml:space="preserve">Coadyuvar en el diseño y ejecución del plan de capacitación, formación y sensibilización en materia de salvaguardia del Patrimonio Cultural, Natural y Biocultural, para las Dependencias, Órganos Administrativos Desconcentrados, Organismos Públicos Descentralizados y Alcaldías de la Ciudad; </w:t>
      </w:r>
    </w:p>
    <w:p w14:paraId="44E93F0B" w14:textId="77777777" w:rsidR="00007225" w:rsidRPr="00E167EE" w:rsidRDefault="00007225" w:rsidP="009921E0">
      <w:pPr>
        <w:pStyle w:val="Prrafodelista"/>
        <w:ind w:left="284"/>
        <w:jc w:val="both"/>
        <w:rPr>
          <w:rFonts w:ascii="Source Sans Pro" w:hAnsi="Source Sans Pro" w:cs="Arial"/>
          <w:sz w:val="20"/>
          <w:szCs w:val="20"/>
          <w:lang w:eastAsia="es-MX"/>
        </w:rPr>
      </w:pPr>
    </w:p>
    <w:p w14:paraId="43245BF1" w14:textId="77777777" w:rsidR="00007225" w:rsidRPr="009921E0" w:rsidRDefault="00007225">
      <w:pPr>
        <w:pStyle w:val="Prrafodelista"/>
        <w:numPr>
          <w:ilvl w:val="0"/>
          <w:numId w:val="41"/>
        </w:numPr>
        <w:jc w:val="both"/>
        <w:rPr>
          <w:rFonts w:ascii="Source Sans Pro" w:hAnsi="Source Sans Pro" w:cs="Arial"/>
          <w:sz w:val="20"/>
          <w:szCs w:val="20"/>
          <w:lang w:eastAsia="es-MX"/>
        </w:rPr>
      </w:pPr>
      <w:r w:rsidRPr="009921E0">
        <w:rPr>
          <w:rFonts w:ascii="Source Sans Pro" w:hAnsi="Source Sans Pro" w:cs="Arial"/>
          <w:sz w:val="20"/>
          <w:szCs w:val="20"/>
          <w:lang w:eastAsia="es-MX"/>
        </w:rPr>
        <w:t>Coordinar y crear mecanismos de participación social con instancias sociales y gubernamentales, que permita la incorporación de niñas, niños, jóvenes y grupos de atención prioritaria para la salvaguardia del patrimonio;</w:t>
      </w:r>
    </w:p>
    <w:p w14:paraId="64E8094F" w14:textId="77777777" w:rsidR="00007225" w:rsidRPr="00E167EE" w:rsidRDefault="00007225" w:rsidP="009921E0">
      <w:pPr>
        <w:pStyle w:val="Prrafodelista"/>
        <w:ind w:left="284"/>
        <w:jc w:val="both"/>
        <w:textAlignment w:val="baseline"/>
        <w:rPr>
          <w:rFonts w:ascii="Source Sans Pro" w:hAnsi="Source Sans Pro" w:cs="Arial"/>
          <w:bCs/>
          <w:sz w:val="20"/>
          <w:szCs w:val="20"/>
          <w:lang w:eastAsia="es-MX"/>
        </w:rPr>
      </w:pPr>
    </w:p>
    <w:p w14:paraId="34BA16F5" w14:textId="77777777"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Coadyuvar con las autoridades en el desarrollo de actividades de difusión del Patrimonio Cultural, Natural o Biocultural de la Ciudad, encaminadas hacia la sociedad civil, fundamentalmente en los espacios educativos, culturales y turísticos; y</w:t>
      </w:r>
    </w:p>
    <w:p w14:paraId="620F8720" w14:textId="77777777" w:rsidR="00007225" w:rsidRPr="00E167EE" w:rsidRDefault="00007225" w:rsidP="009921E0">
      <w:pPr>
        <w:pStyle w:val="Prrafodelista"/>
        <w:ind w:left="284"/>
        <w:jc w:val="both"/>
        <w:textAlignment w:val="baseline"/>
        <w:rPr>
          <w:rFonts w:ascii="Source Sans Pro" w:hAnsi="Source Sans Pro" w:cs="Arial"/>
          <w:bCs/>
          <w:sz w:val="20"/>
          <w:szCs w:val="20"/>
          <w:lang w:eastAsia="es-MX"/>
        </w:rPr>
      </w:pPr>
    </w:p>
    <w:p w14:paraId="08BFB377" w14:textId="77777777" w:rsidR="00007225" w:rsidRPr="009921E0" w:rsidRDefault="00007225">
      <w:pPr>
        <w:pStyle w:val="Prrafodelista"/>
        <w:numPr>
          <w:ilvl w:val="0"/>
          <w:numId w:val="41"/>
        </w:numPr>
        <w:jc w:val="both"/>
        <w:textAlignment w:val="baseline"/>
        <w:rPr>
          <w:rFonts w:ascii="Source Sans Pro" w:hAnsi="Source Sans Pro" w:cs="Arial"/>
          <w:bCs/>
          <w:sz w:val="20"/>
          <w:szCs w:val="20"/>
          <w:lang w:eastAsia="es-MX"/>
        </w:rPr>
      </w:pPr>
      <w:r w:rsidRPr="009921E0">
        <w:rPr>
          <w:rFonts w:ascii="Source Sans Pro" w:hAnsi="Source Sans Pro" w:cs="Arial"/>
          <w:sz w:val="20"/>
          <w:szCs w:val="20"/>
          <w:lang w:eastAsia="es-MX"/>
        </w:rPr>
        <w:t>Las demás que emanen de las disposiciones legales aplicables.</w:t>
      </w:r>
    </w:p>
    <w:p w14:paraId="3D5491BB" w14:textId="77777777" w:rsidR="00007225" w:rsidRPr="00E167EE" w:rsidRDefault="00007225" w:rsidP="009921E0">
      <w:pPr>
        <w:jc w:val="both"/>
        <w:textAlignment w:val="baseline"/>
        <w:rPr>
          <w:rFonts w:ascii="Source Sans Pro" w:hAnsi="Source Sans Pro" w:cs="Arial"/>
          <w:bCs/>
          <w:sz w:val="20"/>
          <w:szCs w:val="20"/>
          <w:lang w:eastAsia="es-MX"/>
        </w:rPr>
      </w:pPr>
    </w:p>
    <w:p w14:paraId="706780EE"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27.</w:t>
      </w:r>
      <w:r w:rsidRPr="00E167EE">
        <w:rPr>
          <w:rFonts w:ascii="Source Sans Pro" w:hAnsi="Source Sans Pro" w:cs="Arial"/>
          <w:bCs/>
          <w:sz w:val="20"/>
          <w:szCs w:val="20"/>
          <w:lang w:eastAsia="es-MX"/>
        </w:rPr>
        <w:t xml:space="preserve"> El Pleno del Consejo Social, nombrará de entre sus miembros a la persona que lo presidirá durante un periodo de tres años. Sus estatutos definirán su funcionamiento, el desarrollo de sus sesiones y la validez de éstas.</w:t>
      </w:r>
    </w:p>
    <w:p w14:paraId="4DCA2E09" w14:textId="77777777" w:rsidR="00007225" w:rsidRPr="00E167EE" w:rsidRDefault="00007225" w:rsidP="00007225">
      <w:pPr>
        <w:jc w:val="both"/>
        <w:textAlignment w:val="baseline"/>
        <w:rPr>
          <w:rFonts w:ascii="Source Sans Pro" w:hAnsi="Source Sans Pro" w:cs="Arial"/>
          <w:b/>
          <w:bCs/>
          <w:sz w:val="20"/>
          <w:szCs w:val="20"/>
          <w:lang w:eastAsia="es-MX"/>
        </w:rPr>
      </w:pPr>
    </w:p>
    <w:p w14:paraId="6054E79C"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TÍTULO TERCERO</w:t>
      </w:r>
    </w:p>
    <w:p w14:paraId="28B1267A"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 SALVAGUARDIA DEL PATRIMONIO CULTURAL, NATURAL Y</w:t>
      </w:r>
    </w:p>
    <w:p w14:paraId="34462B6E" w14:textId="0DB9B714"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 BIOCULTURAL DE LA CIUDAD</w:t>
      </w:r>
    </w:p>
    <w:p w14:paraId="02FCFA0D" w14:textId="77777777" w:rsidR="00007225" w:rsidRPr="00E167EE" w:rsidRDefault="00007225" w:rsidP="00007225">
      <w:pPr>
        <w:jc w:val="center"/>
        <w:textAlignment w:val="baseline"/>
        <w:rPr>
          <w:rFonts w:ascii="Source Sans Pro" w:hAnsi="Source Sans Pro" w:cs="Arial"/>
          <w:b/>
          <w:bCs/>
          <w:sz w:val="20"/>
          <w:szCs w:val="20"/>
          <w:lang w:eastAsia="es-MX"/>
        </w:rPr>
      </w:pPr>
    </w:p>
    <w:p w14:paraId="3E116518"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w:t>
      </w:r>
    </w:p>
    <w:p w14:paraId="3C600F2E"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DEL PATRIMONIO CULTURAL</w:t>
      </w:r>
    </w:p>
    <w:p w14:paraId="4C3330CD" w14:textId="77777777" w:rsidR="00007225" w:rsidRPr="00E167EE" w:rsidRDefault="00007225" w:rsidP="00007225">
      <w:pPr>
        <w:textAlignment w:val="baseline"/>
        <w:rPr>
          <w:rFonts w:ascii="Source Sans Pro" w:hAnsi="Source Sans Pro" w:cs="Arial"/>
          <w:bCs/>
          <w:sz w:val="20"/>
          <w:szCs w:val="20"/>
          <w:lang w:eastAsia="es-MX"/>
        </w:rPr>
      </w:pPr>
    </w:p>
    <w:p w14:paraId="62E40130"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28.</w:t>
      </w:r>
      <w:r w:rsidRPr="00E167EE">
        <w:rPr>
          <w:rFonts w:ascii="Source Sans Pro" w:hAnsi="Source Sans Pro" w:cs="Arial"/>
          <w:bCs/>
          <w:sz w:val="20"/>
          <w:szCs w:val="20"/>
          <w:lang w:eastAsia="es-MX"/>
        </w:rPr>
        <w:t xml:space="preserve"> El Patrimonio Cultural se compone de expresiones materiales, bienes muebles e inmuebles y expresiones inmateriales, que posean un significado y un valor especial o excepcional, artístico, histórico o estético, para un grupo social, comunidad o para la sociedad en su conjunto y por lo tanto forman parte fundamental de su identidad cultural.</w:t>
      </w:r>
    </w:p>
    <w:p w14:paraId="600E6AAC" w14:textId="77777777" w:rsidR="00007225" w:rsidRPr="00E167EE" w:rsidRDefault="00007225" w:rsidP="00007225">
      <w:pPr>
        <w:jc w:val="both"/>
        <w:textAlignment w:val="baseline"/>
        <w:rPr>
          <w:rFonts w:ascii="Source Sans Pro" w:hAnsi="Source Sans Pro" w:cs="Arial"/>
          <w:bCs/>
          <w:sz w:val="20"/>
          <w:szCs w:val="20"/>
          <w:lang w:eastAsia="es-MX"/>
        </w:rPr>
      </w:pPr>
    </w:p>
    <w:p w14:paraId="241F3954"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29.</w:t>
      </w:r>
      <w:r w:rsidRPr="00E167EE">
        <w:rPr>
          <w:rFonts w:ascii="Source Sans Pro" w:hAnsi="Source Sans Pro" w:cs="Arial"/>
          <w:bCs/>
          <w:sz w:val="20"/>
          <w:szCs w:val="20"/>
          <w:lang w:eastAsia="es-MX"/>
        </w:rPr>
        <w:t xml:space="preserve"> De manera enunciativa más no limitativa, podrán ser considerados afectos al Patrimonio Cultural Material de la Ciudad, los bienes inmuebles con valor histórico y/o artístico, siguientes: </w:t>
      </w:r>
    </w:p>
    <w:p w14:paraId="5CE7141F" w14:textId="77777777" w:rsidR="00007225" w:rsidRPr="00E167EE" w:rsidRDefault="00007225" w:rsidP="00007225">
      <w:pPr>
        <w:jc w:val="both"/>
        <w:textAlignment w:val="baseline"/>
        <w:rPr>
          <w:rFonts w:ascii="Source Sans Pro" w:hAnsi="Source Sans Pro" w:cs="Arial"/>
          <w:bCs/>
          <w:sz w:val="20"/>
          <w:szCs w:val="20"/>
          <w:lang w:eastAsia="es-MX"/>
        </w:rPr>
      </w:pPr>
    </w:p>
    <w:p w14:paraId="27FBC37A" w14:textId="5F6CB55F" w:rsidR="00007225" w:rsidRPr="00EF7657" w:rsidRDefault="00007225">
      <w:pPr>
        <w:pStyle w:val="Prrafodelista"/>
        <w:numPr>
          <w:ilvl w:val="0"/>
          <w:numId w:val="21"/>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 xml:space="preserve">Centros industriales; </w:t>
      </w:r>
    </w:p>
    <w:p w14:paraId="0086ED7A" w14:textId="77777777" w:rsidR="00007225" w:rsidRPr="00E167EE" w:rsidRDefault="00007225" w:rsidP="00007225">
      <w:pPr>
        <w:jc w:val="both"/>
        <w:textAlignment w:val="baseline"/>
        <w:rPr>
          <w:rFonts w:ascii="Source Sans Pro" w:hAnsi="Source Sans Pro" w:cs="Arial"/>
          <w:bCs/>
          <w:sz w:val="20"/>
          <w:szCs w:val="20"/>
          <w:lang w:eastAsia="es-MX"/>
        </w:rPr>
      </w:pPr>
    </w:p>
    <w:p w14:paraId="5350FFBE" w14:textId="3E726065" w:rsidR="00007225" w:rsidRPr="00EF7657" w:rsidRDefault="00007225">
      <w:pPr>
        <w:pStyle w:val="Prrafodelista"/>
        <w:numPr>
          <w:ilvl w:val="0"/>
          <w:numId w:val="21"/>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 xml:space="preserve">Conjuntos arquitectónicos; </w:t>
      </w:r>
    </w:p>
    <w:p w14:paraId="656FEC1F" w14:textId="77777777" w:rsidR="00007225" w:rsidRPr="00E167EE" w:rsidRDefault="00007225" w:rsidP="00007225">
      <w:pPr>
        <w:jc w:val="both"/>
        <w:textAlignment w:val="baseline"/>
        <w:rPr>
          <w:rFonts w:ascii="Source Sans Pro" w:hAnsi="Source Sans Pro" w:cs="Arial"/>
          <w:bCs/>
          <w:sz w:val="20"/>
          <w:szCs w:val="20"/>
          <w:lang w:eastAsia="es-MX"/>
        </w:rPr>
      </w:pPr>
    </w:p>
    <w:p w14:paraId="11C24D3D" w14:textId="73132B43" w:rsidR="00007225" w:rsidRPr="00EF7657" w:rsidRDefault="00007225">
      <w:pPr>
        <w:pStyle w:val="Prrafodelista"/>
        <w:numPr>
          <w:ilvl w:val="0"/>
          <w:numId w:val="21"/>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Museos.</w:t>
      </w:r>
    </w:p>
    <w:p w14:paraId="6619C6D1" w14:textId="77777777" w:rsidR="00007225" w:rsidRPr="00E167EE" w:rsidRDefault="00007225" w:rsidP="00007225">
      <w:pPr>
        <w:jc w:val="both"/>
        <w:textAlignment w:val="baseline"/>
        <w:rPr>
          <w:rFonts w:ascii="Source Sans Pro" w:hAnsi="Source Sans Pro" w:cs="Arial"/>
          <w:bCs/>
          <w:sz w:val="20"/>
          <w:szCs w:val="20"/>
          <w:lang w:eastAsia="es-MX"/>
        </w:rPr>
      </w:pPr>
    </w:p>
    <w:p w14:paraId="1A9975F2" w14:textId="77777777" w:rsidR="00EF7657" w:rsidRDefault="00007225">
      <w:pPr>
        <w:pStyle w:val="Prrafodelista"/>
        <w:numPr>
          <w:ilvl w:val="0"/>
          <w:numId w:val="21"/>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 xml:space="preserve">Obras; </w:t>
      </w:r>
    </w:p>
    <w:p w14:paraId="0C4E74B9" w14:textId="77777777" w:rsidR="00EF7657" w:rsidRPr="00EF7657" w:rsidRDefault="00EF7657" w:rsidP="00EF7657">
      <w:pPr>
        <w:pStyle w:val="Prrafodelista"/>
        <w:rPr>
          <w:rFonts w:ascii="Source Sans Pro" w:hAnsi="Source Sans Pro" w:cs="Arial"/>
          <w:bCs/>
          <w:sz w:val="20"/>
          <w:szCs w:val="20"/>
          <w:lang w:eastAsia="es-MX"/>
        </w:rPr>
      </w:pPr>
    </w:p>
    <w:p w14:paraId="69F99C38" w14:textId="53024EE4" w:rsidR="00007225" w:rsidRPr="00EF7657" w:rsidRDefault="00007225">
      <w:pPr>
        <w:pStyle w:val="Prrafodelista"/>
        <w:numPr>
          <w:ilvl w:val="0"/>
          <w:numId w:val="21"/>
        </w:numPr>
        <w:jc w:val="both"/>
        <w:textAlignment w:val="baseline"/>
        <w:rPr>
          <w:rFonts w:ascii="Source Sans Pro" w:hAnsi="Source Sans Pro" w:cs="Arial"/>
          <w:bCs/>
          <w:sz w:val="20"/>
          <w:szCs w:val="20"/>
          <w:lang w:eastAsia="es-MX"/>
        </w:rPr>
      </w:pPr>
      <w:r w:rsidRPr="00EF7657">
        <w:rPr>
          <w:rFonts w:ascii="Source Sans Pro" w:hAnsi="Source Sans Pro" w:cs="Arial"/>
          <w:bCs/>
          <w:sz w:val="20"/>
          <w:szCs w:val="20"/>
          <w:lang w:eastAsia="es-MX"/>
        </w:rPr>
        <w:t>Residencias; y</w:t>
      </w:r>
    </w:p>
    <w:p w14:paraId="27EB0383" w14:textId="77777777" w:rsidR="00007225" w:rsidRPr="00E167EE" w:rsidRDefault="00007225" w:rsidP="00007225">
      <w:pPr>
        <w:jc w:val="both"/>
        <w:textAlignment w:val="baseline"/>
        <w:rPr>
          <w:rFonts w:ascii="Source Sans Pro" w:hAnsi="Source Sans Pro" w:cs="Arial"/>
          <w:bCs/>
          <w:sz w:val="20"/>
          <w:szCs w:val="20"/>
          <w:lang w:eastAsia="es-MX"/>
        </w:rPr>
      </w:pPr>
    </w:p>
    <w:p w14:paraId="7DF27308" w14:textId="77777777" w:rsidR="00007225" w:rsidRPr="00E167EE" w:rsidRDefault="00007225">
      <w:pPr>
        <w:pStyle w:val="Prrafodelista"/>
        <w:numPr>
          <w:ilvl w:val="0"/>
          <w:numId w:val="14"/>
        </w:num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Sitios.</w:t>
      </w:r>
    </w:p>
    <w:p w14:paraId="5933EDD2" w14:textId="77777777" w:rsidR="00007225" w:rsidRPr="00E167EE" w:rsidRDefault="00007225" w:rsidP="00007225">
      <w:pPr>
        <w:jc w:val="both"/>
        <w:textAlignment w:val="baseline"/>
        <w:rPr>
          <w:rFonts w:ascii="Source Sans Pro" w:hAnsi="Source Sans Pro" w:cs="Arial"/>
          <w:bCs/>
          <w:sz w:val="20"/>
          <w:szCs w:val="20"/>
          <w:lang w:eastAsia="es-MX"/>
        </w:rPr>
      </w:pPr>
    </w:p>
    <w:p w14:paraId="38376B21"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30.</w:t>
      </w:r>
      <w:r w:rsidRPr="00E167EE">
        <w:rPr>
          <w:rFonts w:ascii="Source Sans Pro" w:hAnsi="Source Sans Pro" w:cs="Arial"/>
          <w:bCs/>
          <w:sz w:val="20"/>
          <w:szCs w:val="20"/>
          <w:lang w:eastAsia="es-MX"/>
        </w:rPr>
        <w:t xml:space="preserve"> De manera enunciativa más no limitativa, podrán ser considerados afectos al Patrimonio Cultural Material, los bienes muebles siguientes: </w:t>
      </w:r>
    </w:p>
    <w:p w14:paraId="4115A2A9" w14:textId="77777777" w:rsidR="00007225" w:rsidRPr="00E167EE" w:rsidRDefault="00007225" w:rsidP="00007225">
      <w:pPr>
        <w:jc w:val="both"/>
        <w:textAlignment w:val="baseline"/>
        <w:rPr>
          <w:rFonts w:ascii="Source Sans Pro" w:hAnsi="Source Sans Pro" w:cs="Arial"/>
          <w:bCs/>
          <w:sz w:val="20"/>
          <w:szCs w:val="20"/>
          <w:lang w:eastAsia="es-MX"/>
        </w:rPr>
      </w:pPr>
    </w:p>
    <w:p w14:paraId="760E06C8" w14:textId="428D0A95" w:rsidR="00007225" w:rsidRPr="001E30D8" w:rsidRDefault="00007225">
      <w:pPr>
        <w:pStyle w:val="Prrafodelista"/>
        <w:numPr>
          <w:ilvl w:val="0"/>
          <w:numId w:val="2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Archivos y bibliotecas; </w:t>
      </w:r>
    </w:p>
    <w:p w14:paraId="13271B3F" w14:textId="77777777" w:rsidR="00007225" w:rsidRPr="00E167EE" w:rsidRDefault="00007225" w:rsidP="00007225">
      <w:pPr>
        <w:jc w:val="both"/>
        <w:textAlignment w:val="baseline"/>
        <w:rPr>
          <w:rFonts w:ascii="Source Sans Pro" w:hAnsi="Source Sans Pro" w:cs="Arial"/>
          <w:bCs/>
          <w:sz w:val="20"/>
          <w:szCs w:val="20"/>
          <w:lang w:eastAsia="es-MX"/>
        </w:rPr>
      </w:pPr>
    </w:p>
    <w:p w14:paraId="5E4D0BA3" w14:textId="76F6462B" w:rsidR="00007225" w:rsidRPr="001E30D8" w:rsidRDefault="00007225">
      <w:pPr>
        <w:pStyle w:val="Prrafodelista"/>
        <w:numPr>
          <w:ilvl w:val="0"/>
          <w:numId w:val="2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Acervos documentales;</w:t>
      </w:r>
    </w:p>
    <w:p w14:paraId="4CC45E8E" w14:textId="77777777" w:rsidR="00007225" w:rsidRPr="00E167EE" w:rsidRDefault="00007225" w:rsidP="00007225">
      <w:pPr>
        <w:jc w:val="both"/>
        <w:textAlignment w:val="baseline"/>
        <w:rPr>
          <w:rFonts w:ascii="Source Sans Pro" w:hAnsi="Source Sans Pro" w:cs="Arial"/>
          <w:bCs/>
          <w:sz w:val="20"/>
          <w:szCs w:val="20"/>
          <w:lang w:eastAsia="es-MX"/>
        </w:rPr>
      </w:pPr>
    </w:p>
    <w:p w14:paraId="246C4E78" w14:textId="1C4DC26F" w:rsidR="00007225" w:rsidRPr="001E30D8" w:rsidRDefault="00007225">
      <w:pPr>
        <w:pStyle w:val="Prrafodelista"/>
        <w:numPr>
          <w:ilvl w:val="0"/>
          <w:numId w:val="2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Acervos audiovisuales;</w:t>
      </w:r>
    </w:p>
    <w:p w14:paraId="6A0B261C" w14:textId="77777777" w:rsidR="00007225" w:rsidRPr="00E167EE" w:rsidRDefault="00007225" w:rsidP="00007225">
      <w:pPr>
        <w:jc w:val="both"/>
        <w:textAlignment w:val="baseline"/>
        <w:rPr>
          <w:rFonts w:ascii="Source Sans Pro" w:hAnsi="Source Sans Pro" w:cs="Arial"/>
          <w:bCs/>
          <w:sz w:val="20"/>
          <w:szCs w:val="20"/>
          <w:lang w:eastAsia="es-MX"/>
        </w:rPr>
      </w:pPr>
    </w:p>
    <w:p w14:paraId="48C1FC2E" w14:textId="1080919E" w:rsidR="00007225" w:rsidRPr="001E30D8" w:rsidRDefault="00007225">
      <w:pPr>
        <w:pStyle w:val="Prrafodelista"/>
        <w:numPr>
          <w:ilvl w:val="0"/>
          <w:numId w:val="2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Colecciones artísticas; </w:t>
      </w:r>
    </w:p>
    <w:p w14:paraId="54F43BCA" w14:textId="77777777" w:rsidR="00007225" w:rsidRPr="00E167EE" w:rsidRDefault="00007225" w:rsidP="00007225">
      <w:pPr>
        <w:jc w:val="both"/>
        <w:textAlignment w:val="baseline"/>
        <w:rPr>
          <w:rFonts w:ascii="Source Sans Pro" w:hAnsi="Source Sans Pro" w:cs="Arial"/>
          <w:bCs/>
          <w:sz w:val="20"/>
          <w:szCs w:val="20"/>
          <w:lang w:eastAsia="es-MX"/>
        </w:rPr>
      </w:pPr>
    </w:p>
    <w:p w14:paraId="38A68E5F" w14:textId="0240A5DE" w:rsidR="00007225" w:rsidRPr="001E30D8" w:rsidRDefault="00007225">
      <w:pPr>
        <w:pStyle w:val="Prrafodelista"/>
        <w:numPr>
          <w:ilvl w:val="0"/>
          <w:numId w:val="2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Ornamentos; y</w:t>
      </w:r>
    </w:p>
    <w:p w14:paraId="68B0B21E" w14:textId="77777777" w:rsidR="00007225" w:rsidRPr="00E167EE" w:rsidRDefault="00007225" w:rsidP="00007225">
      <w:pPr>
        <w:jc w:val="both"/>
        <w:textAlignment w:val="baseline"/>
        <w:rPr>
          <w:rFonts w:ascii="Source Sans Pro" w:hAnsi="Source Sans Pro" w:cs="Arial"/>
          <w:bCs/>
          <w:sz w:val="20"/>
          <w:szCs w:val="20"/>
          <w:lang w:eastAsia="es-MX"/>
        </w:rPr>
      </w:pPr>
    </w:p>
    <w:p w14:paraId="5DAE2068" w14:textId="2D4BA97B" w:rsidR="00007225" w:rsidRPr="001E30D8" w:rsidRDefault="00007225">
      <w:pPr>
        <w:pStyle w:val="Prrafodelista"/>
        <w:numPr>
          <w:ilvl w:val="0"/>
          <w:numId w:val="2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Esculturas. </w:t>
      </w:r>
    </w:p>
    <w:p w14:paraId="7C1E2B1E" w14:textId="77777777" w:rsidR="00007225" w:rsidRPr="00E167EE" w:rsidRDefault="00007225" w:rsidP="00007225">
      <w:pPr>
        <w:jc w:val="both"/>
        <w:textAlignment w:val="baseline"/>
        <w:rPr>
          <w:rFonts w:ascii="Source Sans Pro" w:hAnsi="Source Sans Pro" w:cs="Arial"/>
          <w:bCs/>
          <w:sz w:val="20"/>
          <w:szCs w:val="20"/>
          <w:lang w:eastAsia="es-MX"/>
        </w:rPr>
      </w:pPr>
    </w:p>
    <w:p w14:paraId="2C6908F9"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31.</w:t>
      </w:r>
      <w:r w:rsidRPr="00E167EE">
        <w:rPr>
          <w:rFonts w:ascii="Source Sans Pro" w:hAnsi="Source Sans Pro" w:cs="Arial"/>
          <w:bCs/>
          <w:sz w:val="20"/>
          <w:szCs w:val="20"/>
          <w:lang w:eastAsia="es-MX"/>
        </w:rPr>
        <w:t xml:space="preserve"> Atendiendo a sus características, el Patrimonio Cultural Material, se clasificará de la siguiente manera: </w:t>
      </w:r>
    </w:p>
    <w:p w14:paraId="548A01A9" w14:textId="77777777" w:rsidR="00007225" w:rsidRPr="00E167EE" w:rsidRDefault="00007225" w:rsidP="00007225">
      <w:pPr>
        <w:jc w:val="both"/>
        <w:textAlignment w:val="baseline"/>
        <w:rPr>
          <w:rFonts w:ascii="Source Sans Pro" w:hAnsi="Source Sans Pro" w:cs="Arial"/>
          <w:bCs/>
          <w:sz w:val="20"/>
          <w:szCs w:val="20"/>
          <w:lang w:eastAsia="es-MX"/>
        </w:rPr>
      </w:pPr>
    </w:p>
    <w:p w14:paraId="4D6E9BFE" w14:textId="1314F298" w:rsidR="00007225" w:rsidRPr="001E30D8" w:rsidRDefault="00007225">
      <w:pPr>
        <w:pStyle w:val="Prrafodelista"/>
        <w:numPr>
          <w:ilvl w:val="0"/>
          <w:numId w:val="2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Patrimonio Cultural Arquitectónico: Es el conjunto de bienes edificados en los que la sociedad reconoce un valor cultural, tales como zonas, espacios abiertos monumentales, plazas, conjuntos históricos y monumentos.</w:t>
      </w:r>
    </w:p>
    <w:p w14:paraId="276332D2" w14:textId="77777777" w:rsidR="00007225" w:rsidRPr="00E167EE" w:rsidRDefault="00007225" w:rsidP="00007225">
      <w:pPr>
        <w:jc w:val="both"/>
        <w:textAlignment w:val="baseline"/>
        <w:rPr>
          <w:rFonts w:ascii="Source Sans Pro" w:hAnsi="Source Sans Pro" w:cs="Arial"/>
          <w:bCs/>
          <w:sz w:val="20"/>
          <w:szCs w:val="20"/>
          <w:lang w:eastAsia="es-MX"/>
        </w:rPr>
      </w:pPr>
    </w:p>
    <w:p w14:paraId="23A16A13" w14:textId="477B1977" w:rsidR="00007225" w:rsidRPr="001E30D8" w:rsidRDefault="00007225">
      <w:pPr>
        <w:pStyle w:val="Prrafodelista"/>
        <w:numPr>
          <w:ilvl w:val="0"/>
          <w:numId w:val="2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Patrimonio Cultural Artístico: Es aquel constituido por bienes muebles e inmuebles artísticos, con valor estético que podrán contar con cualquiera de las siguientes características: representatividad, inserción en determinada corriente estilística, grado de innovación, materiales y/o técnicas utilizadas;</w:t>
      </w:r>
    </w:p>
    <w:p w14:paraId="026F0ED5" w14:textId="77777777" w:rsidR="00007225" w:rsidRPr="00E167EE" w:rsidRDefault="00007225" w:rsidP="00007225">
      <w:pPr>
        <w:jc w:val="both"/>
        <w:textAlignment w:val="baseline"/>
        <w:rPr>
          <w:rFonts w:ascii="Source Sans Pro" w:hAnsi="Source Sans Pro" w:cs="Arial"/>
          <w:bCs/>
          <w:sz w:val="20"/>
          <w:szCs w:val="20"/>
          <w:lang w:eastAsia="es-MX"/>
        </w:rPr>
      </w:pPr>
    </w:p>
    <w:p w14:paraId="7998B022" w14:textId="6B1DA331" w:rsidR="00007225" w:rsidRPr="001E30D8" w:rsidRDefault="00007225">
      <w:pPr>
        <w:pStyle w:val="Prrafodelista"/>
        <w:numPr>
          <w:ilvl w:val="0"/>
          <w:numId w:val="2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Patrimonio Cultural Histórico: Es aquel constituido por los bienes muebles, inmuebles, documentos, colecciones científicas y técnicas de relevancia histórica para la Ciudad, que no se encuentran reconocidos con tal carácter por la Federación; </w:t>
      </w:r>
    </w:p>
    <w:p w14:paraId="71A9EF61" w14:textId="77777777" w:rsidR="00007225" w:rsidRPr="00E167EE" w:rsidRDefault="00007225" w:rsidP="00007225">
      <w:pPr>
        <w:jc w:val="both"/>
        <w:textAlignment w:val="baseline"/>
        <w:rPr>
          <w:rFonts w:ascii="Source Sans Pro" w:hAnsi="Source Sans Pro" w:cs="Arial"/>
          <w:bCs/>
          <w:sz w:val="20"/>
          <w:szCs w:val="20"/>
          <w:lang w:eastAsia="es-MX"/>
        </w:rPr>
      </w:pPr>
    </w:p>
    <w:p w14:paraId="1F5143B7" w14:textId="37D30B54" w:rsidR="00007225" w:rsidRPr="001E30D8" w:rsidRDefault="00007225">
      <w:pPr>
        <w:pStyle w:val="Prrafodelista"/>
        <w:numPr>
          <w:ilvl w:val="0"/>
          <w:numId w:val="2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Patrimonio Cultural Urbano: Los bienes inmuebles y elementos aislados tales como esculturas, monumentos, bienes muebles por destino, mobiliario urbano, obras de infraestructura; así como, los paisajes culturales, espacios públicos tales como calles, parques urbanos, plazas y jardines, la traza, lotificación, nomenclatura, imagen urbana, las áreas de conservación patrimonial y todos aquellos elementos y espacios que sin estar formalmente catalogados, merezcan tutela en su conservación, consolidación y, en general, todo aquello que corresponda a su acervo histórico o que resulte propio de sus manifestaciones culturales y de sus tradiciones de conformidad con los ordenamientos vigentes en materia de patrimonio.</w:t>
      </w:r>
    </w:p>
    <w:p w14:paraId="0B9F977B" w14:textId="77777777" w:rsidR="00007225" w:rsidRPr="00E167EE" w:rsidRDefault="00007225" w:rsidP="00007225">
      <w:pPr>
        <w:jc w:val="both"/>
        <w:textAlignment w:val="baseline"/>
        <w:rPr>
          <w:rFonts w:ascii="Source Sans Pro" w:hAnsi="Source Sans Pro" w:cs="Arial"/>
          <w:bCs/>
          <w:sz w:val="20"/>
          <w:szCs w:val="20"/>
          <w:lang w:eastAsia="es-MX"/>
        </w:rPr>
      </w:pPr>
    </w:p>
    <w:p w14:paraId="0482EE8D" w14:textId="56EAD517" w:rsidR="00007225" w:rsidRPr="001E30D8" w:rsidRDefault="00007225">
      <w:pPr>
        <w:pStyle w:val="Prrafodelista"/>
        <w:numPr>
          <w:ilvl w:val="0"/>
          <w:numId w:val="2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Patrimonio Científico y Tecnológico: Conjunto de elementos materiales e inmateriales cuyo origen, destino y desarrollo, están vinculados al devenir histórico y social de la Ciudad de México en materia científica y tecnológica; y</w:t>
      </w:r>
    </w:p>
    <w:p w14:paraId="2E0658C9" w14:textId="77777777" w:rsidR="00007225" w:rsidRPr="00E167EE" w:rsidRDefault="00007225" w:rsidP="00007225">
      <w:pPr>
        <w:jc w:val="both"/>
        <w:textAlignment w:val="baseline"/>
        <w:rPr>
          <w:rFonts w:ascii="Source Sans Pro" w:hAnsi="Source Sans Pro" w:cs="Arial"/>
          <w:bCs/>
          <w:sz w:val="20"/>
          <w:szCs w:val="20"/>
          <w:lang w:eastAsia="es-MX"/>
        </w:rPr>
      </w:pPr>
    </w:p>
    <w:p w14:paraId="4488EE63" w14:textId="7312CF64" w:rsidR="00007225" w:rsidRPr="001E30D8" w:rsidRDefault="00007225">
      <w:pPr>
        <w:pStyle w:val="Prrafodelista"/>
        <w:numPr>
          <w:ilvl w:val="0"/>
          <w:numId w:val="2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Paisaje Urbano Histórico: La zona urbana resultante de una estratificación histórica, de valores y atributos culturales y naturales, es decir lo que trasciende la noción de conjunto o centro histórico para abarcar el contexto urbano general y su entorno geográfico.</w:t>
      </w:r>
    </w:p>
    <w:p w14:paraId="542E1DDC" w14:textId="77777777" w:rsidR="00007225" w:rsidRPr="00E167EE" w:rsidRDefault="00007225" w:rsidP="00007225">
      <w:pPr>
        <w:jc w:val="both"/>
        <w:textAlignment w:val="baseline"/>
        <w:rPr>
          <w:rFonts w:ascii="Source Sans Pro" w:hAnsi="Source Sans Pro" w:cs="Arial"/>
          <w:bCs/>
          <w:sz w:val="20"/>
          <w:szCs w:val="20"/>
          <w:lang w:eastAsia="es-MX"/>
        </w:rPr>
      </w:pPr>
    </w:p>
    <w:p w14:paraId="083C6F38"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32.</w:t>
      </w:r>
      <w:r w:rsidRPr="00E167EE">
        <w:rPr>
          <w:rFonts w:ascii="Source Sans Pro" w:hAnsi="Source Sans Pro" w:cs="Arial"/>
          <w:bCs/>
          <w:sz w:val="20"/>
          <w:szCs w:val="20"/>
          <w:lang w:eastAsia="es-MX"/>
        </w:rPr>
        <w:t xml:space="preserve"> El Patrimonio Cultural Inmaterial, se refiere a todo producto cultural, tanto individual como colectivo, que tiene un significado, valor especial para un grupo social determinado o para la sociedad en general que puede poseer una dimensión expresamente física, y se caracteriza fundamentalmente por ser reconocido como depositario de conocimientos, representaciones, visiones culturales, concepciones del mundo, formas de vida y su expresión simbólica.</w:t>
      </w:r>
    </w:p>
    <w:p w14:paraId="11837935" w14:textId="77777777" w:rsidR="00007225" w:rsidRPr="00E167EE" w:rsidRDefault="00007225" w:rsidP="00007225">
      <w:pPr>
        <w:jc w:val="both"/>
        <w:textAlignment w:val="baseline"/>
        <w:rPr>
          <w:rFonts w:ascii="Source Sans Pro" w:hAnsi="Source Sans Pro" w:cs="Arial"/>
          <w:bCs/>
          <w:sz w:val="20"/>
          <w:szCs w:val="20"/>
          <w:lang w:eastAsia="es-MX"/>
        </w:rPr>
      </w:pPr>
    </w:p>
    <w:p w14:paraId="7BCDB321"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33.</w:t>
      </w:r>
      <w:r w:rsidRPr="00E167EE">
        <w:rPr>
          <w:rFonts w:ascii="Source Sans Pro" w:hAnsi="Source Sans Pro" w:cs="Arial"/>
          <w:bCs/>
          <w:sz w:val="20"/>
          <w:szCs w:val="20"/>
          <w:lang w:eastAsia="es-MX"/>
        </w:rPr>
        <w:t xml:space="preserve"> De manera enunciativa más no limitativa, podrán ser considerados afectos al Patrimonio Cultural Inmaterial:</w:t>
      </w:r>
    </w:p>
    <w:p w14:paraId="1D5DE0C4" w14:textId="77777777" w:rsidR="00007225" w:rsidRPr="00E167EE" w:rsidRDefault="00007225" w:rsidP="00007225">
      <w:pPr>
        <w:jc w:val="both"/>
        <w:textAlignment w:val="baseline"/>
        <w:rPr>
          <w:rFonts w:ascii="Source Sans Pro" w:hAnsi="Source Sans Pro" w:cs="Arial"/>
          <w:bCs/>
          <w:sz w:val="20"/>
          <w:szCs w:val="20"/>
          <w:lang w:eastAsia="es-MX"/>
        </w:rPr>
      </w:pPr>
    </w:p>
    <w:p w14:paraId="358488B5" w14:textId="782A14AA" w:rsidR="00007225" w:rsidRPr="001E30D8" w:rsidRDefault="00007225">
      <w:pPr>
        <w:pStyle w:val="Prrafodelista"/>
        <w:numPr>
          <w:ilvl w:val="0"/>
          <w:numId w:val="24"/>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Actos festivos;</w:t>
      </w:r>
    </w:p>
    <w:p w14:paraId="387D68DD" w14:textId="77777777" w:rsidR="00007225" w:rsidRPr="00E167EE" w:rsidRDefault="00007225" w:rsidP="00007225">
      <w:pPr>
        <w:jc w:val="both"/>
        <w:textAlignment w:val="baseline"/>
        <w:rPr>
          <w:rFonts w:ascii="Source Sans Pro" w:hAnsi="Source Sans Pro" w:cs="Arial"/>
          <w:bCs/>
          <w:sz w:val="20"/>
          <w:szCs w:val="20"/>
          <w:lang w:eastAsia="es-MX"/>
        </w:rPr>
      </w:pPr>
    </w:p>
    <w:p w14:paraId="3E2CA959" w14:textId="23901815" w:rsidR="00007225" w:rsidRPr="001E30D8" w:rsidRDefault="00007225">
      <w:pPr>
        <w:pStyle w:val="Prrafodelista"/>
        <w:numPr>
          <w:ilvl w:val="0"/>
          <w:numId w:val="24"/>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Lenguas;</w:t>
      </w:r>
    </w:p>
    <w:p w14:paraId="5269849C" w14:textId="77777777" w:rsidR="00007225" w:rsidRPr="00E167EE" w:rsidRDefault="00007225" w:rsidP="00007225">
      <w:pPr>
        <w:jc w:val="both"/>
        <w:textAlignment w:val="baseline"/>
        <w:rPr>
          <w:rFonts w:ascii="Source Sans Pro" w:hAnsi="Source Sans Pro" w:cs="Arial"/>
          <w:bCs/>
          <w:sz w:val="20"/>
          <w:szCs w:val="20"/>
          <w:lang w:eastAsia="es-MX"/>
        </w:rPr>
      </w:pPr>
    </w:p>
    <w:p w14:paraId="3511473D" w14:textId="73CF69C0" w:rsidR="00007225" w:rsidRPr="001E30D8" w:rsidRDefault="00007225">
      <w:pPr>
        <w:pStyle w:val="Prrafodelista"/>
        <w:numPr>
          <w:ilvl w:val="0"/>
          <w:numId w:val="24"/>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Rituales;</w:t>
      </w:r>
    </w:p>
    <w:p w14:paraId="72E6BE95" w14:textId="77777777" w:rsidR="00007225" w:rsidRPr="00E167EE" w:rsidRDefault="00007225" w:rsidP="00007225">
      <w:pPr>
        <w:jc w:val="both"/>
        <w:textAlignment w:val="baseline"/>
        <w:rPr>
          <w:rFonts w:ascii="Source Sans Pro" w:hAnsi="Source Sans Pro" w:cs="Arial"/>
          <w:bCs/>
          <w:sz w:val="20"/>
          <w:szCs w:val="20"/>
          <w:lang w:eastAsia="es-MX"/>
        </w:rPr>
      </w:pPr>
    </w:p>
    <w:p w14:paraId="192A48A7" w14:textId="13E1DCCC" w:rsidR="00007225" w:rsidRPr="001E30D8" w:rsidRDefault="00007225">
      <w:pPr>
        <w:pStyle w:val="Prrafodelista"/>
        <w:numPr>
          <w:ilvl w:val="0"/>
          <w:numId w:val="24"/>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Técnicas artesanales tradicionales,</w:t>
      </w:r>
    </w:p>
    <w:p w14:paraId="0631DF27" w14:textId="77777777" w:rsidR="00007225" w:rsidRPr="00E167EE" w:rsidRDefault="00007225" w:rsidP="00007225">
      <w:pPr>
        <w:jc w:val="both"/>
        <w:textAlignment w:val="baseline"/>
        <w:rPr>
          <w:rFonts w:ascii="Source Sans Pro" w:hAnsi="Source Sans Pro" w:cs="Arial"/>
          <w:bCs/>
          <w:sz w:val="20"/>
          <w:szCs w:val="20"/>
          <w:lang w:eastAsia="es-MX"/>
        </w:rPr>
      </w:pPr>
    </w:p>
    <w:p w14:paraId="424A7C49" w14:textId="5EC99494" w:rsidR="00007225" w:rsidRPr="001E30D8" w:rsidRDefault="00007225">
      <w:pPr>
        <w:pStyle w:val="Prrafodelista"/>
        <w:numPr>
          <w:ilvl w:val="0"/>
          <w:numId w:val="24"/>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Tradiciones y expresiones orales; y</w:t>
      </w:r>
    </w:p>
    <w:p w14:paraId="3E8EE14C" w14:textId="77777777" w:rsidR="00007225" w:rsidRPr="00E167EE" w:rsidRDefault="00007225" w:rsidP="00007225">
      <w:pPr>
        <w:jc w:val="both"/>
        <w:textAlignment w:val="baseline"/>
        <w:rPr>
          <w:rFonts w:ascii="Source Sans Pro" w:hAnsi="Source Sans Pro" w:cs="Arial"/>
          <w:bCs/>
          <w:sz w:val="20"/>
          <w:szCs w:val="20"/>
          <w:lang w:eastAsia="es-MX"/>
        </w:rPr>
      </w:pPr>
    </w:p>
    <w:p w14:paraId="0A660637" w14:textId="2B2171D2" w:rsidR="00007225" w:rsidRPr="001E30D8" w:rsidRDefault="00007225">
      <w:pPr>
        <w:pStyle w:val="Prrafodelista"/>
        <w:numPr>
          <w:ilvl w:val="0"/>
          <w:numId w:val="24"/>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Usos sociales.</w:t>
      </w:r>
    </w:p>
    <w:p w14:paraId="07092B26" w14:textId="77777777" w:rsidR="00007225" w:rsidRPr="00E167EE" w:rsidRDefault="00007225" w:rsidP="00007225">
      <w:pPr>
        <w:jc w:val="both"/>
        <w:textAlignment w:val="baseline"/>
        <w:rPr>
          <w:rFonts w:ascii="Source Sans Pro" w:hAnsi="Source Sans Pro" w:cs="Arial"/>
          <w:bCs/>
          <w:sz w:val="20"/>
          <w:szCs w:val="20"/>
          <w:lang w:eastAsia="es-MX"/>
        </w:rPr>
      </w:pPr>
    </w:p>
    <w:p w14:paraId="05C90901"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w:t>
      </w:r>
    </w:p>
    <w:p w14:paraId="0C6B27AF"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DEL PATRIMONIO NATURAL</w:t>
      </w:r>
    </w:p>
    <w:p w14:paraId="05DE2085" w14:textId="77777777" w:rsidR="00007225" w:rsidRPr="00E167EE" w:rsidRDefault="00007225" w:rsidP="00007225">
      <w:pPr>
        <w:jc w:val="both"/>
        <w:textAlignment w:val="baseline"/>
        <w:rPr>
          <w:rFonts w:ascii="Source Sans Pro" w:hAnsi="Source Sans Pro" w:cs="Arial"/>
          <w:b/>
          <w:bCs/>
          <w:sz w:val="20"/>
          <w:szCs w:val="20"/>
          <w:lang w:eastAsia="es-MX"/>
        </w:rPr>
      </w:pPr>
    </w:p>
    <w:p w14:paraId="35924DC8"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34.</w:t>
      </w:r>
      <w:r w:rsidRPr="00E167EE">
        <w:rPr>
          <w:rFonts w:ascii="Source Sans Pro" w:hAnsi="Source Sans Pro" w:cs="Arial"/>
          <w:bCs/>
          <w:sz w:val="20"/>
          <w:szCs w:val="20"/>
          <w:lang w:eastAsia="es-MX"/>
        </w:rPr>
        <w:t xml:space="preserve"> El Patrimonio Natural, se conforma por los espacios físicos naturales en donde los ambientes originales no han sido significativamente alterados por actividades antropogénicas, que tengan un valor excepcional desde el punto de vista de la ciencia, de la conservación o de la belleza natural y que requieren ser preservadas y restauradas por su estructura y función para la recarga del acuífero y la preservación de la biodiversidad.</w:t>
      </w:r>
    </w:p>
    <w:p w14:paraId="48BEC5BA" w14:textId="77777777" w:rsidR="00007225" w:rsidRPr="00E167EE" w:rsidRDefault="00007225" w:rsidP="00007225">
      <w:pPr>
        <w:jc w:val="both"/>
        <w:textAlignment w:val="baseline"/>
        <w:rPr>
          <w:rFonts w:ascii="Source Sans Pro" w:hAnsi="Source Sans Pro" w:cs="Arial"/>
          <w:bCs/>
          <w:sz w:val="20"/>
          <w:szCs w:val="20"/>
          <w:lang w:eastAsia="es-MX"/>
        </w:rPr>
      </w:pPr>
    </w:p>
    <w:p w14:paraId="59B442C4"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35.</w:t>
      </w:r>
      <w:r w:rsidRPr="00E167EE">
        <w:rPr>
          <w:rFonts w:ascii="Source Sans Pro" w:hAnsi="Source Sans Pro" w:cs="Arial"/>
          <w:bCs/>
          <w:sz w:val="20"/>
          <w:szCs w:val="20"/>
          <w:lang w:eastAsia="es-MX"/>
        </w:rPr>
        <w:t xml:space="preserve"> De manera enunciativa más no limitativa, podrán ser considerados afectos al Patrimonio Natural, lo siguiente: </w:t>
      </w:r>
    </w:p>
    <w:p w14:paraId="73723D01" w14:textId="77777777" w:rsidR="00007225" w:rsidRPr="00E167EE" w:rsidRDefault="00007225" w:rsidP="00007225">
      <w:pPr>
        <w:jc w:val="both"/>
        <w:textAlignment w:val="baseline"/>
        <w:rPr>
          <w:rFonts w:ascii="Source Sans Pro" w:hAnsi="Source Sans Pro" w:cs="Arial"/>
          <w:bCs/>
          <w:sz w:val="20"/>
          <w:szCs w:val="20"/>
          <w:lang w:eastAsia="es-MX"/>
        </w:rPr>
      </w:pPr>
    </w:p>
    <w:p w14:paraId="009B4D79" w14:textId="70797120" w:rsidR="00007225" w:rsidRPr="001E30D8" w:rsidRDefault="00007225">
      <w:pPr>
        <w:pStyle w:val="Prrafodelista"/>
        <w:numPr>
          <w:ilvl w:val="0"/>
          <w:numId w:val="25"/>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Cubiertas de vegetación natural o inducida; </w:t>
      </w:r>
    </w:p>
    <w:p w14:paraId="60F7C30B" w14:textId="77777777" w:rsidR="00007225" w:rsidRPr="00E167EE" w:rsidRDefault="00007225" w:rsidP="00007225">
      <w:pPr>
        <w:jc w:val="both"/>
        <w:textAlignment w:val="baseline"/>
        <w:rPr>
          <w:rFonts w:ascii="Source Sans Pro" w:hAnsi="Source Sans Pro" w:cs="Arial"/>
          <w:bCs/>
          <w:sz w:val="20"/>
          <w:szCs w:val="20"/>
          <w:lang w:eastAsia="es-MX"/>
        </w:rPr>
      </w:pPr>
    </w:p>
    <w:p w14:paraId="1C025DA8" w14:textId="57D99457" w:rsidR="00007225" w:rsidRPr="001E30D8" w:rsidRDefault="00007225">
      <w:pPr>
        <w:pStyle w:val="Prrafodelista"/>
        <w:numPr>
          <w:ilvl w:val="0"/>
          <w:numId w:val="25"/>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Formaciones geológicas y fisiográficas;</w:t>
      </w:r>
    </w:p>
    <w:p w14:paraId="21CFC11D" w14:textId="77777777" w:rsidR="00007225" w:rsidRPr="00E167EE" w:rsidRDefault="00007225" w:rsidP="00007225">
      <w:pPr>
        <w:jc w:val="both"/>
        <w:textAlignment w:val="baseline"/>
        <w:rPr>
          <w:rFonts w:ascii="Source Sans Pro" w:hAnsi="Source Sans Pro" w:cs="Arial"/>
          <w:bCs/>
          <w:sz w:val="20"/>
          <w:szCs w:val="20"/>
          <w:lang w:eastAsia="es-MX"/>
        </w:rPr>
      </w:pPr>
    </w:p>
    <w:p w14:paraId="3A302929" w14:textId="1D314249" w:rsidR="00007225" w:rsidRPr="001E30D8" w:rsidRDefault="00007225">
      <w:pPr>
        <w:pStyle w:val="Prrafodelista"/>
        <w:numPr>
          <w:ilvl w:val="0"/>
          <w:numId w:val="25"/>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Monumentos naturales constituidos por formaciones físicas y biológicas; </w:t>
      </w:r>
    </w:p>
    <w:p w14:paraId="64A7E980" w14:textId="77777777" w:rsidR="00007225" w:rsidRPr="00E167EE" w:rsidRDefault="00007225" w:rsidP="00007225">
      <w:pPr>
        <w:jc w:val="both"/>
        <w:textAlignment w:val="baseline"/>
        <w:rPr>
          <w:rFonts w:ascii="Source Sans Pro" w:hAnsi="Source Sans Pro" w:cs="Arial"/>
          <w:bCs/>
          <w:sz w:val="20"/>
          <w:szCs w:val="20"/>
          <w:lang w:eastAsia="es-MX"/>
        </w:rPr>
      </w:pPr>
    </w:p>
    <w:p w14:paraId="18B5CB03" w14:textId="47CF0A61" w:rsidR="00007225" w:rsidRPr="001E30D8" w:rsidRDefault="00007225">
      <w:pPr>
        <w:pStyle w:val="Prrafodelista"/>
        <w:numPr>
          <w:ilvl w:val="0"/>
          <w:numId w:val="25"/>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Suelos de conservación; y</w:t>
      </w:r>
    </w:p>
    <w:p w14:paraId="113A0111" w14:textId="77777777" w:rsidR="00007225" w:rsidRPr="00E167EE" w:rsidRDefault="00007225" w:rsidP="00007225">
      <w:pPr>
        <w:jc w:val="both"/>
        <w:textAlignment w:val="baseline"/>
        <w:rPr>
          <w:rFonts w:ascii="Source Sans Pro" w:hAnsi="Source Sans Pro" w:cs="Arial"/>
          <w:bCs/>
          <w:sz w:val="20"/>
          <w:szCs w:val="20"/>
          <w:lang w:eastAsia="es-MX"/>
        </w:rPr>
      </w:pPr>
    </w:p>
    <w:p w14:paraId="7947ADE2" w14:textId="730193ED" w:rsidR="00007225" w:rsidRPr="001E30D8" w:rsidRDefault="00007225">
      <w:pPr>
        <w:pStyle w:val="Prrafodelista"/>
        <w:numPr>
          <w:ilvl w:val="0"/>
          <w:numId w:val="25"/>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Zonas que constituyan el hábitat de especies animales o vegetales.</w:t>
      </w:r>
    </w:p>
    <w:p w14:paraId="4DE6A698" w14:textId="77777777" w:rsidR="00007225" w:rsidRPr="00E167EE" w:rsidRDefault="00007225" w:rsidP="00007225">
      <w:pPr>
        <w:jc w:val="both"/>
        <w:textAlignment w:val="baseline"/>
        <w:rPr>
          <w:rFonts w:ascii="Source Sans Pro" w:hAnsi="Source Sans Pro" w:cs="Arial"/>
          <w:bCs/>
          <w:sz w:val="20"/>
          <w:szCs w:val="20"/>
          <w:lang w:eastAsia="es-MX"/>
        </w:rPr>
      </w:pPr>
    </w:p>
    <w:p w14:paraId="2491F9D9"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III</w:t>
      </w:r>
    </w:p>
    <w:p w14:paraId="0F2AD180"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DEL PATRIMONIO BIOCULTURAL</w:t>
      </w:r>
    </w:p>
    <w:p w14:paraId="78B3E2E7" w14:textId="77777777" w:rsidR="00007225" w:rsidRPr="00E167EE" w:rsidRDefault="00007225" w:rsidP="00007225">
      <w:pPr>
        <w:jc w:val="center"/>
        <w:textAlignment w:val="baseline"/>
        <w:rPr>
          <w:rFonts w:ascii="Source Sans Pro" w:hAnsi="Source Sans Pro" w:cs="Arial"/>
          <w:b/>
          <w:bCs/>
          <w:sz w:val="20"/>
          <w:szCs w:val="20"/>
          <w:lang w:eastAsia="es-MX"/>
        </w:rPr>
      </w:pPr>
    </w:p>
    <w:p w14:paraId="2814BC18"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36.</w:t>
      </w:r>
      <w:r w:rsidRPr="00E167EE">
        <w:rPr>
          <w:rFonts w:ascii="Source Sans Pro" w:hAnsi="Source Sans Pro" w:cs="Arial"/>
          <w:bCs/>
          <w:sz w:val="20"/>
          <w:szCs w:val="20"/>
          <w:lang w:eastAsia="es-MX"/>
        </w:rPr>
        <w:t xml:space="preserve"> Se considera Patrimonio Biocultural, al conjunto de saberes, usos y representaciones sociales, manifestaciones, conocimientos, innovaciones técnicas, prácticas culturales tradicionales, y elementos de la diversidad biológica, cuyos componentes interactúan estrechamente ligados a través de la práctica diaria, la cosmovisión, las creencias, mitos, y leyendas relacionadas con la naturaleza, los cuales son transmitidos a través de generaciones como valores culturales.</w:t>
      </w:r>
    </w:p>
    <w:p w14:paraId="3E80A814" w14:textId="77777777" w:rsidR="00007225" w:rsidRPr="00E167EE" w:rsidRDefault="00007225" w:rsidP="00007225">
      <w:pPr>
        <w:jc w:val="both"/>
        <w:textAlignment w:val="baseline"/>
        <w:rPr>
          <w:rFonts w:ascii="Source Sans Pro" w:hAnsi="Source Sans Pro" w:cs="Arial"/>
          <w:bCs/>
          <w:sz w:val="20"/>
          <w:szCs w:val="20"/>
          <w:lang w:eastAsia="es-MX"/>
        </w:rPr>
      </w:pPr>
    </w:p>
    <w:p w14:paraId="68BCEC6B"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37.</w:t>
      </w:r>
      <w:r w:rsidRPr="00E167EE">
        <w:rPr>
          <w:rFonts w:ascii="Source Sans Pro" w:hAnsi="Source Sans Pro" w:cs="Arial"/>
          <w:bCs/>
          <w:sz w:val="20"/>
          <w:szCs w:val="20"/>
          <w:lang w:eastAsia="es-MX"/>
        </w:rPr>
        <w:t xml:space="preserve"> De manera enunciativa más no limitativa, podrán ser considerados afectos al Patrimonio Biocultural, lo siguiente:</w:t>
      </w:r>
    </w:p>
    <w:p w14:paraId="32C6A6F4" w14:textId="77777777" w:rsidR="00007225" w:rsidRPr="00E167EE" w:rsidRDefault="00007225" w:rsidP="00007225">
      <w:pPr>
        <w:jc w:val="both"/>
        <w:textAlignment w:val="baseline"/>
        <w:rPr>
          <w:rFonts w:ascii="Source Sans Pro" w:hAnsi="Source Sans Pro" w:cs="Arial"/>
          <w:bCs/>
          <w:sz w:val="20"/>
          <w:szCs w:val="20"/>
          <w:lang w:eastAsia="es-MX"/>
        </w:rPr>
      </w:pPr>
    </w:p>
    <w:p w14:paraId="09FFAF91" w14:textId="4BB8C1EC"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Conocimientos y saberes tradicionales;</w:t>
      </w:r>
    </w:p>
    <w:p w14:paraId="30FF07BF" w14:textId="77777777" w:rsidR="00007225" w:rsidRPr="00E167EE" w:rsidRDefault="00007225" w:rsidP="00007225">
      <w:pPr>
        <w:jc w:val="both"/>
        <w:textAlignment w:val="baseline"/>
        <w:rPr>
          <w:rFonts w:ascii="Source Sans Pro" w:hAnsi="Source Sans Pro" w:cs="Arial"/>
          <w:bCs/>
          <w:sz w:val="20"/>
          <w:szCs w:val="20"/>
          <w:lang w:eastAsia="es-MX"/>
        </w:rPr>
      </w:pPr>
    </w:p>
    <w:p w14:paraId="42D8FB76" w14:textId="55BC6227"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Diseños;</w:t>
      </w:r>
    </w:p>
    <w:p w14:paraId="1933A5E0" w14:textId="77777777" w:rsidR="00007225" w:rsidRPr="00E167EE" w:rsidRDefault="00007225" w:rsidP="00007225">
      <w:pPr>
        <w:jc w:val="both"/>
        <w:textAlignment w:val="baseline"/>
        <w:rPr>
          <w:rFonts w:ascii="Source Sans Pro" w:hAnsi="Source Sans Pro" w:cs="Arial"/>
          <w:bCs/>
          <w:sz w:val="20"/>
          <w:szCs w:val="20"/>
          <w:lang w:eastAsia="es-MX"/>
        </w:rPr>
      </w:pPr>
    </w:p>
    <w:p w14:paraId="6D6F4B34" w14:textId="3E5555EF"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Juegos tradicionales;</w:t>
      </w:r>
    </w:p>
    <w:p w14:paraId="61A4F902" w14:textId="77777777" w:rsidR="00007225" w:rsidRPr="00E167EE" w:rsidRDefault="00007225" w:rsidP="00007225">
      <w:pPr>
        <w:jc w:val="both"/>
        <w:textAlignment w:val="baseline"/>
        <w:rPr>
          <w:rFonts w:ascii="Source Sans Pro" w:hAnsi="Source Sans Pro" w:cs="Arial"/>
          <w:bCs/>
          <w:sz w:val="20"/>
          <w:szCs w:val="20"/>
          <w:lang w:eastAsia="es-MX"/>
        </w:rPr>
      </w:pPr>
    </w:p>
    <w:p w14:paraId="10F1A9F4" w14:textId="4D030BDF"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Medicina tradicional;</w:t>
      </w:r>
    </w:p>
    <w:p w14:paraId="2211C285" w14:textId="77777777" w:rsidR="00007225" w:rsidRPr="00E167EE" w:rsidRDefault="00007225" w:rsidP="00007225">
      <w:pPr>
        <w:jc w:val="both"/>
        <w:textAlignment w:val="baseline"/>
        <w:rPr>
          <w:rFonts w:ascii="Source Sans Pro" w:hAnsi="Source Sans Pro" w:cs="Arial"/>
          <w:bCs/>
          <w:sz w:val="20"/>
          <w:szCs w:val="20"/>
          <w:lang w:eastAsia="es-MX"/>
        </w:rPr>
      </w:pPr>
    </w:p>
    <w:p w14:paraId="1E6029BB" w14:textId="5EA1A2FF"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Paisajes Bioculturales;</w:t>
      </w:r>
    </w:p>
    <w:p w14:paraId="6A2DB45C" w14:textId="77777777" w:rsidR="00007225" w:rsidRPr="00E167EE" w:rsidRDefault="00007225" w:rsidP="00007225">
      <w:pPr>
        <w:jc w:val="both"/>
        <w:textAlignment w:val="baseline"/>
        <w:rPr>
          <w:rFonts w:ascii="Source Sans Pro" w:hAnsi="Source Sans Pro" w:cs="Arial"/>
          <w:bCs/>
          <w:sz w:val="20"/>
          <w:szCs w:val="20"/>
          <w:lang w:eastAsia="es-MX"/>
        </w:rPr>
      </w:pPr>
    </w:p>
    <w:p w14:paraId="766D2DEC" w14:textId="1809B146"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Recursos genéticos;</w:t>
      </w:r>
    </w:p>
    <w:p w14:paraId="5587A447" w14:textId="77777777" w:rsidR="00007225" w:rsidRPr="00E167EE" w:rsidRDefault="00007225" w:rsidP="00007225">
      <w:pPr>
        <w:jc w:val="both"/>
        <w:textAlignment w:val="baseline"/>
        <w:rPr>
          <w:rFonts w:ascii="Source Sans Pro" w:hAnsi="Source Sans Pro" w:cs="Arial"/>
          <w:bCs/>
          <w:sz w:val="20"/>
          <w:szCs w:val="20"/>
          <w:lang w:eastAsia="es-MX"/>
        </w:rPr>
      </w:pPr>
    </w:p>
    <w:p w14:paraId="4FB62736" w14:textId="72493FDC"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Rutas y/o itinerarios bioculturales;</w:t>
      </w:r>
    </w:p>
    <w:p w14:paraId="1A0B2048" w14:textId="77777777" w:rsidR="00007225" w:rsidRPr="00E167EE" w:rsidRDefault="00007225" w:rsidP="00007225">
      <w:pPr>
        <w:jc w:val="both"/>
        <w:textAlignment w:val="baseline"/>
        <w:rPr>
          <w:rFonts w:ascii="Source Sans Pro" w:hAnsi="Source Sans Pro" w:cs="Arial"/>
          <w:bCs/>
          <w:sz w:val="20"/>
          <w:szCs w:val="20"/>
          <w:lang w:eastAsia="es-MX"/>
        </w:rPr>
      </w:pPr>
    </w:p>
    <w:p w14:paraId="37E21F95" w14:textId="21EBE2C5"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Tecnologías; y</w:t>
      </w:r>
    </w:p>
    <w:p w14:paraId="78E25E28" w14:textId="77777777" w:rsidR="00007225" w:rsidRPr="00E167EE" w:rsidRDefault="00007225" w:rsidP="00007225">
      <w:pPr>
        <w:jc w:val="both"/>
        <w:textAlignment w:val="baseline"/>
        <w:rPr>
          <w:rFonts w:ascii="Source Sans Pro" w:hAnsi="Source Sans Pro" w:cs="Arial"/>
          <w:bCs/>
          <w:sz w:val="20"/>
          <w:szCs w:val="20"/>
          <w:lang w:eastAsia="es-MX"/>
        </w:rPr>
      </w:pPr>
    </w:p>
    <w:p w14:paraId="1F432C3B" w14:textId="17A3449C" w:rsidR="00007225" w:rsidRPr="001E30D8" w:rsidRDefault="00007225">
      <w:pPr>
        <w:pStyle w:val="Prrafodelista"/>
        <w:numPr>
          <w:ilvl w:val="0"/>
          <w:numId w:val="26"/>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Tradiciones Orales.</w:t>
      </w:r>
    </w:p>
    <w:p w14:paraId="6F04851C" w14:textId="77777777" w:rsidR="00007225" w:rsidRPr="00E167EE" w:rsidRDefault="00007225" w:rsidP="00007225">
      <w:pPr>
        <w:jc w:val="both"/>
        <w:textAlignment w:val="baseline"/>
        <w:rPr>
          <w:rFonts w:ascii="Source Sans Pro" w:hAnsi="Source Sans Pro" w:cs="Arial"/>
          <w:bCs/>
          <w:sz w:val="20"/>
          <w:szCs w:val="20"/>
          <w:lang w:eastAsia="es-MX"/>
        </w:rPr>
      </w:pPr>
    </w:p>
    <w:p w14:paraId="1B736D6C"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38.</w:t>
      </w:r>
      <w:r w:rsidRPr="00E167EE">
        <w:rPr>
          <w:rFonts w:ascii="Source Sans Pro" w:hAnsi="Source Sans Pro" w:cs="Arial"/>
          <w:bCs/>
          <w:sz w:val="20"/>
          <w:szCs w:val="20"/>
          <w:lang w:eastAsia="es-MX"/>
        </w:rPr>
        <w:t xml:space="preserve"> El Patrimonio Rural, se refiere a los espacios permanentes de producción agropecuaria y rural que pudieran ser afectos a un régimen de conservación, con la finalidad de mantener y, en su caso incrementar, las superficies destinadas a la producción agropecuaria, privilegiando los cultivos nativos y de mayor importancia de la Ciudad. </w:t>
      </w:r>
    </w:p>
    <w:p w14:paraId="36399197" w14:textId="77777777" w:rsidR="00007225" w:rsidRPr="00E167EE" w:rsidRDefault="00007225" w:rsidP="00007225">
      <w:pPr>
        <w:jc w:val="both"/>
        <w:textAlignment w:val="baseline"/>
        <w:rPr>
          <w:rFonts w:ascii="Source Sans Pro" w:hAnsi="Source Sans Pro" w:cs="Arial"/>
          <w:bCs/>
          <w:sz w:val="20"/>
          <w:szCs w:val="20"/>
          <w:lang w:eastAsia="es-MX"/>
        </w:rPr>
      </w:pPr>
    </w:p>
    <w:p w14:paraId="59932106"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IV</w:t>
      </w:r>
    </w:p>
    <w:p w14:paraId="25CA9DA9"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DEL PROGRAMA DE SALVAGUARDIA DEL PATRIMONIO CULTURAL, </w:t>
      </w:r>
    </w:p>
    <w:p w14:paraId="7C66D4D8" w14:textId="2F1DD03E"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NATURAL Y BIOCULTURAL</w:t>
      </w:r>
    </w:p>
    <w:p w14:paraId="1000515E" w14:textId="77777777" w:rsidR="00007225" w:rsidRPr="00E167EE" w:rsidRDefault="00007225" w:rsidP="00007225">
      <w:pPr>
        <w:jc w:val="center"/>
        <w:textAlignment w:val="baseline"/>
        <w:rPr>
          <w:rFonts w:ascii="Source Sans Pro" w:hAnsi="Source Sans Pro" w:cs="Arial"/>
          <w:bCs/>
          <w:sz w:val="20"/>
          <w:szCs w:val="20"/>
          <w:lang w:eastAsia="es-MX"/>
        </w:rPr>
      </w:pPr>
    </w:p>
    <w:p w14:paraId="773E3007"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39.</w:t>
      </w:r>
      <w:r w:rsidRPr="00E167EE">
        <w:rPr>
          <w:rFonts w:ascii="Source Sans Pro" w:hAnsi="Source Sans Pro" w:cs="Arial"/>
          <w:bCs/>
          <w:sz w:val="20"/>
          <w:szCs w:val="20"/>
          <w:lang w:eastAsia="es-MX"/>
        </w:rPr>
        <w:t xml:space="preserve"> El Programa será el instrumento de planeación, para la definición de políticas, estrategias y acciones para la salvaguardia del Patrimonio Cultural, Natural y Biocultural de la Ciudad, el cual tendrá los siguientes objetivos:</w:t>
      </w:r>
    </w:p>
    <w:p w14:paraId="27C5752E" w14:textId="77777777" w:rsidR="00007225" w:rsidRPr="00E167EE" w:rsidRDefault="00007225" w:rsidP="00007225">
      <w:pPr>
        <w:jc w:val="both"/>
        <w:textAlignment w:val="baseline"/>
        <w:rPr>
          <w:rFonts w:ascii="Source Sans Pro" w:hAnsi="Source Sans Pro" w:cs="Arial"/>
          <w:bCs/>
          <w:sz w:val="20"/>
          <w:szCs w:val="20"/>
          <w:lang w:eastAsia="es-MX"/>
        </w:rPr>
      </w:pPr>
    </w:p>
    <w:p w14:paraId="5D2D2A45" w14:textId="06787200" w:rsidR="00007225" w:rsidRPr="001E30D8" w:rsidRDefault="00007225">
      <w:pPr>
        <w:pStyle w:val="Prrafodelista"/>
        <w:numPr>
          <w:ilvl w:val="0"/>
          <w:numId w:val="27"/>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Elaborar un diagnóstico general del Patrimonio Cultural, Natural y Biocultural de la Ciudad, mismo que deberá ser actualizado de manera anual;</w:t>
      </w:r>
    </w:p>
    <w:p w14:paraId="28BB7AA0" w14:textId="77777777" w:rsidR="00007225" w:rsidRPr="00E167EE" w:rsidRDefault="00007225" w:rsidP="00007225">
      <w:pPr>
        <w:jc w:val="both"/>
        <w:textAlignment w:val="baseline"/>
        <w:rPr>
          <w:rFonts w:ascii="Source Sans Pro" w:hAnsi="Source Sans Pro" w:cs="Arial"/>
          <w:bCs/>
          <w:sz w:val="20"/>
          <w:szCs w:val="20"/>
          <w:lang w:eastAsia="es-MX"/>
        </w:rPr>
      </w:pPr>
    </w:p>
    <w:p w14:paraId="3B5C12A2" w14:textId="6B6AFF4A" w:rsidR="00007225" w:rsidRPr="001E30D8" w:rsidRDefault="00007225">
      <w:pPr>
        <w:pStyle w:val="Prrafodelista"/>
        <w:numPr>
          <w:ilvl w:val="0"/>
          <w:numId w:val="27"/>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Proyectar una visión y objetivos generales para la salvaguardia del Patrimonio Cultural, Natural y Biocultural de la Ciudad;</w:t>
      </w:r>
    </w:p>
    <w:p w14:paraId="5643A7C4" w14:textId="77777777" w:rsidR="00007225" w:rsidRPr="00E167EE" w:rsidRDefault="00007225" w:rsidP="00007225">
      <w:pPr>
        <w:jc w:val="both"/>
        <w:textAlignment w:val="baseline"/>
        <w:rPr>
          <w:rFonts w:ascii="Source Sans Pro" w:hAnsi="Source Sans Pro" w:cs="Arial"/>
          <w:bCs/>
          <w:sz w:val="20"/>
          <w:szCs w:val="20"/>
          <w:lang w:eastAsia="es-MX"/>
        </w:rPr>
      </w:pPr>
    </w:p>
    <w:p w14:paraId="7C87FF03" w14:textId="2C435ABD" w:rsidR="00007225" w:rsidRPr="001E30D8" w:rsidRDefault="00007225">
      <w:pPr>
        <w:pStyle w:val="Prrafodelista"/>
        <w:numPr>
          <w:ilvl w:val="0"/>
          <w:numId w:val="27"/>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Establecer los mecanismos de participación;</w:t>
      </w:r>
    </w:p>
    <w:p w14:paraId="084F1D1D" w14:textId="77777777" w:rsidR="00007225" w:rsidRPr="00E167EE" w:rsidRDefault="00007225" w:rsidP="00007225">
      <w:pPr>
        <w:jc w:val="both"/>
        <w:textAlignment w:val="baseline"/>
        <w:rPr>
          <w:rFonts w:ascii="Source Sans Pro" w:hAnsi="Source Sans Pro" w:cs="Arial"/>
          <w:bCs/>
          <w:sz w:val="20"/>
          <w:szCs w:val="20"/>
          <w:lang w:eastAsia="es-MX"/>
        </w:rPr>
      </w:pPr>
    </w:p>
    <w:p w14:paraId="5E1CA14C" w14:textId="3C6BCC7B" w:rsidR="00007225" w:rsidRPr="001E30D8" w:rsidRDefault="00007225">
      <w:pPr>
        <w:pStyle w:val="Prrafodelista"/>
        <w:numPr>
          <w:ilvl w:val="0"/>
          <w:numId w:val="27"/>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Promover la coordinación entre el Gobierno Federal, Organismos Internacionales, Gobierno de la Ciudad, Alcaldías e Instituciones Académicas, para la salvaguardia del Patrimonio Cultural, Natural y Biocultural de la Ciudad; y</w:t>
      </w:r>
    </w:p>
    <w:p w14:paraId="0B64D08E" w14:textId="77777777" w:rsidR="00007225" w:rsidRPr="00E167EE" w:rsidRDefault="00007225" w:rsidP="00007225">
      <w:pPr>
        <w:jc w:val="both"/>
        <w:textAlignment w:val="baseline"/>
        <w:rPr>
          <w:rFonts w:ascii="Source Sans Pro" w:hAnsi="Source Sans Pro" w:cs="Arial"/>
          <w:bCs/>
          <w:sz w:val="20"/>
          <w:szCs w:val="20"/>
          <w:lang w:eastAsia="es-MX"/>
        </w:rPr>
      </w:pPr>
    </w:p>
    <w:p w14:paraId="35A1994D" w14:textId="7ED9C1FC" w:rsidR="00007225" w:rsidRPr="001E30D8" w:rsidRDefault="00007225">
      <w:pPr>
        <w:pStyle w:val="Prrafodelista"/>
        <w:numPr>
          <w:ilvl w:val="0"/>
          <w:numId w:val="27"/>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Fomentar la inclusión en el sistema educativo de la Ciudad, la sensibilización y formación, respecto del Patrimonio Cultural, Natural y Biocultural de la Ciudad.</w:t>
      </w:r>
    </w:p>
    <w:p w14:paraId="1382DDEA" w14:textId="77777777" w:rsidR="00007225" w:rsidRPr="00E167EE" w:rsidRDefault="00007225" w:rsidP="00007225">
      <w:pPr>
        <w:jc w:val="both"/>
        <w:textAlignment w:val="baseline"/>
        <w:rPr>
          <w:rFonts w:ascii="Source Sans Pro" w:hAnsi="Source Sans Pro" w:cs="Arial"/>
          <w:bCs/>
          <w:sz w:val="20"/>
          <w:szCs w:val="20"/>
          <w:lang w:eastAsia="es-MX"/>
        </w:rPr>
      </w:pPr>
    </w:p>
    <w:p w14:paraId="1E8823AA"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40.</w:t>
      </w:r>
      <w:r w:rsidRPr="00E167EE">
        <w:rPr>
          <w:rFonts w:ascii="Source Sans Pro" w:hAnsi="Source Sans Pro" w:cs="Arial"/>
          <w:bCs/>
          <w:sz w:val="20"/>
          <w:szCs w:val="20"/>
          <w:lang w:eastAsia="es-MX"/>
        </w:rPr>
        <w:t xml:space="preserve"> El programa será elaborado por la Comisión Interinstitucional, quién en coordinación con el Consejo Social, se encargará de llevar a cabo procesos participativos de diálogo e información que incentiven la participación con las comunidades, instituciones, colectividades y personas promotoras culturales, en los procesos de valoración, uso y estudio sobre el Patrimonio Cultural, Natural y Biocultural.</w:t>
      </w:r>
    </w:p>
    <w:p w14:paraId="67CCF970" w14:textId="77777777" w:rsidR="00007225" w:rsidRPr="00E167EE" w:rsidRDefault="00007225" w:rsidP="00007225">
      <w:pPr>
        <w:jc w:val="both"/>
        <w:textAlignment w:val="baseline"/>
        <w:rPr>
          <w:rFonts w:ascii="Source Sans Pro" w:hAnsi="Source Sans Pro" w:cs="Arial"/>
          <w:bCs/>
          <w:sz w:val="20"/>
          <w:szCs w:val="20"/>
          <w:lang w:eastAsia="es-MX"/>
        </w:rPr>
      </w:pPr>
    </w:p>
    <w:p w14:paraId="3D8A1EDF"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41.</w:t>
      </w:r>
      <w:r w:rsidRPr="00E167EE">
        <w:rPr>
          <w:rFonts w:ascii="Source Sans Pro" w:hAnsi="Source Sans Pro" w:cs="Arial"/>
          <w:bCs/>
          <w:sz w:val="20"/>
          <w:szCs w:val="20"/>
          <w:lang w:eastAsia="es-MX"/>
        </w:rPr>
        <w:t xml:space="preserve"> El Programa deberá considerar para su contenido, cuando menos lo siguiente:</w:t>
      </w:r>
    </w:p>
    <w:p w14:paraId="76CF1B0A" w14:textId="77777777" w:rsidR="00007225" w:rsidRPr="00E167EE" w:rsidRDefault="00007225" w:rsidP="00007225">
      <w:pPr>
        <w:jc w:val="both"/>
        <w:textAlignment w:val="baseline"/>
        <w:rPr>
          <w:rFonts w:ascii="Source Sans Pro" w:hAnsi="Source Sans Pro" w:cs="Arial"/>
          <w:bCs/>
          <w:sz w:val="20"/>
          <w:szCs w:val="20"/>
          <w:lang w:eastAsia="es-MX"/>
        </w:rPr>
      </w:pPr>
    </w:p>
    <w:p w14:paraId="024D3A29" w14:textId="6065C7AE"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Visión, misión y objetivos estratégicos;</w:t>
      </w:r>
    </w:p>
    <w:p w14:paraId="67BCDD2E" w14:textId="77777777" w:rsidR="00007225" w:rsidRPr="00E167EE" w:rsidRDefault="00007225" w:rsidP="00007225">
      <w:pPr>
        <w:jc w:val="both"/>
        <w:textAlignment w:val="baseline"/>
        <w:rPr>
          <w:rFonts w:ascii="Source Sans Pro" w:hAnsi="Source Sans Pro" w:cs="Arial"/>
          <w:bCs/>
          <w:sz w:val="20"/>
          <w:szCs w:val="20"/>
          <w:lang w:eastAsia="es-MX"/>
        </w:rPr>
      </w:pPr>
    </w:p>
    <w:p w14:paraId="537E26F2" w14:textId="47B7C3D0"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lastRenderedPageBreak/>
        <w:t>Ejes de acción y objetivos específicos;</w:t>
      </w:r>
    </w:p>
    <w:p w14:paraId="29A8FEB6" w14:textId="77777777" w:rsidR="00007225" w:rsidRPr="00E167EE" w:rsidRDefault="00007225" w:rsidP="00007225">
      <w:pPr>
        <w:jc w:val="both"/>
        <w:textAlignment w:val="baseline"/>
        <w:rPr>
          <w:rFonts w:ascii="Source Sans Pro" w:hAnsi="Source Sans Pro" w:cs="Arial"/>
          <w:bCs/>
          <w:sz w:val="20"/>
          <w:szCs w:val="20"/>
          <w:lang w:eastAsia="es-MX"/>
        </w:rPr>
      </w:pPr>
    </w:p>
    <w:p w14:paraId="53405C11" w14:textId="18FE97A4"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Indicadores y cronograma;</w:t>
      </w:r>
    </w:p>
    <w:p w14:paraId="6718CABF" w14:textId="77777777" w:rsidR="00007225" w:rsidRPr="00E167EE" w:rsidRDefault="00007225" w:rsidP="00007225">
      <w:pPr>
        <w:jc w:val="both"/>
        <w:textAlignment w:val="baseline"/>
        <w:rPr>
          <w:rFonts w:ascii="Source Sans Pro" w:hAnsi="Source Sans Pro" w:cs="Arial"/>
          <w:bCs/>
          <w:sz w:val="20"/>
          <w:szCs w:val="20"/>
          <w:lang w:eastAsia="es-MX"/>
        </w:rPr>
      </w:pPr>
    </w:p>
    <w:p w14:paraId="3D26E1AC" w14:textId="245333BC"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Mecanismos y ejes de acción vinculados a los Instrumentos y Convenciones Internacionales, para el desarrollo sostenible.</w:t>
      </w:r>
    </w:p>
    <w:p w14:paraId="17AC469F" w14:textId="77777777" w:rsidR="00007225" w:rsidRPr="00E167EE" w:rsidRDefault="00007225" w:rsidP="00007225">
      <w:pPr>
        <w:jc w:val="both"/>
        <w:textAlignment w:val="baseline"/>
        <w:rPr>
          <w:rFonts w:ascii="Source Sans Pro" w:hAnsi="Source Sans Pro" w:cs="Arial"/>
          <w:bCs/>
          <w:sz w:val="20"/>
          <w:szCs w:val="20"/>
          <w:lang w:eastAsia="es-MX"/>
        </w:rPr>
      </w:pPr>
    </w:p>
    <w:p w14:paraId="471E1203" w14:textId="3C9FBAEF"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Programación presupuestal;</w:t>
      </w:r>
    </w:p>
    <w:p w14:paraId="67A5C52B" w14:textId="77777777" w:rsidR="00007225" w:rsidRPr="00E167EE" w:rsidRDefault="00007225" w:rsidP="00007225">
      <w:pPr>
        <w:jc w:val="both"/>
        <w:textAlignment w:val="baseline"/>
        <w:rPr>
          <w:rFonts w:ascii="Source Sans Pro" w:hAnsi="Source Sans Pro" w:cs="Arial"/>
          <w:bCs/>
          <w:sz w:val="20"/>
          <w:szCs w:val="20"/>
          <w:lang w:eastAsia="es-MX"/>
        </w:rPr>
      </w:pPr>
    </w:p>
    <w:p w14:paraId="5D89F8C8" w14:textId="1B5DC961"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Mecanismos de participación social.</w:t>
      </w:r>
    </w:p>
    <w:p w14:paraId="1119FBA8" w14:textId="77777777" w:rsidR="00007225" w:rsidRPr="00E167EE" w:rsidRDefault="00007225" w:rsidP="00007225">
      <w:pPr>
        <w:jc w:val="both"/>
        <w:textAlignment w:val="baseline"/>
        <w:rPr>
          <w:rFonts w:ascii="Source Sans Pro" w:hAnsi="Source Sans Pro" w:cs="Arial"/>
          <w:bCs/>
          <w:sz w:val="20"/>
          <w:szCs w:val="20"/>
          <w:lang w:eastAsia="es-MX"/>
        </w:rPr>
      </w:pPr>
    </w:p>
    <w:p w14:paraId="2CD81E32" w14:textId="426A5381"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Mecanismos de operación, y seguimiento;</w:t>
      </w:r>
    </w:p>
    <w:p w14:paraId="7A0B268C" w14:textId="77777777" w:rsidR="00007225" w:rsidRPr="00E167EE" w:rsidRDefault="00007225" w:rsidP="00007225">
      <w:pPr>
        <w:jc w:val="both"/>
        <w:textAlignment w:val="baseline"/>
        <w:rPr>
          <w:rFonts w:ascii="Source Sans Pro" w:hAnsi="Source Sans Pro" w:cs="Arial"/>
          <w:bCs/>
          <w:sz w:val="20"/>
          <w:szCs w:val="20"/>
          <w:lang w:eastAsia="es-MX"/>
        </w:rPr>
      </w:pPr>
    </w:p>
    <w:p w14:paraId="18D2C684" w14:textId="0335256A"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Mecanismos de evaluación cuantitativa y cualitativa; </w:t>
      </w:r>
    </w:p>
    <w:p w14:paraId="691680F4" w14:textId="77777777" w:rsidR="00007225" w:rsidRPr="00E167EE" w:rsidRDefault="00007225" w:rsidP="00007225">
      <w:pPr>
        <w:jc w:val="both"/>
        <w:textAlignment w:val="baseline"/>
        <w:rPr>
          <w:rFonts w:ascii="Source Sans Pro" w:hAnsi="Source Sans Pro" w:cs="Arial"/>
          <w:bCs/>
          <w:sz w:val="20"/>
          <w:szCs w:val="20"/>
          <w:lang w:eastAsia="es-MX"/>
        </w:rPr>
      </w:pPr>
    </w:p>
    <w:p w14:paraId="1F5E0A07" w14:textId="20013337"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Criterios, lineamientos, protocolos y mecanismos ante emergencias y gestión de riesgos; y</w:t>
      </w:r>
    </w:p>
    <w:p w14:paraId="75B36BE8" w14:textId="77777777" w:rsidR="00007225" w:rsidRPr="00E167EE" w:rsidRDefault="00007225" w:rsidP="00007225">
      <w:pPr>
        <w:jc w:val="both"/>
        <w:textAlignment w:val="baseline"/>
        <w:rPr>
          <w:rFonts w:ascii="Source Sans Pro" w:hAnsi="Source Sans Pro" w:cs="Arial"/>
          <w:bCs/>
          <w:sz w:val="20"/>
          <w:szCs w:val="20"/>
          <w:lang w:eastAsia="es-MX"/>
        </w:rPr>
      </w:pPr>
    </w:p>
    <w:p w14:paraId="7F3F9A6A" w14:textId="79AF30A7" w:rsidR="00007225" w:rsidRPr="001E30D8" w:rsidRDefault="00007225">
      <w:pPr>
        <w:pStyle w:val="Prrafodelista"/>
        <w:numPr>
          <w:ilvl w:val="0"/>
          <w:numId w:val="28"/>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Mecanismos de coordinación entre el Gobierno Federal, Gobierno Local y Alcaldías.</w:t>
      </w:r>
    </w:p>
    <w:p w14:paraId="4613CD84" w14:textId="77777777" w:rsidR="00007225" w:rsidRPr="00E167EE" w:rsidRDefault="00007225" w:rsidP="00007225">
      <w:pPr>
        <w:jc w:val="both"/>
        <w:textAlignment w:val="baseline"/>
        <w:rPr>
          <w:rFonts w:ascii="Source Sans Pro" w:hAnsi="Source Sans Pro" w:cs="Arial"/>
          <w:bCs/>
          <w:sz w:val="20"/>
          <w:szCs w:val="20"/>
          <w:lang w:eastAsia="es-MX"/>
        </w:rPr>
      </w:pPr>
    </w:p>
    <w:p w14:paraId="00C02849"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42.</w:t>
      </w:r>
      <w:r w:rsidRPr="00E167EE">
        <w:rPr>
          <w:rFonts w:ascii="Source Sans Pro" w:hAnsi="Source Sans Pro" w:cs="Arial"/>
          <w:bCs/>
          <w:sz w:val="20"/>
          <w:szCs w:val="20"/>
          <w:lang w:eastAsia="es-MX"/>
        </w:rPr>
        <w:t xml:space="preserve"> El Programa deberá publicarse en la Gaceta Oficial de la Ciudad de México y en la Plataforma Digital del Patrimonio de la Ciudad.</w:t>
      </w:r>
    </w:p>
    <w:p w14:paraId="3E68E995" w14:textId="77777777" w:rsidR="00007225" w:rsidRPr="00E167EE" w:rsidRDefault="00007225" w:rsidP="001E30D8">
      <w:pPr>
        <w:textAlignment w:val="baseline"/>
        <w:rPr>
          <w:rFonts w:ascii="Source Sans Pro" w:hAnsi="Source Sans Pro" w:cs="Arial"/>
          <w:bCs/>
          <w:sz w:val="20"/>
          <w:szCs w:val="20"/>
          <w:lang w:eastAsia="es-MX"/>
        </w:rPr>
      </w:pPr>
    </w:p>
    <w:p w14:paraId="59D5C987"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V</w:t>
      </w:r>
    </w:p>
    <w:p w14:paraId="06307E07"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DEL FONDO PARA EL CUIDADO DEL PATRIMONIO CULTURAL, </w:t>
      </w:r>
    </w:p>
    <w:p w14:paraId="79A1160F" w14:textId="690F2CA4"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NATURAL Y BIOCULTURAL</w:t>
      </w:r>
    </w:p>
    <w:p w14:paraId="33D82B5F" w14:textId="77777777" w:rsidR="00007225" w:rsidRPr="00E167EE" w:rsidRDefault="00007225" w:rsidP="00007225">
      <w:pPr>
        <w:jc w:val="center"/>
        <w:textAlignment w:val="baseline"/>
        <w:rPr>
          <w:rFonts w:ascii="Source Sans Pro" w:hAnsi="Source Sans Pro" w:cs="Arial"/>
          <w:bCs/>
          <w:sz w:val="20"/>
          <w:szCs w:val="20"/>
          <w:lang w:eastAsia="es-MX"/>
        </w:rPr>
      </w:pPr>
    </w:p>
    <w:p w14:paraId="0704A0F9"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43.</w:t>
      </w:r>
      <w:r w:rsidRPr="00E167EE">
        <w:rPr>
          <w:rFonts w:ascii="Source Sans Pro" w:hAnsi="Source Sans Pro" w:cs="Arial"/>
          <w:bCs/>
          <w:sz w:val="20"/>
          <w:szCs w:val="20"/>
          <w:lang w:eastAsia="es-MX"/>
        </w:rPr>
        <w:t xml:space="preserve"> Existirá un Fondo destinado exclusivamente a la salvaguardia del Patrimonio Cultural, Natural y Biocultural, que otorgará recursos a las Alcaldías de acuerdo con los lineamientos que para el efecto se emitan.</w:t>
      </w:r>
    </w:p>
    <w:p w14:paraId="57A0328B" w14:textId="77777777" w:rsidR="00007225" w:rsidRPr="00E167EE" w:rsidRDefault="00007225" w:rsidP="00007225">
      <w:pPr>
        <w:jc w:val="both"/>
        <w:textAlignment w:val="baseline"/>
        <w:rPr>
          <w:rFonts w:ascii="Source Sans Pro" w:hAnsi="Source Sans Pro" w:cs="Arial"/>
          <w:bCs/>
          <w:sz w:val="20"/>
          <w:szCs w:val="20"/>
          <w:lang w:eastAsia="es-MX"/>
        </w:rPr>
      </w:pPr>
    </w:p>
    <w:p w14:paraId="37BFE047"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44.</w:t>
      </w:r>
      <w:r w:rsidRPr="00E167EE">
        <w:rPr>
          <w:rFonts w:ascii="Source Sans Pro" w:hAnsi="Source Sans Pro" w:cs="Arial"/>
          <w:bCs/>
          <w:sz w:val="20"/>
          <w:szCs w:val="20"/>
          <w:lang w:eastAsia="es-MX"/>
        </w:rPr>
        <w:t xml:space="preserve"> La Comisión Interinstitucional formulará de manera anual el proyecto de presupuesto para el Fondo, debiendo considerar para ello el Diagnóstico General del Patrimonio Cultural, Natural y Biocultural de la Ciudad, mismo que se remitirá a la Jefatura de Gobierno para su análisis e inclusión en el Presupuesto de Egresos de la Ciudad.</w:t>
      </w:r>
    </w:p>
    <w:p w14:paraId="570BDF34" w14:textId="77777777" w:rsidR="00007225" w:rsidRPr="00E167EE" w:rsidRDefault="00007225" w:rsidP="00007225">
      <w:pPr>
        <w:jc w:val="both"/>
        <w:textAlignment w:val="baseline"/>
        <w:rPr>
          <w:rFonts w:ascii="Source Sans Pro" w:hAnsi="Source Sans Pro" w:cs="Arial"/>
          <w:bCs/>
          <w:sz w:val="20"/>
          <w:szCs w:val="20"/>
          <w:lang w:eastAsia="es-MX"/>
        </w:rPr>
      </w:pPr>
    </w:p>
    <w:p w14:paraId="7D7EBECE"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 xml:space="preserve">El Congreso de la Ciudad de México, deberá incluir en el Presupuesto de Egresos de la Ciudad, los recursos destinados al Fondo. </w:t>
      </w:r>
    </w:p>
    <w:p w14:paraId="026ADAC7" w14:textId="77777777" w:rsidR="00007225" w:rsidRPr="00E167EE" w:rsidRDefault="00007225" w:rsidP="00007225">
      <w:pPr>
        <w:jc w:val="both"/>
        <w:textAlignment w:val="baseline"/>
        <w:rPr>
          <w:rFonts w:ascii="Source Sans Pro" w:hAnsi="Source Sans Pro" w:cs="Arial"/>
          <w:bCs/>
          <w:sz w:val="20"/>
          <w:szCs w:val="20"/>
          <w:lang w:eastAsia="es-MX"/>
        </w:rPr>
      </w:pPr>
    </w:p>
    <w:p w14:paraId="5857B42C"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45.</w:t>
      </w:r>
      <w:r w:rsidRPr="00E167EE">
        <w:rPr>
          <w:rFonts w:ascii="Source Sans Pro" w:hAnsi="Source Sans Pro" w:cs="Arial"/>
          <w:bCs/>
          <w:sz w:val="20"/>
          <w:szCs w:val="20"/>
          <w:lang w:eastAsia="es-MX"/>
        </w:rPr>
        <w:t xml:space="preserve"> La Secretaría de Administración y Finanzas, en coordinación con la Secretaría de Cultura, establecerán los lineamientos y reglas para la distribución y operación de dicho Fondo.</w:t>
      </w:r>
    </w:p>
    <w:p w14:paraId="37A7D873" w14:textId="77777777" w:rsidR="00007225" w:rsidRPr="00E167EE" w:rsidRDefault="00007225" w:rsidP="00007225">
      <w:pPr>
        <w:jc w:val="both"/>
        <w:textAlignment w:val="baseline"/>
        <w:rPr>
          <w:rFonts w:ascii="Source Sans Pro" w:hAnsi="Source Sans Pro" w:cs="Arial"/>
          <w:bCs/>
          <w:sz w:val="20"/>
          <w:szCs w:val="20"/>
          <w:lang w:eastAsia="es-MX"/>
        </w:rPr>
      </w:pPr>
    </w:p>
    <w:p w14:paraId="3D2783C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Asimismo, establecerán el mecanismo de participación de los sectores social y privado para diversificar las fuentes de financiamiento del Fondo.</w:t>
      </w:r>
    </w:p>
    <w:p w14:paraId="52AFEDA6" w14:textId="77777777" w:rsidR="009921E0" w:rsidRPr="00E167EE" w:rsidRDefault="009921E0" w:rsidP="00007225">
      <w:pPr>
        <w:jc w:val="both"/>
        <w:textAlignment w:val="baseline"/>
        <w:rPr>
          <w:rFonts w:ascii="Source Sans Pro" w:hAnsi="Source Sans Pro" w:cs="Arial"/>
          <w:bCs/>
          <w:sz w:val="20"/>
          <w:szCs w:val="20"/>
          <w:lang w:eastAsia="es-MX"/>
        </w:rPr>
      </w:pPr>
    </w:p>
    <w:p w14:paraId="5E4A3440"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VI</w:t>
      </w:r>
    </w:p>
    <w:p w14:paraId="232410D2"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DE LA PARTICIPACIÓN SOCIAL EN LA SALVAGUARDIA </w:t>
      </w:r>
    </w:p>
    <w:p w14:paraId="5FC3651F" w14:textId="0D5F7BFB"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DEL PATRIMONIO</w:t>
      </w:r>
    </w:p>
    <w:p w14:paraId="660B4959" w14:textId="77777777" w:rsidR="00007225" w:rsidRPr="00E167EE" w:rsidRDefault="00007225" w:rsidP="00007225">
      <w:pPr>
        <w:jc w:val="center"/>
        <w:textAlignment w:val="baseline"/>
        <w:rPr>
          <w:rFonts w:ascii="Source Sans Pro" w:hAnsi="Source Sans Pro" w:cs="Arial"/>
          <w:bCs/>
          <w:sz w:val="20"/>
          <w:szCs w:val="20"/>
          <w:lang w:eastAsia="es-MX"/>
        </w:rPr>
      </w:pPr>
    </w:p>
    <w:p w14:paraId="5A09DB88"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46.</w:t>
      </w:r>
      <w:r w:rsidRPr="00E167EE">
        <w:rPr>
          <w:rFonts w:ascii="Source Sans Pro" w:hAnsi="Source Sans Pro" w:cs="Arial"/>
          <w:bCs/>
          <w:sz w:val="20"/>
          <w:szCs w:val="20"/>
          <w:lang w:eastAsia="es-MX"/>
        </w:rPr>
        <w:t xml:space="preserve"> Toda persona tiene el derecho a identificar, conocer, acceder, disfrutar, desarrollar y valorar el Patrimonio Cultural, Natural y Biocultural de la Ciudad.</w:t>
      </w:r>
    </w:p>
    <w:p w14:paraId="4737E871" w14:textId="77777777" w:rsidR="00007225" w:rsidRPr="00E167EE" w:rsidRDefault="00007225" w:rsidP="00007225">
      <w:pPr>
        <w:jc w:val="both"/>
        <w:textAlignment w:val="baseline"/>
        <w:rPr>
          <w:rFonts w:ascii="Source Sans Pro" w:hAnsi="Source Sans Pro" w:cs="Arial"/>
          <w:bCs/>
          <w:sz w:val="20"/>
          <w:szCs w:val="20"/>
          <w:lang w:eastAsia="es-MX"/>
        </w:rPr>
      </w:pPr>
    </w:p>
    <w:p w14:paraId="46DD1071"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47.</w:t>
      </w:r>
      <w:r w:rsidRPr="00E167EE">
        <w:rPr>
          <w:rFonts w:ascii="Source Sans Pro" w:hAnsi="Source Sans Pro" w:cs="Arial"/>
          <w:bCs/>
          <w:sz w:val="20"/>
          <w:szCs w:val="20"/>
          <w:lang w:eastAsia="es-MX"/>
        </w:rPr>
        <w:t xml:space="preserve"> Cualquier persona que tenga conocimiento de actos o hechos que impliquen peligro de destrucción o deterioro en un bien declarado Patrimonio de la Ciudad, deberá denunciarlo ante la Procuraduría.</w:t>
      </w:r>
    </w:p>
    <w:p w14:paraId="29CC8D47" w14:textId="77777777" w:rsidR="00007225" w:rsidRPr="00E167EE" w:rsidRDefault="00007225" w:rsidP="00007225">
      <w:pPr>
        <w:jc w:val="both"/>
        <w:textAlignment w:val="baseline"/>
        <w:rPr>
          <w:rFonts w:ascii="Source Sans Pro" w:hAnsi="Source Sans Pro" w:cs="Arial"/>
          <w:bCs/>
          <w:sz w:val="20"/>
          <w:szCs w:val="20"/>
          <w:lang w:eastAsia="es-MX"/>
        </w:rPr>
      </w:pPr>
    </w:p>
    <w:p w14:paraId="2754A88C"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48.</w:t>
      </w:r>
      <w:r w:rsidRPr="00E167EE">
        <w:rPr>
          <w:rFonts w:ascii="Source Sans Pro" w:hAnsi="Source Sans Pro" w:cs="Arial"/>
          <w:bCs/>
          <w:sz w:val="20"/>
          <w:szCs w:val="20"/>
          <w:lang w:eastAsia="es-MX"/>
        </w:rPr>
        <w:t xml:space="preserve"> En la promoción de la participación social, las autoridades competentes estimularán la fundación de agrupaciones voluntarias de salvaguardia y de asociaciones de carácter no lucrativo, así como fomentar la institución de reconocimientos honoríficos, o apoyos para que se reconozcan y alienten las obras ejemplares de salvaguardia en todos sus aspectos.</w:t>
      </w:r>
    </w:p>
    <w:p w14:paraId="75D2CED5" w14:textId="77777777" w:rsidR="00007225" w:rsidRPr="00E167EE" w:rsidRDefault="00007225" w:rsidP="00007225">
      <w:pPr>
        <w:jc w:val="both"/>
        <w:textAlignment w:val="baseline"/>
        <w:rPr>
          <w:rFonts w:ascii="Source Sans Pro" w:hAnsi="Source Sans Pro" w:cs="Arial"/>
          <w:bCs/>
          <w:sz w:val="20"/>
          <w:szCs w:val="20"/>
          <w:lang w:eastAsia="es-MX"/>
        </w:rPr>
      </w:pPr>
    </w:p>
    <w:p w14:paraId="3355C8A0"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49.</w:t>
      </w:r>
      <w:r w:rsidRPr="00E167EE">
        <w:rPr>
          <w:rFonts w:ascii="Source Sans Pro" w:hAnsi="Source Sans Pro" w:cs="Arial"/>
          <w:bCs/>
          <w:sz w:val="20"/>
          <w:szCs w:val="20"/>
          <w:lang w:eastAsia="es-MX"/>
        </w:rPr>
        <w:t xml:space="preserve"> Las personas habitantes y visitantes de la Ciudad podrán realizar propuestas de declaratoria de bienes del Patrimonio Cultural, Natural o Biocultural de la Ciudad de México. </w:t>
      </w:r>
    </w:p>
    <w:p w14:paraId="7CFE76B7" w14:textId="77777777" w:rsidR="00007225" w:rsidRPr="00E167EE" w:rsidRDefault="00007225" w:rsidP="00007225">
      <w:pPr>
        <w:jc w:val="both"/>
        <w:textAlignment w:val="baseline"/>
        <w:rPr>
          <w:rFonts w:ascii="Source Sans Pro" w:hAnsi="Source Sans Pro" w:cs="Arial"/>
          <w:bCs/>
          <w:sz w:val="20"/>
          <w:szCs w:val="20"/>
          <w:lang w:eastAsia="es-MX"/>
        </w:rPr>
      </w:pPr>
    </w:p>
    <w:p w14:paraId="491D4D74"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50.</w:t>
      </w:r>
      <w:r w:rsidRPr="00E167EE">
        <w:rPr>
          <w:rFonts w:ascii="Source Sans Pro" w:hAnsi="Source Sans Pro" w:cs="Arial"/>
          <w:bCs/>
          <w:sz w:val="20"/>
          <w:szCs w:val="20"/>
          <w:lang w:eastAsia="es-MX"/>
        </w:rPr>
        <w:t xml:space="preserve"> En materia de salvaguardia del Patrimonio Cultural, Natural y Biocultural, las autoridades deberán mantener una relación de cooperación y comunicación constante con los organismos de representación ciudadana que establece la Ley de Participación Ciudadana de la Ciudad de México.</w:t>
      </w:r>
    </w:p>
    <w:p w14:paraId="04314877" w14:textId="77777777" w:rsidR="00007225" w:rsidRPr="00E167EE" w:rsidRDefault="00007225" w:rsidP="00007225">
      <w:pPr>
        <w:jc w:val="center"/>
        <w:textAlignment w:val="baseline"/>
        <w:rPr>
          <w:rFonts w:ascii="Source Sans Pro" w:hAnsi="Source Sans Pro" w:cs="Arial"/>
          <w:bCs/>
          <w:sz w:val="20"/>
          <w:szCs w:val="20"/>
          <w:lang w:eastAsia="es-MX"/>
        </w:rPr>
      </w:pPr>
    </w:p>
    <w:p w14:paraId="71B5B13A"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TÍTULO CUARTO</w:t>
      </w:r>
    </w:p>
    <w:p w14:paraId="31EBC687"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 DECLARATORIAS DEL PATRIMONIO CULTURAL,</w:t>
      </w:r>
    </w:p>
    <w:p w14:paraId="625D0085" w14:textId="39A60A74" w:rsidR="00007225"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 NATURAL Y BIOCULTURAL</w:t>
      </w:r>
    </w:p>
    <w:p w14:paraId="6709772D" w14:textId="77777777" w:rsidR="00D655EE" w:rsidRPr="00E167EE" w:rsidRDefault="00D655EE" w:rsidP="00007225">
      <w:pPr>
        <w:jc w:val="center"/>
        <w:textAlignment w:val="baseline"/>
        <w:rPr>
          <w:rFonts w:ascii="Source Sans Pro" w:hAnsi="Source Sans Pro" w:cs="Arial"/>
          <w:b/>
          <w:bCs/>
          <w:sz w:val="20"/>
          <w:szCs w:val="20"/>
          <w:lang w:eastAsia="es-MX"/>
        </w:rPr>
      </w:pPr>
    </w:p>
    <w:p w14:paraId="24E9D14C"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w:t>
      </w:r>
    </w:p>
    <w:p w14:paraId="390F286D"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LAS DECLARATORIAS</w:t>
      </w:r>
    </w:p>
    <w:p w14:paraId="158EB2F2" w14:textId="77777777" w:rsidR="00007225" w:rsidRPr="00E167EE" w:rsidRDefault="00007225" w:rsidP="00007225">
      <w:pPr>
        <w:jc w:val="both"/>
        <w:textAlignment w:val="baseline"/>
        <w:rPr>
          <w:rFonts w:ascii="Source Sans Pro" w:hAnsi="Source Sans Pro" w:cs="Arial"/>
          <w:bCs/>
          <w:sz w:val="20"/>
          <w:szCs w:val="20"/>
          <w:lang w:eastAsia="es-MX"/>
        </w:rPr>
      </w:pPr>
    </w:p>
    <w:p w14:paraId="1E739D1F"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51.</w:t>
      </w:r>
      <w:r w:rsidRPr="00E167EE">
        <w:rPr>
          <w:rFonts w:ascii="Source Sans Pro" w:hAnsi="Source Sans Pro" w:cs="Arial"/>
          <w:bCs/>
          <w:sz w:val="20"/>
          <w:szCs w:val="20"/>
          <w:lang w:eastAsia="es-MX"/>
        </w:rPr>
        <w:t xml:space="preserve"> Las Declaratorias, objeto de esta Ley, son instrumentos jurídicos que tienen como fin, garantizar la salvaguardia de aquellos bienes, expresiones y valores considerados como Patrimonio Cultural, Natural o Biocultural de la Ciudad de México.</w:t>
      </w:r>
    </w:p>
    <w:p w14:paraId="545F725F" w14:textId="77777777" w:rsidR="00007225" w:rsidRPr="00E167EE" w:rsidRDefault="00007225" w:rsidP="00007225">
      <w:pPr>
        <w:jc w:val="both"/>
        <w:textAlignment w:val="baseline"/>
        <w:rPr>
          <w:rFonts w:ascii="Source Sans Pro" w:hAnsi="Source Sans Pro" w:cs="Arial"/>
          <w:bCs/>
          <w:sz w:val="20"/>
          <w:szCs w:val="20"/>
          <w:lang w:eastAsia="es-MX"/>
        </w:rPr>
      </w:pPr>
    </w:p>
    <w:p w14:paraId="6CB3849F"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52.</w:t>
      </w:r>
      <w:r w:rsidRPr="00E167EE">
        <w:rPr>
          <w:rFonts w:ascii="Source Sans Pro" w:hAnsi="Source Sans Pro" w:cs="Arial"/>
          <w:bCs/>
          <w:sz w:val="20"/>
          <w:szCs w:val="20"/>
          <w:lang w:eastAsia="es-MX"/>
        </w:rPr>
        <w:t xml:space="preserve"> Las Declaratorias, podrán recaer sobre bienes del Patrimonio Cultural, Natural o Biocultural de la Ciudad; así como, en los bienes de propiedad privada, sin afectar su titularidad y se clasificarán para su expedición, conforme a lo siguiente:</w:t>
      </w:r>
    </w:p>
    <w:p w14:paraId="3DF3A6FF" w14:textId="77777777" w:rsidR="00007225" w:rsidRPr="00E167EE" w:rsidRDefault="00007225" w:rsidP="00007225">
      <w:pPr>
        <w:jc w:val="both"/>
        <w:textAlignment w:val="baseline"/>
        <w:rPr>
          <w:rFonts w:ascii="Source Sans Pro" w:hAnsi="Source Sans Pro" w:cs="Arial"/>
          <w:bCs/>
          <w:sz w:val="20"/>
          <w:szCs w:val="20"/>
          <w:lang w:eastAsia="es-MX"/>
        </w:rPr>
      </w:pPr>
    </w:p>
    <w:p w14:paraId="475A5961" w14:textId="78BB26F5" w:rsidR="00007225" w:rsidRPr="001E30D8" w:rsidRDefault="00007225">
      <w:pPr>
        <w:pStyle w:val="Prrafodelista"/>
        <w:numPr>
          <w:ilvl w:val="0"/>
          <w:numId w:val="29"/>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Declaratorias de Interés para la Ciudad: Las emitidas por la Jefatura de Gobierno, cuyo ámbito de aplicación corresponde a todo el territorio de la Ciudad de México.</w:t>
      </w:r>
    </w:p>
    <w:p w14:paraId="7023C8C9" w14:textId="77777777" w:rsidR="00007225" w:rsidRPr="00E167EE" w:rsidRDefault="00007225" w:rsidP="00007225">
      <w:pPr>
        <w:jc w:val="both"/>
        <w:textAlignment w:val="baseline"/>
        <w:rPr>
          <w:rFonts w:ascii="Source Sans Pro" w:hAnsi="Source Sans Pro" w:cs="Arial"/>
          <w:bCs/>
          <w:sz w:val="20"/>
          <w:szCs w:val="20"/>
          <w:lang w:eastAsia="es-MX"/>
        </w:rPr>
      </w:pPr>
    </w:p>
    <w:p w14:paraId="27DAAC19" w14:textId="612F4104" w:rsidR="00007225" w:rsidRPr="001E30D8" w:rsidRDefault="00007225">
      <w:pPr>
        <w:pStyle w:val="Prrafodelista"/>
        <w:numPr>
          <w:ilvl w:val="0"/>
          <w:numId w:val="29"/>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Declaratorias de Interés Regional: Las emitidas por la Jefatura de Gobierno y en coordinación con dos o más Alcaldías, cuyo ámbito de aplicación, corresponde a los límites territoriales de las Alcaldías involucradas; y</w:t>
      </w:r>
    </w:p>
    <w:p w14:paraId="0B091646" w14:textId="77777777" w:rsidR="00007225" w:rsidRPr="00E167EE" w:rsidRDefault="00007225" w:rsidP="00007225">
      <w:pPr>
        <w:jc w:val="both"/>
        <w:textAlignment w:val="baseline"/>
        <w:rPr>
          <w:rFonts w:ascii="Source Sans Pro" w:hAnsi="Source Sans Pro" w:cs="Arial"/>
          <w:bCs/>
          <w:sz w:val="20"/>
          <w:szCs w:val="20"/>
          <w:lang w:eastAsia="es-MX"/>
        </w:rPr>
      </w:pPr>
    </w:p>
    <w:p w14:paraId="76A83113" w14:textId="60F843C1" w:rsidR="00007225" w:rsidRPr="001E30D8" w:rsidRDefault="00007225">
      <w:pPr>
        <w:pStyle w:val="Prrafodelista"/>
        <w:numPr>
          <w:ilvl w:val="0"/>
          <w:numId w:val="29"/>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De Interés para la Alcaldía: Las emitidas por la Jefatura de Gobierno y en coordinación con una Alcaldía, cuyo ámbito de aplicación corresponde a los límites territoriales de la Alcaldía involucrada.</w:t>
      </w:r>
    </w:p>
    <w:p w14:paraId="2D6FA834" w14:textId="77777777" w:rsidR="00007225" w:rsidRPr="00E167EE" w:rsidRDefault="00007225" w:rsidP="00007225">
      <w:pPr>
        <w:jc w:val="both"/>
        <w:textAlignment w:val="baseline"/>
        <w:rPr>
          <w:rFonts w:ascii="Source Sans Pro" w:hAnsi="Source Sans Pro" w:cs="Arial"/>
          <w:bCs/>
          <w:sz w:val="20"/>
          <w:szCs w:val="20"/>
          <w:lang w:eastAsia="es-MX"/>
        </w:rPr>
      </w:pPr>
    </w:p>
    <w:p w14:paraId="2F94A7F0"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w:t>
      </w:r>
    </w:p>
    <w:p w14:paraId="74FB5BE1"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DEL PROCEDIMIENTO PARA LA EMISIÓN DE DECLARATORIA</w:t>
      </w:r>
    </w:p>
    <w:p w14:paraId="6A00C1B2" w14:textId="77777777" w:rsidR="00007225" w:rsidRPr="00E167EE" w:rsidRDefault="00007225" w:rsidP="00007225">
      <w:pPr>
        <w:jc w:val="both"/>
        <w:textAlignment w:val="baseline"/>
        <w:rPr>
          <w:rFonts w:ascii="Source Sans Pro" w:hAnsi="Source Sans Pro" w:cs="Arial"/>
          <w:b/>
          <w:bCs/>
          <w:sz w:val="20"/>
          <w:szCs w:val="20"/>
          <w:lang w:eastAsia="es-MX"/>
        </w:rPr>
      </w:pPr>
    </w:p>
    <w:p w14:paraId="3A13A65A"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53.</w:t>
      </w:r>
      <w:r w:rsidRPr="00E167EE">
        <w:rPr>
          <w:rFonts w:ascii="Source Sans Pro" w:hAnsi="Source Sans Pro" w:cs="Arial"/>
          <w:bCs/>
          <w:sz w:val="20"/>
          <w:szCs w:val="20"/>
          <w:lang w:eastAsia="es-MX"/>
        </w:rPr>
        <w:t xml:space="preserve"> Para la emisión de Declaratorias, las autoridades competentes deberán apegarse en todo momento al procedimiento establecido en esta Ley y su Reglamento.</w:t>
      </w:r>
    </w:p>
    <w:p w14:paraId="1EE198A0" w14:textId="77777777" w:rsidR="00007225" w:rsidRPr="00E167EE" w:rsidRDefault="00007225" w:rsidP="00007225">
      <w:pPr>
        <w:jc w:val="both"/>
        <w:textAlignment w:val="baseline"/>
        <w:rPr>
          <w:rFonts w:ascii="Source Sans Pro" w:hAnsi="Source Sans Pro" w:cs="Arial"/>
          <w:bCs/>
          <w:sz w:val="20"/>
          <w:szCs w:val="20"/>
          <w:lang w:eastAsia="es-MX"/>
        </w:rPr>
      </w:pPr>
    </w:p>
    <w:p w14:paraId="4FA8E201"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lastRenderedPageBreak/>
        <w:t>Tratándose de las declaratorias para la salvaguardia del Patrimonio Cultural, Natural o Biocultural de los pueblos, barrios y comunidades, además de lo establecido en la presente Ley, se deberá observar lo previsto en la Ley de Derechos de los Pueblos.</w:t>
      </w:r>
    </w:p>
    <w:p w14:paraId="1CF31CD4" w14:textId="77777777" w:rsidR="00007225" w:rsidRPr="00E167EE" w:rsidRDefault="00007225" w:rsidP="00007225">
      <w:pPr>
        <w:jc w:val="both"/>
        <w:textAlignment w:val="baseline"/>
        <w:rPr>
          <w:rFonts w:ascii="Source Sans Pro" w:hAnsi="Source Sans Pro" w:cs="Arial"/>
          <w:bCs/>
          <w:sz w:val="20"/>
          <w:szCs w:val="20"/>
          <w:lang w:eastAsia="es-MX"/>
        </w:rPr>
      </w:pPr>
    </w:p>
    <w:p w14:paraId="35A5AA09"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54.</w:t>
      </w:r>
      <w:r w:rsidRPr="00E167EE">
        <w:rPr>
          <w:rFonts w:ascii="Source Sans Pro" w:hAnsi="Source Sans Pro" w:cs="Arial"/>
          <w:bCs/>
          <w:sz w:val="20"/>
          <w:szCs w:val="20"/>
          <w:lang w:eastAsia="es-MX"/>
        </w:rPr>
        <w:t xml:space="preserve"> Las Declaratorias podrán ser promovidas:</w:t>
      </w:r>
    </w:p>
    <w:p w14:paraId="2F78FDE0" w14:textId="77777777" w:rsidR="00007225" w:rsidRPr="00E167EE" w:rsidRDefault="00007225" w:rsidP="00007225">
      <w:pPr>
        <w:jc w:val="both"/>
        <w:textAlignment w:val="baseline"/>
        <w:rPr>
          <w:rFonts w:ascii="Source Sans Pro" w:hAnsi="Source Sans Pro" w:cs="Arial"/>
          <w:bCs/>
          <w:sz w:val="20"/>
          <w:szCs w:val="20"/>
          <w:lang w:eastAsia="es-MX"/>
        </w:rPr>
      </w:pPr>
    </w:p>
    <w:p w14:paraId="4FB055B6" w14:textId="628B5944" w:rsidR="00007225" w:rsidRPr="001E30D8" w:rsidRDefault="00007225">
      <w:pPr>
        <w:pStyle w:val="Prrafodelista"/>
        <w:numPr>
          <w:ilvl w:val="0"/>
          <w:numId w:val="30"/>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A petición de una o varias Alcaldías;</w:t>
      </w:r>
    </w:p>
    <w:p w14:paraId="3AD51111" w14:textId="77777777" w:rsidR="00007225" w:rsidRPr="00E167EE" w:rsidRDefault="00007225" w:rsidP="00007225">
      <w:pPr>
        <w:jc w:val="both"/>
        <w:textAlignment w:val="baseline"/>
        <w:rPr>
          <w:rFonts w:ascii="Source Sans Pro" w:hAnsi="Source Sans Pro" w:cs="Arial"/>
          <w:bCs/>
          <w:sz w:val="20"/>
          <w:szCs w:val="20"/>
          <w:lang w:eastAsia="es-MX"/>
        </w:rPr>
      </w:pPr>
    </w:p>
    <w:p w14:paraId="1AFC8CE0" w14:textId="3D234B49" w:rsidR="00007225" w:rsidRPr="001E30D8" w:rsidRDefault="00007225">
      <w:pPr>
        <w:pStyle w:val="Prrafodelista"/>
        <w:numPr>
          <w:ilvl w:val="0"/>
          <w:numId w:val="30"/>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A petición de cualquier persona física o moral;</w:t>
      </w:r>
    </w:p>
    <w:p w14:paraId="65B51CBA" w14:textId="77777777" w:rsidR="00007225" w:rsidRPr="00E167EE" w:rsidRDefault="00007225" w:rsidP="00007225">
      <w:pPr>
        <w:jc w:val="both"/>
        <w:textAlignment w:val="baseline"/>
        <w:rPr>
          <w:rFonts w:ascii="Source Sans Pro" w:hAnsi="Source Sans Pro" w:cs="Arial"/>
          <w:bCs/>
          <w:sz w:val="20"/>
          <w:szCs w:val="20"/>
          <w:lang w:eastAsia="es-MX"/>
        </w:rPr>
      </w:pPr>
    </w:p>
    <w:p w14:paraId="701C03FA" w14:textId="49020D8F" w:rsidR="00007225" w:rsidRPr="001E30D8" w:rsidRDefault="00007225">
      <w:pPr>
        <w:pStyle w:val="Prrafodelista"/>
        <w:numPr>
          <w:ilvl w:val="0"/>
          <w:numId w:val="30"/>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A petición de cualquier pueblo, barrio originario o comunidad indígena residente de la Ciudad; </w:t>
      </w:r>
    </w:p>
    <w:p w14:paraId="7DD18A0C" w14:textId="77777777" w:rsidR="00007225" w:rsidRPr="00E167EE" w:rsidRDefault="00007225" w:rsidP="00007225">
      <w:pPr>
        <w:jc w:val="both"/>
        <w:textAlignment w:val="baseline"/>
        <w:rPr>
          <w:rFonts w:ascii="Source Sans Pro" w:hAnsi="Source Sans Pro" w:cs="Arial"/>
          <w:bCs/>
          <w:sz w:val="20"/>
          <w:szCs w:val="20"/>
          <w:lang w:eastAsia="es-MX"/>
        </w:rPr>
      </w:pPr>
    </w:p>
    <w:p w14:paraId="6AA9F4DA" w14:textId="5FF08CEE" w:rsidR="00007225" w:rsidRPr="001E30D8" w:rsidRDefault="00007225">
      <w:pPr>
        <w:pStyle w:val="Prrafodelista"/>
        <w:numPr>
          <w:ilvl w:val="0"/>
          <w:numId w:val="30"/>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De manera oficiosa; y </w:t>
      </w:r>
    </w:p>
    <w:p w14:paraId="15235133" w14:textId="77777777" w:rsidR="00007225" w:rsidRPr="00E167EE" w:rsidRDefault="00007225" w:rsidP="00007225">
      <w:pPr>
        <w:jc w:val="both"/>
        <w:textAlignment w:val="baseline"/>
        <w:rPr>
          <w:rFonts w:ascii="Source Sans Pro" w:hAnsi="Source Sans Pro" w:cs="Arial"/>
          <w:bCs/>
          <w:sz w:val="20"/>
          <w:szCs w:val="20"/>
          <w:lang w:eastAsia="es-MX"/>
        </w:rPr>
      </w:pPr>
    </w:p>
    <w:p w14:paraId="06EECAA0" w14:textId="0B6918C5" w:rsidR="00007225" w:rsidRPr="001E30D8" w:rsidRDefault="00007225">
      <w:pPr>
        <w:pStyle w:val="Prrafodelista"/>
        <w:numPr>
          <w:ilvl w:val="0"/>
          <w:numId w:val="30"/>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Por exhorto del Congreso de la Ciudad de México.</w:t>
      </w:r>
    </w:p>
    <w:p w14:paraId="11E01F57" w14:textId="77777777" w:rsidR="00007225" w:rsidRPr="00E167EE" w:rsidRDefault="00007225" w:rsidP="00007225">
      <w:pPr>
        <w:jc w:val="both"/>
        <w:textAlignment w:val="baseline"/>
        <w:rPr>
          <w:rFonts w:ascii="Source Sans Pro" w:hAnsi="Source Sans Pro" w:cs="Arial"/>
          <w:bCs/>
          <w:sz w:val="20"/>
          <w:szCs w:val="20"/>
          <w:lang w:eastAsia="es-MX"/>
        </w:rPr>
      </w:pPr>
    </w:p>
    <w:p w14:paraId="5E1EFD75"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55.</w:t>
      </w:r>
      <w:r w:rsidRPr="00E167EE">
        <w:rPr>
          <w:rFonts w:ascii="Source Sans Pro" w:hAnsi="Source Sans Pro" w:cs="Arial"/>
          <w:bCs/>
          <w:sz w:val="20"/>
          <w:szCs w:val="20"/>
          <w:lang w:eastAsia="es-MX"/>
        </w:rPr>
        <w:t xml:space="preserve"> Toda solicitud de Declaratoria deberá presentarse por escrito a la Secretaría de Cultura, observando cuando menos lo siguiente:</w:t>
      </w:r>
    </w:p>
    <w:p w14:paraId="65EE5BD3" w14:textId="77777777" w:rsidR="00007225" w:rsidRPr="00E167EE" w:rsidRDefault="00007225" w:rsidP="00007225">
      <w:pPr>
        <w:jc w:val="both"/>
        <w:textAlignment w:val="baseline"/>
        <w:rPr>
          <w:rFonts w:ascii="Source Sans Pro" w:hAnsi="Source Sans Pro" w:cs="Arial"/>
          <w:bCs/>
          <w:sz w:val="20"/>
          <w:szCs w:val="20"/>
          <w:lang w:eastAsia="es-MX"/>
        </w:rPr>
      </w:pPr>
    </w:p>
    <w:p w14:paraId="0445A431" w14:textId="0E4ADF47" w:rsidR="00007225" w:rsidRPr="001E30D8" w:rsidRDefault="00007225">
      <w:pPr>
        <w:pStyle w:val="Prrafodelista"/>
        <w:numPr>
          <w:ilvl w:val="0"/>
          <w:numId w:val="31"/>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Nombre y dirección de la persona promovente;</w:t>
      </w:r>
    </w:p>
    <w:p w14:paraId="7EB8ACE9" w14:textId="77777777" w:rsidR="00007225" w:rsidRPr="00E167EE" w:rsidRDefault="00007225" w:rsidP="00007225">
      <w:pPr>
        <w:jc w:val="both"/>
        <w:textAlignment w:val="baseline"/>
        <w:rPr>
          <w:rFonts w:ascii="Source Sans Pro" w:hAnsi="Source Sans Pro" w:cs="Arial"/>
          <w:bCs/>
          <w:sz w:val="20"/>
          <w:szCs w:val="20"/>
          <w:lang w:eastAsia="es-MX"/>
        </w:rPr>
      </w:pPr>
    </w:p>
    <w:p w14:paraId="0DCE60EE" w14:textId="0640E768" w:rsidR="00007225" w:rsidRPr="001E30D8" w:rsidRDefault="00007225">
      <w:pPr>
        <w:pStyle w:val="Prrafodelista"/>
        <w:numPr>
          <w:ilvl w:val="0"/>
          <w:numId w:val="31"/>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Identificación oficial vigente;</w:t>
      </w:r>
    </w:p>
    <w:p w14:paraId="41694EB9" w14:textId="77777777" w:rsidR="00007225" w:rsidRPr="00E167EE" w:rsidRDefault="00007225" w:rsidP="00007225">
      <w:pPr>
        <w:jc w:val="both"/>
        <w:textAlignment w:val="baseline"/>
        <w:rPr>
          <w:rFonts w:ascii="Source Sans Pro" w:hAnsi="Source Sans Pro" w:cs="Arial"/>
          <w:bCs/>
          <w:sz w:val="20"/>
          <w:szCs w:val="20"/>
          <w:lang w:eastAsia="es-MX"/>
        </w:rPr>
      </w:pPr>
    </w:p>
    <w:p w14:paraId="7FFDD4E3" w14:textId="78F43E54" w:rsidR="00007225" w:rsidRPr="001E30D8" w:rsidRDefault="00007225">
      <w:pPr>
        <w:pStyle w:val="Prrafodelista"/>
        <w:numPr>
          <w:ilvl w:val="0"/>
          <w:numId w:val="31"/>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Descripción del bien, conjunto de bienes o zona objeto de la solicitud, en el que se especificará, en caso de conocerlo, si se trata de un bien público, colectivo o privado;</w:t>
      </w:r>
    </w:p>
    <w:p w14:paraId="47DD05D2" w14:textId="77777777" w:rsidR="00007225" w:rsidRPr="00E167EE" w:rsidRDefault="00007225" w:rsidP="00007225">
      <w:pPr>
        <w:jc w:val="both"/>
        <w:textAlignment w:val="baseline"/>
        <w:rPr>
          <w:rFonts w:ascii="Source Sans Pro" w:hAnsi="Source Sans Pro" w:cs="Arial"/>
          <w:bCs/>
          <w:sz w:val="20"/>
          <w:szCs w:val="20"/>
          <w:lang w:eastAsia="es-MX"/>
        </w:rPr>
      </w:pPr>
    </w:p>
    <w:p w14:paraId="05351EC9" w14:textId="1082373A" w:rsidR="00007225" w:rsidRPr="001E30D8" w:rsidRDefault="00007225">
      <w:pPr>
        <w:pStyle w:val="Prrafodelista"/>
        <w:numPr>
          <w:ilvl w:val="0"/>
          <w:numId w:val="31"/>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Motivos o razones que fundamenten su petición; y</w:t>
      </w:r>
    </w:p>
    <w:p w14:paraId="61EAC229" w14:textId="77777777" w:rsidR="00007225" w:rsidRPr="00E167EE" w:rsidRDefault="00007225" w:rsidP="00007225">
      <w:pPr>
        <w:jc w:val="both"/>
        <w:textAlignment w:val="baseline"/>
        <w:rPr>
          <w:rFonts w:ascii="Source Sans Pro" w:hAnsi="Source Sans Pro" w:cs="Arial"/>
          <w:bCs/>
          <w:sz w:val="20"/>
          <w:szCs w:val="20"/>
          <w:lang w:eastAsia="es-MX"/>
        </w:rPr>
      </w:pPr>
    </w:p>
    <w:p w14:paraId="06278121" w14:textId="6747882C" w:rsidR="00007225" w:rsidRPr="001E30D8" w:rsidRDefault="00007225">
      <w:pPr>
        <w:pStyle w:val="Prrafodelista"/>
        <w:numPr>
          <w:ilvl w:val="0"/>
          <w:numId w:val="31"/>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Cualquier otro elemento que sustente su solicitud.</w:t>
      </w:r>
    </w:p>
    <w:p w14:paraId="3491877C" w14:textId="77777777" w:rsidR="00007225" w:rsidRPr="00E167EE" w:rsidRDefault="00007225" w:rsidP="00007225">
      <w:pPr>
        <w:jc w:val="both"/>
        <w:textAlignment w:val="baseline"/>
        <w:rPr>
          <w:rFonts w:ascii="Source Sans Pro" w:hAnsi="Source Sans Pro" w:cs="Arial"/>
          <w:bCs/>
          <w:sz w:val="20"/>
          <w:szCs w:val="20"/>
          <w:lang w:eastAsia="es-MX"/>
        </w:rPr>
      </w:pPr>
    </w:p>
    <w:p w14:paraId="4E07783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56</w:t>
      </w:r>
      <w:r w:rsidRPr="00E167EE">
        <w:rPr>
          <w:rFonts w:ascii="Source Sans Pro" w:hAnsi="Source Sans Pro" w:cs="Arial"/>
          <w:bCs/>
          <w:sz w:val="20"/>
          <w:szCs w:val="20"/>
          <w:lang w:eastAsia="es-MX"/>
        </w:rPr>
        <w:t>. Recibida una solicitud de Declaratoria, la Secretaría, atenderá el siguiente procedimiento:</w:t>
      </w:r>
    </w:p>
    <w:p w14:paraId="0F9C8DFC" w14:textId="77777777" w:rsidR="00007225" w:rsidRPr="00E167EE" w:rsidRDefault="00007225" w:rsidP="00007225">
      <w:pPr>
        <w:jc w:val="both"/>
        <w:textAlignment w:val="baseline"/>
        <w:rPr>
          <w:rFonts w:ascii="Source Sans Pro" w:hAnsi="Source Sans Pro" w:cs="Arial"/>
          <w:bCs/>
          <w:sz w:val="20"/>
          <w:szCs w:val="20"/>
          <w:lang w:eastAsia="es-MX"/>
        </w:rPr>
      </w:pPr>
    </w:p>
    <w:p w14:paraId="03FFBD84" w14:textId="795611D6" w:rsidR="00007225" w:rsidRPr="001E30D8" w:rsidRDefault="00007225">
      <w:pPr>
        <w:pStyle w:val="Prrafodelista"/>
        <w:numPr>
          <w:ilvl w:val="0"/>
          <w:numId w:val="3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Integrará un expediente y será enviado a la Secretaría Técnica de la Comisión Interinstitucional.</w:t>
      </w:r>
    </w:p>
    <w:p w14:paraId="05161094" w14:textId="77777777" w:rsidR="00007225" w:rsidRPr="00E167EE" w:rsidRDefault="00007225" w:rsidP="00007225">
      <w:pPr>
        <w:jc w:val="both"/>
        <w:textAlignment w:val="baseline"/>
        <w:rPr>
          <w:rFonts w:ascii="Source Sans Pro" w:hAnsi="Source Sans Pro" w:cs="Arial"/>
          <w:bCs/>
          <w:sz w:val="20"/>
          <w:szCs w:val="20"/>
          <w:lang w:eastAsia="es-MX"/>
        </w:rPr>
      </w:pPr>
    </w:p>
    <w:p w14:paraId="3A86A3E8" w14:textId="08FE47A5" w:rsidR="00007225" w:rsidRPr="001E30D8" w:rsidRDefault="00007225">
      <w:pPr>
        <w:pStyle w:val="Prrafodelista"/>
        <w:numPr>
          <w:ilvl w:val="0"/>
          <w:numId w:val="3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Tratándose de bienes muebles e inmuebles de propiedad privada, se integrará un expediente y se notificará personalmente a la persona propietaria o poseedora, la instauración del procedimiento.</w:t>
      </w:r>
    </w:p>
    <w:p w14:paraId="5A4AC037" w14:textId="77777777" w:rsidR="00007225" w:rsidRPr="00E167EE" w:rsidRDefault="00007225" w:rsidP="00007225">
      <w:pPr>
        <w:jc w:val="both"/>
        <w:textAlignment w:val="baseline"/>
        <w:rPr>
          <w:rFonts w:ascii="Source Sans Pro" w:hAnsi="Source Sans Pro" w:cs="Arial"/>
          <w:bCs/>
          <w:sz w:val="20"/>
          <w:szCs w:val="20"/>
          <w:lang w:eastAsia="es-MX"/>
        </w:rPr>
      </w:pPr>
    </w:p>
    <w:p w14:paraId="00BCDC05" w14:textId="77777777" w:rsidR="00007225" w:rsidRPr="00E167EE" w:rsidRDefault="00007225" w:rsidP="001E30D8">
      <w:pPr>
        <w:ind w:left="708"/>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De no conocerse el domicilio de la persona propietaria o poseedora del bien o bienes, la notificación se practicará mediante dos publicaciones, con intervalo de diez días en la Gaceta Oficial de la Ciudad de México.</w:t>
      </w:r>
    </w:p>
    <w:p w14:paraId="68515DB7" w14:textId="77777777" w:rsidR="00007225" w:rsidRPr="00E167EE" w:rsidRDefault="00007225" w:rsidP="00007225">
      <w:pPr>
        <w:jc w:val="both"/>
        <w:textAlignment w:val="baseline"/>
        <w:rPr>
          <w:rFonts w:ascii="Source Sans Pro" w:hAnsi="Source Sans Pro" w:cs="Arial"/>
          <w:bCs/>
          <w:sz w:val="20"/>
          <w:szCs w:val="20"/>
          <w:lang w:eastAsia="es-MX"/>
        </w:rPr>
      </w:pPr>
    </w:p>
    <w:p w14:paraId="148534A3" w14:textId="62708CBA" w:rsidR="00007225" w:rsidRPr="001E30D8" w:rsidRDefault="00007225">
      <w:pPr>
        <w:pStyle w:val="Prrafodelista"/>
        <w:numPr>
          <w:ilvl w:val="0"/>
          <w:numId w:val="3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La Secretaría Técnica, enviará el expediente de solicitud de Declaratoria, a las y los integrantes de la Comisión Interinstitucional, del Consejo Consultivo y a la o las Alcaldías que tengan algún interés o vínculo de acuerdo a su ámbito territorial, para que cada una analice y emita su opinión respectiva.</w:t>
      </w:r>
    </w:p>
    <w:p w14:paraId="55411985" w14:textId="77777777" w:rsidR="00007225" w:rsidRPr="00E167EE" w:rsidRDefault="00007225" w:rsidP="00007225">
      <w:pPr>
        <w:jc w:val="both"/>
        <w:textAlignment w:val="baseline"/>
        <w:rPr>
          <w:rFonts w:ascii="Source Sans Pro" w:hAnsi="Source Sans Pro" w:cs="Arial"/>
          <w:bCs/>
          <w:sz w:val="20"/>
          <w:szCs w:val="20"/>
          <w:lang w:eastAsia="es-MX"/>
        </w:rPr>
      </w:pPr>
    </w:p>
    <w:p w14:paraId="3D7CE805" w14:textId="0CC27D69" w:rsidR="00007225" w:rsidRPr="001E30D8" w:rsidRDefault="00007225">
      <w:pPr>
        <w:pStyle w:val="Prrafodelista"/>
        <w:numPr>
          <w:ilvl w:val="0"/>
          <w:numId w:val="3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 xml:space="preserve">Las opiniones que para tal efecto emitan la Comisión Interinstitucional, el Consejo Consultivo y la o las Alcaldías, deberán ser enviadas a la Secretaría Técnica quien las remitirá a la brevedad, de la siguiente forma: </w:t>
      </w:r>
    </w:p>
    <w:p w14:paraId="2675DD58" w14:textId="77777777" w:rsidR="001E30D8" w:rsidRDefault="001E30D8" w:rsidP="00007225">
      <w:pPr>
        <w:jc w:val="both"/>
        <w:textAlignment w:val="baseline"/>
        <w:rPr>
          <w:rFonts w:ascii="Source Sans Pro" w:hAnsi="Source Sans Pro" w:cs="Arial"/>
          <w:bCs/>
          <w:sz w:val="20"/>
          <w:szCs w:val="20"/>
          <w:lang w:eastAsia="es-MX"/>
        </w:rPr>
      </w:pPr>
    </w:p>
    <w:p w14:paraId="0ADEB36E" w14:textId="0D7040E2" w:rsidR="00007225" w:rsidRPr="001E30D8" w:rsidRDefault="00007225">
      <w:pPr>
        <w:pStyle w:val="Prrafodelista"/>
        <w:numPr>
          <w:ilvl w:val="0"/>
          <w:numId w:val="3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lastRenderedPageBreak/>
        <w:t>Opiniones respecto de bienes afectos al Patrimonio Cultural, a la Secretaría de Cultura.</w:t>
      </w:r>
    </w:p>
    <w:p w14:paraId="1C963AEF" w14:textId="77777777" w:rsidR="00007225" w:rsidRPr="00E167EE" w:rsidRDefault="00007225" w:rsidP="00007225">
      <w:pPr>
        <w:jc w:val="both"/>
        <w:textAlignment w:val="baseline"/>
        <w:rPr>
          <w:rFonts w:ascii="Source Sans Pro" w:hAnsi="Source Sans Pro" w:cs="Arial"/>
          <w:bCs/>
          <w:sz w:val="20"/>
          <w:szCs w:val="20"/>
          <w:lang w:eastAsia="es-MX"/>
        </w:rPr>
      </w:pPr>
    </w:p>
    <w:p w14:paraId="4A5FB099" w14:textId="52203B74" w:rsidR="00007225" w:rsidRPr="001E30D8" w:rsidRDefault="00007225">
      <w:pPr>
        <w:pStyle w:val="Prrafodelista"/>
        <w:numPr>
          <w:ilvl w:val="0"/>
          <w:numId w:val="3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Opiniones respecto de bienes afectos al Patrimonio Natural, a la Secretaría de Medio Ambiente.</w:t>
      </w:r>
    </w:p>
    <w:p w14:paraId="5406CC40" w14:textId="77777777" w:rsidR="00007225" w:rsidRPr="00E167EE" w:rsidRDefault="00007225" w:rsidP="00007225">
      <w:pPr>
        <w:jc w:val="both"/>
        <w:textAlignment w:val="baseline"/>
        <w:rPr>
          <w:rFonts w:ascii="Source Sans Pro" w:hAnsi="Source Sans Pro" w:cs="Arial"/>
          <w:bCs/>
          <w:sz w:val="20"/>
          <w:szCs w:val="20"/>
          <w:lang w:eastAsia="es-MX"/>
        </w:rPr>
      </w:pPr>
    </w:p>
    <w:p w14:paraId="23D697F5" w14:textId="581007A2" w:rsidR="00007225" w:rsidRPr="001E30D8" w:rsidRDefault="00007225">
      <w:pPr>
        <w:pStyle w:val="Prrafodelista"/>
        <w:numPr>
          <w:ilvl w:val="0"/>
          <w:numId w:val="33"/>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Opiniones respecto de bienes afectos al Patrimonio Biocultural, a la Secretaría de Pueblos y Barrios Originarios y Comunidades Indígenas Residentes.</w:t>
      </w:r>
    </w:p>
    <w:p w14:paraId="7A904A46" w14:textId="77777777" w:rsidR="00007225" w:rsidRPr="00E167EE" w:rsidRDefault="00007225" w:rsidP="00007225">
      <w:pPr>
        <w:jc w:val="both"/>
        <w:textAlignment w:val="baseline"/>
        <w:rPr>
          <w:rFonts w:ascii="Source Sans Pro" w:hAnsi="Source Sans Pro" w:cs="Arial"/>
          <w:bCs/>
          <w:sz w:val="20"/>
          <w:szCs w:val="20"/>
          <w:lang w:eastAsia="es-MX"/>
        </w:rPr>
      </w:pPr>
    </w:p>
    <w:p w14:paraId="0C7E4915" w14:textId="767CE917" w:rsidR="00007225" w:rsidRPr="001E30D8" w:rsidRDefault="00007225">
      <w:pPr>
        <w:pStyle w:val="Prrafodelista"/>
        <w:numPr>
          <w:ilvl w:val="0"/>
          <w:numId w:val="3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La autoridad a la que se le hayan turnado las opiniones deberá emitir un dictamen en un plazo no mayor a sesenta días naturales.</w:t>
      </w:r>
    </w:p>
    <w:p w14:paraId="63C66299" w14:textId="77777777" w:rsidR="00007225" w:rsidRPr="00E167EE" w:rsidRDefault="00007225" w:rsidP="00007225">
      <w:pPr>
        <w:jc w:val="both"/>
        <w:textAlignment w:val="baseline"/>
        <w:rPr>
          <w:rFonts w:ascii="Source Sans Pro" w:hAnsi="Source Sans Pro" w:cs="Arial"/>
          <w:bCs/>
          <w:sz w:val="20"/>
          <w:szCs w:val="20"/>
          <w:lang w:eastAsia="es-MX"/>
        </w:rPr>
      </w:pPr>
    </w:p>
    <w:p w14:paraId="4CC17BB8" w14:textId="77777777" w:rsidR="00007225" w:rsidRPr="00E167EE" w:rsidRDefault="00007225" w:rsidP="001E30D8">
      <w:pPr>
        <w:ind w:left="708"/>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De ser procedente, el dictamen deberá ser enviado junto con el expediente respectivo, el plan de manejo o plan de salvaguardia según corresponda las características del bien a declarar, a la persona titular de la Jefatura de Gobierno para su consideración y en su caso, emita la Declaratoria respectiva, la cual deberá ser publicada en la Gaceta Oficial de la Ciudad de México.</w:t>
      </w:r>
    </w:p>
    <w:p w14:paraId="35B43084" w14:textId="77777777" w:rsidR="00007225" w:rsidRPr="00E167EE" w:rsidRDefault="00007225" w:rsidP="00007225">
      <w:pPr>
        <w:jc w:val="both"/>
        <w:textAlignment w:val="baseline"/>
        <w:rPr>
          <w:rFonts w:ascii="Source Sans Pro" w:hAnsi="Source Sans Pro" w:cs="Arial"/>
          <w:bCs/>
          <w:sz w:val="20"/>
          <w:szCs w:val="20"/>
          <w:lang w:eastAsia="es-MX"/>
        </w:rPr>
      </w:pPr>
    </w:p>
    <w:p w14:paraId="5CB5F64B" w14:textId="77777777" w:rsidR="00007225" w:rsidRPr="00E167EE" w:rsidRDefault="00007225" w:rsidP="001E30D8">
      <w:pPr>
        <w:ind w:firstLine="708"/>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Los bienes declarados deberán ostentar un emblema que facilite su identificación y registro.</w:t>
      </w:r>
    </w:p>
    <w:p w14:paraId="4BB679E1" w14:textId="77777777" w:rsidR="00007225" w:rsidRPr="00E167EE" w:rsidRDefault="00007225" w:rsidP="00007225">
      <w:pPr>
        <w:jc w:val="both"/>
        <w:textAlignment w:val="baseline"/>
        <w:rPr>
          <w:rFonts w:ascii="Source Sans Pro" w:hAnsi="Source Sans Pro" w:cs="Arial"/>
          <w:bCs/>
          <w:sz w:val="20"/>
          <w:szCs w:val="20"/>
          <w:lang w:eastAsia="es-MX"/>
        </w:rPr>
      </w:pPr>
    </w:p>
    <w:p w14:paraId="326E9663" w14:textId="4BF5BA9E" w:rsidR="00007225" w:rsidRPr="001E30D8" w:rsidRDefault="00007225">
      <w:pPr>
        <w:pStyle w:val="Prrafodelista"/>
        <w:numPr>
          <w:ilvl w:val="0"/>
          <w:numId w:val="32"/>
        </w:numPr>
        <w:jc w:val="both"/>
        <w:textAlignment w:val="baseline"/>
        <w:rPr>
          <w:rFonts w:ascii="Source Sans Pro" w:hAnsi="Source Sans Pro" w:cs="Arial"/>
          <w:bCs/>
          <w:sz w:val="20"/>
          <w:szCs w:val="20"/>
          <w:lang w:eastAsia="es-MX"/>
        </w:rPr>
      </w:pPr>
      <w:r w:rsidRPr="001E30D8">
        <w:rPr>
          <w:rFonts w:ascii="Source Sans Pro" w:hAnsi="Source Sans Pro" w:cs="Arial"/>
          <w:bCs/>
          <w:sz w:val="20"/>
          <w:szCs w:val="20"/>
          <w:lang w:eastAsia="es-MX"/>
        </w:rPr>
        <w:t>En caso de que la solicitud de Declaratoria se considere improcedente, la autoridad respectiva deberá notificar a la persona o Autoridad solicitante, la resolución emitida para tal efecto.</w:t>
      </w:r>
    </w:p>
    <w:p w14:paraId="578C3226" w14:textId="77777777" w:rsidR="00007225" w:rsidRPr="00E167EE" w:rsidRDefault="00007225" w:rsidP="00007225">
      <w:pPr>
        <w:jc w:val="both"/>
        <w:textAlignment w:val="baseline"/>
        <w:rPr>
          <w:rFonts w:ascii="Source Sans Pro" w:hAnsi="Source Sans Pro" w:cs="Arial"/>
          <w:bCs/>
          <w:sz w:val="20"/>
          <w:szCs w:val="20"/>
          <w:lang w:eastAsia="es-MX"/>
        </w:rPr>
      </w:pPr>
    </w:p>
    <w:p w14:paraId="386CC202"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Toda solicitud declarada improcedente, no se podrá presentar de nuevo si no ha transcurrido por lo menos un año a partir de la fecha de resolución.</w:t>
      </w:r>
    </w:p>
    <w:p w14:paraId="3F5B9746" w14:textId="77777777" w:rsidR="00007225" w:rsidRPr="00E167EE" w:rsidRDefault="00007225" w:rsidP="00007225">
      <w:pPr>
        <w:jc w:val="both"/>
        <w:textAlignment w:val="baseline"/>
        <w:rPr>
          <w:rFonts w:ascii="Source Sans Pro" w:hAnsi="Source Sans Pro" w:cs="Arial"/>
          <w:bCs/>
          <w:sz w:val="20"/>
          <w:szCs w:val="20"/>
          <w:lang w:eastAsia="es-MX"/>
        </w:rPr>
      </w:pPr>
    </w:p>
    <w:p w14:paraId="37C73C63"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57.</w:t>
      </w:r>
      <w:r w:rsidRPr="00E167EE">
        <w:rPr>
          <w:rFonts w:ascii="Source Sans Pro" w:hAnsi="Source Sans Pro" w:cs="Arial"/>
          <w:bCs/>
          <w:sz w:val="20"/>
          <w:szCs w:val="20"/>
          <w:lang w:eastAsia="es-MX"/>
        </w:rPr>
        <w:t xml:space="preserve"> Para la emisión del dictamen por el que se proponga la declaratoria de Patrimonio Cultural, Natural o Biocultural, la autoridad competente, deberá allegarse de la opinión y apoyo de organismos autónomos, instituciones académicas y las personas habitantes del propio territorio.</w:t>
      </w:r>
    </w:p>
    <w:p w14:paraId="71646147" w14:textId="77777777" w:rsidR="00007225" w:rsidRPr="00E167EE" w:rsidRDefault="00007225" w:rsidP="00007225">
      <w:pPr>
        <w:jc w:val="both"/>
        <w:textAlignment w:val="baseline"/>
        <w:rPr>
          <w:rFonts w:ascii="Source Sans Pro" w:hAnsi="Source Sans Pro" w:cs="Arial"/>
          <w:bCs/>
          <w:sz w:val="20"/>
          <w:szCs w:val="20"/>
          <w:lang w:eastAsia="es-MX"/>
        </w:rPr>
      </w:pPr>
    </w:p>
    <w:p w14:paraId="32F4CD4A"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58.</w:t>
      </w:r>
      <w:r w:rsidRPr="00E167EE">
        <w:rPr>
          <w:rFonts w:ascii="Source Sans Pro" w:hAnsi="Source Sans Pro" w:cs="Arial"/>
          <w:bCs/>
          <w:sz w:val="20"/>
          <w:szCs w:val="20"/>
          <w:lang w:eastAsia="es-MX"/>
        </w:rPr>
        <w:t xml:space="preserve"> Una vez publicada la Declaratoria, la autoridad correspondiente deberá notificar y entregar a la o el promovente y en su caso a la persona propietaria o poseedora del bien declarado, la información referente a:</w:t>
      </w:r>
    </w:p>
    <w:p w14:paraId="74746A52" w14:textId="77777777" w:rsidR="00007225" w:rsidRPr="00E167EE" w:rsidRDefault="00007225" w:rsidP="00007225">
      <w:pPr>
        <w:jc w:val="both"/>
        <w:textAlignment w:val="baseline"/>
        <w:rPr>
          <w:rFonts w:ascii="Source Sans Pro" w:hAnsi="Source Sans Pro" w:cs="Arial"/>
          <w:bCs/>
          <w:sz w:val="20"/>
          <w:szCs w:val="20"/>
          <w:lang w:eastAsia="es-MX"/>
        </w:rPr>
      </w:pPr>
    </w:p>
    <w:p w14:paraId="311FAED8" w14:textId="182606F5" w:rsidR="00007225" w:rsidRPr="00ED49DE" w:rsidRDefault="00007225">
      <w:pPr>
        <w:pStyle w:val="Prrafodelista"/>
        <w:numPr>
          <w:ilvl w:val="0"/>
          <w:numId w:val="34"/>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Copia de la declaratoria;</w:t>
      </w:r>
    </w:p>
    <w:p w14:paraId="27837368" w14:textId="77777777" w:rsidR="00007225" w:rsidRPr="00E167EE" w:rsidRDefault="00007225" w:rsidP="00007225">
      <w:pPr>
        <w:jc w:val="both"/>
        <w:textAlignment w:val="baseline"/>
        <w:rPr>
          <w:rFonts w:ascii="Source Sans Pro" w:hAnsi="Source Sans Pro" w:cs="Arial"/>
          <w:bCs/>
          <w:sz w:val="20"/>
          <w:szCs w:val="20"/>
          <w:lang w:eastAsia="es-MX"/>
        </w:rPr>
      </w:pPr>
    </w:p>
    <w:p w14:paraId="78EF1593" w14:textId="5F13D81D" w:rsidR="00007225" w:rsidRPr="00ED49DE" w:rsidRDefault="00007225">
      <w:pPr>
        <w:pStyle w:val="Prrafodelista"/>
        <w:numPr>
          <w:ilvl w:val="0"/>
          <w:numId w:val="34"/>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Los beneficios y responsabilidades en materia de salvaguardia;</w:t>
      </w:r>
    </w:p>
    <w:p w14:paraId="071B9C78" w14:textId="77777777" w:rsidR="00007225" w:rsidRPr="00E167EE" w:rsidRDefault="00007225" w:rsidP="00007225">
      <w:pPr>
        <w:jc w:val="both"/>
        <w:textAlignment w:val="baseline"/>
        <w:rPr>
          <w:rFonts w:ascii="Source Sans Pro" w:hAnsi="Source Sans Pro" w:cs="Arial"/>
          <w:bCs/>
          <w:sz w:val="20"/>
          <w:szCs w:val="20"/>
          <w:lang w:eastAsia="es-MX"/>
        </w:rPr>
      </w:pPr>
    </w:p>
    <w:p w14:paraId="494E6902" w14:textId="443483AA" w:rsidR="00007225" w:rsidRPr="00ED49DE" w:rsidRDefault="00007225">
      <w:pPr>
        <w:pStyle w:val="Prrafodelista"/>
        <w:numPr>
          <w:ilvl w:val="0"/>
          <w:numId w:val="34"/>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El plan de manejo o plan de salvaguardia del bien declarado; y</w:t>
      </w:r>
    </w:p>
    <w:p w14:paraId="601F3B28" w14:textId="77777777" w:rsidR="00007225" w:rsidRPr="00E167EE" w:rsidRDefault="00007225" w:rsidP="00007225">
      <w:pPr>
        <w:jc w:val="both"/>
        <w:textAlignment w:val="baseline"/>
        <w:rPr>
          <w:rFonts w:ascii="Source Sans Pro" w:hAnsi="Source Sans Pro" w:cs="Arial"/>
          <w:bCs/>
          <w:sz w:val="20"/>
          <w:szCs w:val="20"/>
          <w:lang w:eastAsia="es-MX"/>
        </w:rPr>
      </w:pPr>
    </w:p>
    <w:p w14:paraId="292D47AC" w14:textId="61A2E96A" w:rsidR="00007225" w:rsidRPr="00ED49DE" w:rsidRDefault="00007225">
      <w:pPr>
        <w:pStyle w:val="Prrafodelista"/>
        <w:numPr>
          <w:ilvl w:val="0"/>
          <w:numId w:val="34"/>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La dirección y número telefónico de las áreas responsables del seguimiento y apoyo.</w:t>
      </w:r>
    </w:p>
    <w:p w14:paraId="492358AB" w14:textId="77777777" w:rsidR="00007225" w:rsidRPr="00E167EE" w:rsidRDefault="00007225" w:rsidP="00007225">
      <w:pPr>
        <w:jc w:val="both"/>
        <w:textAlignment w:val="baseline"/>
        <w:rPr>
          <w:rFonts w:ascii="Source Sans Pro" w:hAnsi="Source Sans Pro" w:cs="Arial"/>
          <w:bCs/>
          <w:sz w:val="20"/>
          <w:szCs w:val="20"/>
          <w:lang w:eastAsia="es-MX"/>
        </w:rPr>
      </w:pPr>
    </w:p>
    <w:p w14:paraId="6C0D6106"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59.</w:t>
      </w:r>
      <w:r w:rsidRPr="00E167EE">
        <w:rPr>
          <w:rFonts w:ascii="Source Sans Pro" w:hAnsi="Source Sans Pro" w:cs="Arial"/>
          <w:bCs/>
          <w:sz w:val="20"/>
          <w:szCs w:val="20"/>
          <w:lang w:eastAsia="es-MX"/>
        </w:rPr>
        <w:t xml:space="preserve"> Tratándose de bienes declarados de interés para las Alcaldías y Regionales, las Alcaldías en coordinación con la o las Dependencias de Gobierno involucradas, deberán llevar a cabo una asamblea vecinal, cuyo objeto será informar sobre la declaratoria, el plan de manejo o de salvaguardia y las instrucciones generales para la protección, conservación, y gestión del bien declarado.</w:t>
      </w:r>
    </w:p>
    <w:p w14:paraId="58501944" w14:textId="77777777" w:rsidR="00007225" w:rsidRPr="00E167EE" w:rsidRDefault="00007225" w:rsidP="00007225">
      <w:pPr>
        <w:jc w:val="both"/>
        <w:textAlignment w:val="baseline"/>
        <w:rPr>
          <w:rFonts w:ascii="Source Sans Pro" w:hAnsi="Source Sans Pro" w:cs="Arial"/>
          <w:bCs/>
          <w:sz w:val="20"/>
          <w:szCs w:val="20"/>
          <w:lang w:eastAsia="es-MX"/>
        </w:rPr>
      </w:pPr>
    </w:p>
    <w:p w14:paraId="13E629BC"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60.</w:t>
      </w:r>
      <w:r w:rsidRPr="00E167EE">
        <w:rPr>
          <w:rFonts w:ascii="Source Sans Pro" w:hAnsi="Source Sans Pro" w:cs="Arial"/>
          <w:bCs/>
          <w:sz w:val="20"/>
          <w:szCs w:val="20"/>
          <w:lang w:eastAsia="es-MX"/>
        </w:rPr>
        <w:t xml:space="preserve"> En la elaboración del plan de manejo o de salvaguardia de los bienes declarados patrimonio, se garantizará la participación de la academia, organismos, organizaciones sociales, vecinales, instituciones educativas, culturales y de especialistas.</w:t>
      </w:r>
    </w:p>
    <w:p w14:paraId="7FDBD793" w14:textId="77777777" w:rsidR="00007225" w:rsidRPr="00E167EE" w:rsidRDefault="00007225" w:rsidP="00007225">
      <w:pPr>
        <w:jc w:val="both"/>
        <w:textAlignment w:val="baseline"/>
        <w:rPr>
          <w:rFonts w:ascii="Source Sans Pro" w:hAnsi="Source Sans Pro" w:cs="Arial"/>
          <w:bCs/>
          <w:sz w:val="20"/>
          <w:szCs w:val="20"/>
          <w:lang w:eastAsia="es-MX"/>
        </w:rPr>
      </w:pPr>
    </w:p>
    <w:p w14:paraId="2FEA3124"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lastRenderedPageBreak/>
        <w:t>Estos deberán incluir una propuesta de sensibilización y difusión al público tales como talleres, conferencias, publicaciones, capacitaciones u otros mecanismos de divulgación e investigación.</w:t>
      </w:r>
    </w:p>
    <w:p w14:paraId="466C0CF7" w14:textId="77777777" w:rsidR="00007225" w:rsidRPr="00E167EE" w:rsidRDefault="00007225" w:rsidP="00007225">
      <w:pPr>
        <w:jc w:val="both"/>
        <w:textAlignment w:val="baseline"/>
        <w:rPr>
          <w:rFonts w:ascii="Source Sans Pro" w:hAnsi="Source Sans Pro" w:cs="Arial"/>
          <w:bCs/>
          <w:sz w:val="20"/>
          <w:szCs w:val="20"/>
          <w:lang w:eastAsia="es-MX"/>
        </w:rPr>
      </w:pPr>
    </w:p>
    <w:p w14:paraId="3A3A463C"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Para el caso específico de bienes afectos al Patrimonio Cultural, Natural y Biocultural de los pueblos, barrios originarios y comunidades indígenas residentes, el plan de manejo o de salvaguardia deberá realizarse atendiendo para ello lo previsto en la Ley de Derechos de los Pueblos.</w:t>
      </w:r>
    </w:p>
    <w:p w14:paraId="68A531DA" w14:textId="77777777" w:rsidR="00007225" w:rsidRPr="00E167EE" w:rsidRDefault="00007225" w:rsidP="00007225">
      <w:pPr>
        <w:jc w:val="both"/>
        <w:textAlignment w:val="baseline"/>
        <w:rPr>
          <w:rFonts w:ascii="Source Sans Pro" w:hAnsi="Source Sans Pro" w:cs="Arial"/>
          <w:bCs/>
          <w:sz w:val="20"/>
          <w:szCs w:val="20"/>
          <w:lang w:eastAsia="es-MX"/>
        </w:rPr>
      </w:pPr>
    </w:p>
    <w:p w14:paraId="6F015DB7" w14:textId="3D9DE55D" w:rsidR="00007225"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61.</w:t>
      </w:r>
      <w:r w:rsidRPr="00E167EE">
        <w:rPr>
          <w:rFonts w:ascii="Source Sans Pro" w:hAnsi="Source Sans Pro" w:cs="Arial"/>
          <w:bCs/>
          <w:sz w:val="20"/>
          <w:szCs w:val="20"/>
          <w:lang w:eastAsia="es-MX"/>
        </w:rPr>
        <w:t xml:space="preserve"> Toda persona interesada o afectada por una Declaratoria, podrá manifestar lo que a su derecho convenga mediante el recurso de revisión, a través de documento escrito dirigido a la Secretaría, el cual deberá presentarse dentro de los quince días hábiles siguientes a la publicación de la declaratoria respectiva. La autoridad correspondiente, deberá resolver y comunicar la resolución, en un plazo no mayor a treinta días hábiles.</w:t>
      </w:r>
    </w:p>
    <w:p w14:paraId="6D74FF6B" w14:textId="77777777" w:rsidR="009921E0" w:rsidRPr="00E167EE" w:rsidRDefault="009921E0" w:rsidP="00007225">
      <w:pPr>
        <w:jc w:val="both"/>
        <w:textAlignment w:val="baseline"/>
        <w:rPr>
          <w:rFonts w:ascii="Source Sans Pro" w:hAnsi="Source Sans Pro" w:cs="Arial"/>
          <w:bCs/>
          <w:sz w:val="20"/>
          <w:szCs w:val="20"/>
          <w:lang w:eastAsia="es-MX"/>
        </w:rPr>
      </w:pPr>
    </w:p>
    <w:p w14:paraId="22753A41"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III</w:t>
      </w:r>
    </w:p>
    <w:p w14:paraId="0648A45C"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LOS EFECTOS DE LAS DECLARATORIAS Y SU REVOCACIÓN</w:t>
      </w:r>
    </w:p>
    <w:p w14:paraId="2BD6219C" w14:textId="77777777" w:rsidR="00007225" w:rsidRPr="00E167EE" w:rsidRDefault="00007225" w:rsidP="00007225">
      <w:pPr>
        <w:jc w:val="both"/>
        <w:rPr>
          <w:rFonts w:ascii="Source Sans Pro" w:hAnsi="Source Sans Pro" w:cs="Arial"/>
          <w:bCs/>
          <w:sz w:val="20"/>
          <w:szCs w:val="20"/>
          <w:lang w:eastAsia="es-MX"/>
        </w:rPr>
      </w:pPr>
    </w:p>
    <w:p w14:paraId="50D41C63"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62.</w:t>
      </w:r>
      <w:r w:rsidRPr="00E167EE">
        <w:rPr>
          <w:rFonts w:ascii="Source Sans Pro" w:hAnsi="Source Sans Pro" w:cs="Arial"/>
          <w:sz w:val="20"/>
          <w:szCs w:val="20"/>
          <w:lang w:eastAsia="es-MX"/>
        </w:rPr>
        <w:t xml:space="preserve"> Las Declaratorias de Patrimonio, tendrán los siguientes efectos:</w:t>
      </w:r>
    </w:p>
    <w:p w14:paraId="7451DD13" w14:textId="77777777" w:rsidR="00007225" w:rsidRPr="00E167EE" w:rsidRDefault="00007225" w:rsidP="00007225">
      <w:pPr>
        <w:jc w:val="both"/>
        <w:rPr>
          <w:rFonts w:ascii="Source Sans Pro" w:hAnsi="Source Sans Pro" w:cs="Arial"/>
          <w:sz w:val="20"/>
          <w:szCs w:val="20"/>
          <w:lang w:eastAsia="es-MX"/>
        </w:rPr>
      </w:pPr>
    </w:p>
    <w:p w14:paraId="039B1D50" w14:textId="77777777" w:rsidR="00007225" w:rsidRPr="00ED49DE" w:rsidRDefault="00007225">
      <w:pPr>
        <w:pStyle w:val="Prrafodelista"/>
        <w:numPr>
          <w:ilvl w:val="0"/>
          <w:numId w:val="35"/>
        </w:numPr>
        <w:jc w:val="both"/>
        <w:textAlignment w:val="baseline"/>
        <w:rPr>
          <w:rFonts w:ascii="Source Sans Pro" w:hAnsi="Source Sans Pro" w:cs="Arial"/>
          <w:sz w:val="20"/>
          <w:szCs w:val="20"/>
          <w:lang w:eastAsia="es-MX"/>
        </w:rPr>
      </w:pPr>
      <w:r w:rsidRPr="00ED49DE">
        <w:rPr>
          <w:rFonts w:ascii="Source Sans Pro" w:hAnsi="Source Sans Pro" w:cs="Arial"/>
          <w:sz w:val="20"/>
          <w:szCs w:val="20"/>
          <w:lang w:eastAsia="es-MX"/>
        </w:rPr>
        <w:t>La responsabilidad de preservar la materia declarada;</w:t>
      </w:r>
    </w:p>
    <w:p w14:paraId="70C03FD4" w14:textId="77777777" w:rsidR="00007225" w:rsidRPr="00E167EE" w:rsidRDefault="00007225" w:rsidP="00007225">
      <w:pPr>
        <w:jc w:val="both"/>
        <w:textAlignment w:val="baseline"/>
        <w:rPr>
          <w:rFonts w:ascii="Source Sans Pro" w:hAnsi="Source Sans Pro" w:cs="Arial"/>
          <w:sz w:val="20"/>
          <w:szCs w:val="20"/>
          <w:lang w:eastAsia="es-MX"/>
        </w:rPr>
      </w:pPr>
    </w:p>
    <w:p w14:paraId="1A5DA9F2" w14:textId="77777777" w:rsidR="00007225" w:rsidRPr="00ED49DE" w:rsidRDefault="00007225">
      <w:pPr>
        <w:pStyle w:val="Prrafodelista"/>
        <w:numPr>
          <w:ilvl w:val="0"/>
          <w:numId w:val="35"/>
        </w:numPr>
        <w:jc w:val="both"/>
        <w:textAlignment w:val="baseline"/>
        <w:rPr>
          <w:rFonts w:ascii="Source Sans Pro" w:hAnsi="Source Sans Pro" w:cs="Arial"/>
          <w:sz w:val="20"/>
          <w:szCs w:val="20"/>
          <w:lang w:eastAsia="es-MX"/>
        </w:rPr>
      </w:pPr>
      <w:r w:rsidRPr="00ED49DE">
        <w:rPr>
          <w:rFonts w:ascii="Source Sans Pro" w:hAnsi="Source Sans Pro" w:cs="Arial"/>
          <w:sz w:val="20"/>
          <w:szCs w:val="20"/>
          <w:lang w:eastAsia="es-MX"/>
        </w:rPr>
        <w:t>La obligatoriedad de solicitar autorización de la autoridad competente ante cualquier modificación del estado de la materia declarada;</w:t>
      </w:r>
    </w:p>
    <w:p w14:paraId="164D5B32" w14:textId="77777777" w:rsidR="00007225" w:rsidRPr="00E167EE" w:rsidRDefault="00007225" w:rsidP="00ED49DE">
      <w:pPr>
        <w:jc w:val="both"/>
        <w:textAlignment w:val="baseline"/>
        <w:rPr>
          <w:rStyle w:val="Ninguno"/>
          <w:rFonts w:ascii="Source Sans Pro" w:hAnsi="Source Sans Pro" w:cs="Arial"/>
          <w:sz w:val="20"/>
          <w:szCs w:val="20"/>
          <w:lang w:eastAsia="es-MX"/>
        </w:rPr>
      </w:pPr>
    </w:p>
    <w:p w14:paraId="30B03C12" w14:textId="77777777" w:rsidR="00007225" w:rsidRPr="00ED49DE" w:rsidRDefault="00007225">
      <w:pPr>
        <w:pStyle w:val="Prrafodelista"/>
        <w:numPr>
          <w:ilvl w:val="0"/>
          <w:numId w:val="35"/>
        </w:numPr>
        <w:jc w:val="both"/>
        <w:rPr>
          <w:rStyle w:val="Ninguno"/>
          <w:rFonts w:ascii="Source Sans Pro" w:eastAsia="Calibri" w:hAnsi="Source Sans Pro" w:cs="Arial"/>
          <w:sz w:val="20"/>
          <w:szCs w:val="20"/>
          <w:u w:color="000000"/>
          <w:lang w:eastAsia="es-MX"/>
        </w:rPr>
      </w:pPr>
      <w:r w:rsidRPr="00ED49DE">
        <w:rPr>
          <w:rStyle w:val="Ninguno"/>
          <w:rFonts w:ascii="Source Sans Pro" w:eastAsia="Calibri" w:hAnsi="Source Sans Pro" w:cs="Arial"/>
          <w:sz w:val="20"/>
          <w:szCs w:val="20"/>
          <w:u w:color="000000"/>
          <w:lang w:eastAsia="es-MX"/>
        </w:rPr>
        <w:t>El acceso a beneficios fiscales o programas de fomento y conservación del Patrimonio que para tal fin diseñe la Jefatura de Gobierno;</w:t>
      </w:r>
    </w:p>
    <w:p w14:paraId="73FD4D23" w14:textId="77777777" w:rsidR="00007225" w:rsidRPr="00E167EE" w:rsidRDefault="00007225" w:rsidP="00ED49DE">
      <w:pPr>
        <w:pStyle w:val="Prrafodelista"/>
        <w:ind w:left="284"/>
        <w:jc w:val="both"/>
        <w:rPr>
          <w:rStyle w:val="Ninguno"/>
          <w:rFonts w:ascii="Source Sans Pro" w:eastAsia="Calibri" w:hAnsi="Source Sans Pro" w:cs="Arial"/>
          <w:sz w:val="20"/>
          <w:szCs w:val="20"/>
          <w:u w:color="000000"/>
          <w:lang w:eastAsia="es-MX"/>
        </w:rPr>
      </w:pPr>
    </w:p>
    <w:p w14:paraId="5785264F" w14:textId="77777777" w:rsidR="00007225" w:rsidRPr="00ED49DE" w:rsidRDefault="00007225">
      <w:pPr>
        <w:pStyle w:val="Prrafodelista"/>
        <w:numPr>
          <w:ilvl w:val="0"/>
          <w:numId w:val="35"/>
        </w:numPr>
        <w:jc w:val="both"/>
        <w:rPr>
          <w:rStyle w:val="Ninguno"/>
          <w:rFonts w:ascii="Source Sans Pro" w:eastAsia="Calibri" w:hAnsi="Source Sans Pro" w:cs="Arial"/>
          <w:sz w:val="20"/>
          <w:szCs w:val="20"/>
          <w:u w:color="000000"/>
          <w:lang w:eastAsia="es-MX"/>
        </w:rPr>
      </w:pPr>
      <w:r w:rsidRPr="00ED49DE">
        <w:rPr>
          <w:rStyle w:val="Ninguno"/>
          <w:rFonts w:ascii="Source Sans Pro" w:eastAsia="Calibri" w:hAnsi="Source Sans Pro" w:cs="Arial"/>
          <w:sz w:val="20"/>
          <w:szCs w:val="20"/>
          <w:u w:color="000000"/>
          <w:lang w:eastAsia="es-MX"/>
        </w:rPr>
        <w:t>El acceso a programas de fomento y conservación que para tal fin diseñe la o las Alcaldías;</w:t>
      </w:r>
    </w:p>
    <w:p w14:paraId="2A1B8270" w14:textId="77777777" w:rsidR="00007225" w:rsidRPr="00E167EE" w:rsidRDefault="00007225" w:rsidP="00ED49DE">
      <w:pPr>
        <w:pStyle w:val="Prrafodelista"/>
        <w:ind w:left="284"/>
        <w:jc w:val="both"/>
        <w:textAlignment w:val="baseline"/>
        <w:rPr>
          <w:rFonts w:ascii="Source Sans Pro" w:hAnsi="Source Sans Pro" w:cs="Arial"/>
          <w:sz w:val="20"/>
          <w:szCs w:val="20"/>
          <w:lang w:eastAsia="es-MX"/>
        </w:rPr>
      </w:pPr>
    </w:p>
    <w:p w14:paraId="7C67BF14" w14:textId="77777777" w:rsidR="00007225" w:rsidRPr="00ED49DE" w:rsidRDefault="00007225">
      <w:pPr>
        <w:pStyle w:val="Prrafodelista"/>
        <w:numPr>
          <w:ilvl w:val="0"/>
          <w:numId w:val="35"/>
        </w:numPr>
        <w:jc w:val="both"/>
        <w:textAlignment w:val="baseline"/>
        <w:rPr>
          <w:rFonts w:ascii="Source Sans Pro" w:hAnsi="Source Sans Pro" w:cs="Arial"/>
          <w:sz w:val="20"/>
          <w:szCs w:val="20"/>
          <w:lang w:eastAsia="es-MX"/>
        </w:rPr>
      </w:pPr>
      <w:r w:rsidRPr="00ED49DE">
        <w:rPr>
          <w:rFonts w:ascii="Source Sans Pro" w:hAnsi="Source Sans Pro" w:cs="Arial"/>
          <w:sz w:val="20"/>
          <w:szCs w:val="20"/>
          <w:lang w:eastAsia="es-MX"/>
        </w:rPr>
        <w:t>El acceso a programas de difusión y promoción del Patrimonio en la Ciudad;</w:t>
      </w:r>
    </w:p>
    <w:p w14:paraId="331A4B8A" w14:textId="77777777" w:rsidR="00007225" w:rsidRPr="00E167EE" w:rsidRDefault="00007225" w:rsidP="00ED49DE">
      <w:pPr>
        <w:pStyle w:val="Prrafodelista"/>
        <w:ind w:left="284"/>
        <w:jc w:val="both"/>
        <w:textAlignment w:val="baseline"/>
        <w:rPr>
          <w:rFonts w:ascii="Source Sans Pro" w:hAnsi="Source Sans Pro" w:cs="Arial"/>
          <w:sz w:val="20"/>
          <w:szCs w:val="20"/>
          <w:lang w:eastAsia="es-MX"/>
        </w:rPr>
      </w:pPr>
    </w:p>
    <w:p w14:paraId="12D0CEEB" w14:textId="77777777" w:rsidR="00007225" w:rsidRPr="00ED49DE" w:rsidRDefault="00007225">
      <w:pPr>
        <w:pStyle w:val="Prrafodelista"/>
        <w:numPr>
          <w:ilvl w:val="0"/>
          <w:numId w:val="35"/>
        </w:numPr>
        <w:jc w:val="both"/>
        <w:textAlignment w:val="baseline"/>
        <w:rPr>
          <w:rFonts w:ascii="Source Sans Pro" w:hAnsi="Source Sans Pro" w:cs="Arial"/>
          <w:sz w:val="20"/>
          <w:szCs w:val="20"/>
          <w:lang w:eastAsia="es-MX"/>
        </w:rPr>
      </w:pPr>
      <w:r w:rsidRPr="00ED49DE">
        <w:rPr>
          <w:rFonts w:ascii="Source Sans Pro" w:hAnsi="Source Sans Pro" w:cs="Arial"/>
          <w:sz w:val="20"/>
          <w:szCs w:val="20"/>
          <w:lang w:eastAsia="es-MX"/>
        </w:rPr>
        <w:t>En el caso específico del Patrimonio Biocultural, los pueblos, comunidades indígenas, grupos e individuos, deberán ser los que desempeñen la función primordial de salvaguardia. La participación de las autoridades deberá caracterizarse por el diálogo y la colaboración misma que estará supeditada al consentimiento libre y previo de los pueblos y comunidades indígenas.</w:t>
      </w:r>
    </w:p>
    <w:p w14:paraId="6F9EC26B" w14:textId="77777777" w:rsidR="00007225" w:rsidRPr="00E167EE" w:rsidRDefault="00007225" w:rsidP="00ED49DE">
      <w:pPr>
        <w:pStyle w:val="Prrafodelista"/>
        <w:ind w:left="284"/>
        <w:jc w:val="both"/>
        <w:textAlignment w:val="baseline"/>
        <w:rPr>
          <w:rFonts w:ascii="Source Sans Pro" w:hAnsi="Source Sans Pro" w:cs="Arial"/>
          <w:sz w:val="20"/>
          <w:szCs w:val="20"/>
          <w:lang w:eastAsia="es-MX"/>
        </w:rPr>
      </w:pPr>
    </w:p>
    <w:p w14:paraId="389573CA" w14:textId="77777777" w:rsidR="00007225" w:rsidRPr="00ED49DE" w:rsidRDefault="00007225">
      <w:pPr>
        <w:pStyle w:val="Prrafodelista"/>
        <w:numPr>
          <w:ilvl w:val="0"/>
          <w:numId w:val="35"/>
        </w:numPr>
        <w:jc w:val="both"/>
        <w:textAlignment w:val="baseline"/>
        <w:rPr>
          <w:rFonts w:ascii="Source Sans Pro" w:hAnsi="Source Sans Pro" w:cs="Arial"/>
          <w:sz w:val="20"/>
          <w:szCs w:val="20"/>
          <w:lang w:eastAsia="es-MX"/>
        </w:rPr>
      </w:pPr>
      <w:r w:rsidRPr="00ED49DE">
        <w:rPr>
          <w:rFonts w:ascii="Source Sans Pro" w:hAnsi="Source Sans Pro" w:cs="Arial"/>
          <w:sz w:val="20"/>
          <w:szCs w:val="20"/>
          <w:lang w:eastAsia="es-MX"/>
        </w:rPr>
        <w:t>Las comunidades, grupos e individuos creadores del Patrimonio Biocultural, deberán beneficiarse de la protección de los intereses morales y materiales resultantes de éste, y más concretamente de los que se deriven de su utilización, así como de las actividades de investigación, documentación, promoción o adaptación realizadas por miembros de las comunidades u otros.</w:t>
      </w:r>
    </w:p>
    <w:p w14:paraId="5887DC08" w14:textId="77777777" w:rsidR="00007225" w:rsidRPr="00E167EE" w:rsidRDefault="00007225" w:rsidP="00007225">
      <w:pPr>
        <w:jc w:val="both"/>
        <w:textAlignment w:val="baseline"/>
        <w:rPr>
          <w:rFonts w:ascii="Source Sans Pro" w:hAnsi="Source Sans Pro" w:cs="Arial"/>
          <w:sz w:val="20"/>
          <w:szCs w:val="20"/>
          <w:lang w:eastAsia="es-MX"/>
        </w:rPr>
      </w:pPr>
    </w:p>
    <w:p w14:paraId="6F10FBF7"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b/>
          <w:sz w:val="20"/>
          <w:szCs w:val="20"/>
          <w:lang w:eastAsia="es-MX"/>
        </w:rPr>
        <w:t>Artículo 63.</w:t>
      </w:r>
      <w:r w:rsidRPr="00E167EE">
        <w:rPr>
          <w:rFonts w:ascii="Source Sans Pro" w:hAnsi="Source Sans Pro" w:cs="Arial"/>
          <w:sz w:val="20"/>
          <w:szCs w:val="20"/>
          <w:lang w:eastAsia="es-MX"/>
        </w:rPr>
        <w:t xml:space="preserve"> Procederá la revocación de Declaratoria de Patrimonio Cultural, Natural o Biocultural, cuando este haya perdido los valores desde el punto de vista artístico, histórico, tecnológico, científico o cualquier otro que haya dado lugar a dicha Declaratoria.</w:t>
      </w:r>
    </w:p>
    <w:p w14:paraId="799F237F" w14:textId="77777777" w:rsidR="00007225" w:rsidRPr="00E167EE" w:rsidRDefault="00007225" w:rsidP="00007225">
      <w:pPr>
        <w:jc w:val="both"/>
        <w:textAlignment w:val="baseline"/>
        <w:rPr>
          <w:rFonts w:ascii="Source Sans Pro" w:hAnsi="Source Sans Pro" w:cs="Arial"/>
          <w:sz w:val="20"/>
          <w:szCs w:val="20"/>
          <w:lang w:eastAsia="es-MX"/>
        </w:rPr>
      </w:pPr>
    </w:p>
    <w:p w14:paraId="6921A736"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Será la Comisión Interinstitucional quien establecerá los criterios y procedimientos para revocar las Declaratorias correspondientes.</w:t>
      </w:r>
    </w:p>
    <w:p w14:paraId="4B18A7FF" w14:textId="77777777" w:rsidR="00007225" w:rsidRPr="00E167EE" w:rsidRDefault="00007225" w:rsidP="00007225">
      <w:pPr>
        <w:jc w:val="both"/>
        <w:textAlignment w:val="baseline"/>
        <w:rPr>
          <w:rFonts w:ascii="Source Sans Pro" w:hAnsi="Source Sans Pro" w:cs="Arial"/>
          <w:sz w:val="20"/>
          <w:szCs w:val="20"/>
          <w:lang w:eastAsia="es-MX"/>
        </w:rPr>
      </w:pPr>
    </w:p>
    <w:p w14:paraId="743AF11C" w14:textId="3D2C0056" w:rsidR="00007225" w:rsidRPr="00E167EE" w:rsidRDefault="00007225" w:rsidP="00A453A2">
      <w:pPr>
        <w:jc w:val="both"/>
        <w:textAlignment w:val="baseline"/>
        <w:rPr>
          <w:rFonts w:ascii="Source Sans Pro" w:hAnsi="Source Sans Pro" w:cs="Arial"/>
          <w:sz w:val="20"/>
          <w:szCs w:val="20"/>
          <w:lang w:eastAsia="es-MX"/>
        </w:rPr>
      </w:pPr>
      <w:r w:rsidRPr="00E167EE">
        <w:rPr>
          <w:rFonts w:ascii="Source Sans Pro" w:hAnsi="Source Sans Pro" w:cs="Arial"/>
          <w:b/>
          <w:sz w:val="20"/>
          <w:szCs w:val="20"/>
          <w:lang w:eastAsia="es-MX"/>
        </w:rPr>
        <w:t>Artículo 64.</w:t>
      </w:r>
      <w:r w:rsidRPr="00E167EE">
        <w:rPr>
          <w:rFonts w:ascii="Source Sans Pro" w:hAnsi="Source Sans Pro" w:cs="Arial"/>
          <w:sz w:val="20"/>
          <w:szCs w:val="20"/>
          <w:lang w:eastAsia="es-MX"/>
        </w:rPr>
        <w:t xml:space="preserve"> Cuando se trate de bienes culturales, objeto de estas declaratorias, que sean de dominio público y uso común, serán inalienables, inembargables e imprescriptibles y por ningún motivo serán objeto de permiso o concesión a los particulares para su explotación comercial, a excepción de la </w:t>
      </w:r>
      <w:r w:rsidRPr="00E167EE">
        <w:rPr>
          <w:rFonts w:ascii="Source Sans Pro" w:hAnsi="Source Sans Pro" w:cs="Arial"/>
          <w:sz w:val="20"/>
          <w:szCs w:val="20"/>
          <w:lang w:eastAsia="es-MX"/>
        </w:rPr>
        <w:lastRenderedPageBreak/>
        <w:t>prestación de servicios que no sean ajenos a su naturaleza. Se podrán realizar actividades culturales y públicas que permitan financiar su preservación, protección, conservación, uso sustentable y disfrute, siempre que no se destruyan o dañen los elementos arquitectónicos u ornamentales del inmueble.</w:t>
      </w:r>
    </w:p>
    <w:p w14:paraId="6062F9F3" w14:textId="77777777" w:rsidR="007100CC" w:rsidRDefault="007100CC" w:rsidP="00007225">
      <w:pPr>
        <w:jc w:val="center"/>
        <w:textAlignment w:val="baseline"/>
        <w:rPr>
          <w:rFonts w:ascii="Source Sans Pro" w:hAnsi="Source Sans Pro" w:cs="Arial"/>
          <w:b/>
          <w:sz w:val="20"/>
          <w:szCs w:val="20"/>
          <w:lang w:eastAsia="es-MX"/>
        </w:rPr>
      </w:pPr>
    </w:p>
    <w:p w14:paraId="1440AC0C" w14:textId="314C8A50" w:rsidR="00007225" w:rsidRPr="00E167EE" w:rsidRDefault="00007225" w:rsidP="00007225">
      <w:pPr>
        <w:jc w:val="center"/>
        <w:textAlignment w:val="baseline"/>
        <w:rPr>
          <w:rFonts w:ascii="Source Sans Pro" w:hAnsi="Source Sans Pro" w:cs="Arial"/>
          <w:b/>
          <w:sz w:val="20"/>
          <w:szCs w:val="20"/>
          <w:lang w:eastAsia="es-MX"/>
        </w:rPr>
      </w:pPr>
      <w:r w:rsidRPr="00E167EE">
        <w:rPr>
          <w:rFonts w:ascii="Source Sans Pro" w:hAnsi="Source Sans Pro" w:cs="Arial"/>
          <w:b/>
          <w:sz w:val="20"/>
          <w:szCs w:val="20"/>
          <w:lang w:eastAsia="es-MX"/>
        </w:rPr>
        <w:t>TÍTULO QUINTO</w:t>
      </w:r>
    </w:p>
    <w:p w14:paraId="0FA0D755" w14:textId="5C15AE2B" w:rsidR="00007225" w:rsidRDefault="00007225" w:rsidP="007100CC">
      <w:pPr>
        <w:jc w:val="center"/>
        <w:textAlignment w:val="baseline"/>
        <w:rPr>
          <w:rFonts w:ascii="Source Sans Pro" w:hAnsi="Source Sans Pro" w:cs="Arial"/>
          <w:b/>
          <w:sz w:val="20"/>
          <w:szCs w:val="20"/>
          <w:lang w:eastAsia="es-MX"/>
        </w:rPr>
      </w:pPr>
      <w:r w:rsidRPr="00E167EE">
        <w:rPr>
          <w:rFonts w:ascii="Source Sans Pro" w:hAnsi="Source Sans Pro" w:cs="Arial"/>
          <w:b/>
          <w:sz w:val="20"/>
          <w:szCs w:val="20"/>
          <w:lang w:eastAsia="es-MX"/>
        </w:rPr>
        <w:t>DE LA MEMORIA HISTÓRICA DE LA CIUDAD</w:t>
      </w:r>
    </w:p>
    <w:p w14:paraId="46C79A09" w14:textId="77777777" w:rsidR="00A453A2" w:rsidRPr="00E167EE" w:rsidRDefault="00A453A2" w:rsidP="007100CC">
      <w:pPr>
        <w:jc w:val="center"/>
        <w:textAlignment w:val="baseline"/>
        <w:rPr>
          <w:rFonts w:ascii="Source Sans Pro" w:hAnsi="Source Sans Pro" w:cs="Arial"/>
          <w:b/>
          <w:sz w:val="20"/>
          <w:szCs w:val="20"/>
          <w:lang w:eastAsia="es-MX"/>
        </w:rPr>
      </w:pPr>
    </w:p>
    <w:p w14:paraId="28718E0E" w14:textId="77777777" w:rsidR="00007225" w:rsidRPr="00E167EE" w:rsidRDefault="00007225" w:rsidP="00007225">
      <w:pPr>
        <w:jc w:val="center"/>
        <w:textAlignment w:val="baseline"/>
        <w:rPr>
          <w:rFonts w:ascii="Source Sans Pro" w:hAnsi="Source Sans Pro" w:cs="Arial"/>
          <w:b/>
          <w:sz w:val="20"/>
          <w:szCs w:val="20"/>
          <w:lang w:eastAsia="es-MX"/>
        </w:rPr>
      </w:pPr>
      <w:r w:rsidRPr="00E167EE">
        <w:rPr>
          <w:rFonts w:ascii="Source Sans Pro" w:hAnsi="Source Sans Pro" w:cs="Arial"/>
          <w:b/>
          <w:sz w:val="20"/>
          <w:szCs w:val="20"/>
          <w:lang w:eastAsia="es-MX"/>
        </w:rPr>
        <w:t>CAPÍTULO I</w:t>
      </w:r>
    </w:p>
    <w:p w14:paraId="27636F14" w14:textId="77777777" w:rsidR="00007225" w:rsidRPr="00E167EE" w:rsidRDefault="00007225" w:rsidP="00007225">
      <w:pPr>
        <w:jc w:val="center"/>
        <w:textAlignment w:val="baseline"/>
        <w:rPr>
          <w:rFonts w:ascii="Source Sans Pro" w:hAnsi="Source Sans Pro" w:cs="Arial"/>
          <w:b/>
          <w:sz w:val="20"/>
          <w:szCs w:val="20"/>
          <w:lang w:eastAsia="es-MX"/>
        </w:rPr>
      </w:pPr>
      <w:r w:rsidRPr="00E167EE">
        <w:rPr>
          <w:rFonts w:ascii="Source Sans Pro" w:hAnsi="Source Sans Pro" w:cs="Arial"/>
          <w:b/>
          <w:sz w:val="20"/>
          <w:szCs w:val="20"/>
          <w:lang w:eastAsia="es-MX"/>
        </w:rPr>
        <w:t>DE LA COMISIÓN DE LA MEMORIA HISTÓRICA DE LA CIUDAD</w:t>
      </w:r>
    </w:p>
    <w:p w14:paraId="2CA90A63" w14:textId="77777777" w:rsidR="00007225" w:rsidRPr="00E167EE" w:rsidRDefault="00007225" w:rsidP="00007225">
      <w:pPr>
        <w:jc w:val="both"/>
        <w:textAlignment w:val="baseline"/>
        <w:rPr>
          <w:rFonts w:ascii="Source Sans Pro" w:hAnsi="Source Sans Pro" w:cs="Arial"/>
          <w:sz w:val="20"/>
          <w:szCs w:val="20"/>
          <w:lang w:eastAsia="es-MX"/>
        </w:rPr>
      </w:pPr>
    </w:p>
    <w:p w14:paraId="6C0053AD"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b/>
          <w:sz w:val="20"/>
          <w:szCs w:val="20"/>
          <w:lang w:eastAsia="es-MX"/>
        </w:rPr>
        <w:t>Artículo 65.</w:t>
      </w:r>
      <w:r w:rsidRPr="00E167EE">
        <w:rPr>
          <w:rFonts w:ascii="Source Sans Pro" w:hAnsi="Source Sans Pro" w:cs="Arial"/>
          <w:sz w:val="20"/>
          <w:szCs w:val="20"/>
          <w:lang w:eastAsia="es-MX"/>
        </w:rPr>
        <w:t xml:space="preserve"> Se crea la Comisión de la Memoria Histórica de la Ciudad, como órgano administrativo desconcentrado adscrito a la Secretaría de Cultura; dotada de autonomía de gestión y función.</w:t>
      </w:r>
    </w:p>
    <w:p w14:paraId="6396FA46" w14:textId="77777777" w:rsidR="00007225" w:rsidRPr="00E167EE" w:rsidRDefault="00007225" w:rsidP="00007225">
      <w:pPr>
        <w:jc w:val="both"/>
        <w:textAlignment w:val="baseline"/>
        <w:rPr>
          <w:rFonts w:ascii="Source Sans Pro" w:hAnsi="Source Sans Pro" w:cs="Arial"/>
          <w:sz w:val="20"/>
          <w:szCs w:val="20"/>
          <w:lang w:eastAsia="es-MX"/>
        </w:rPr>
      </w:pPr>
    </w:p>
    <w:p w14:paraId="320C34F5"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Será el órgano encargado de investigar, organizar, sistematizar, registrar, publicar y difundir la memoria histórica de la Ciudad, mediante registro sonoro, escrito, documental, digital, fotográfico y demás técnicas y tecnologías a su alcance, que describa la Ciudad para las generaciones presentes y futuras.</w:t>
      </w:r>
    </w:p>
    <w:p w14:paraId="19587991" w14:textId="77777777" w:rsidR="00007225" w:rsidRPr="00E167EE" w:rsidRDefault="00007225" w:rsidP="00007225">
      <w:pPr>
        <w:jc w:val="both"/>
        <w:textAlignment w:val="baseline"/>
        <w:rPr>
          <w:rFonts w:ascii="Source Sans Pro" w:hAnsi="Source Sans Pro" w:cs="Arial"/>
          <w:sz w:val="20"/>
          <w:szCs w:val="20"/>
          <w:lang w:eastAsia="es-MX"/>
        </w:rPr>
      </w:pPr>
    </w:p>
    <w:p w14:paraId="723C6BFE"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66</w:t>
      </w:r>
      <w:r w:rsidRPr="00E167EE">
        <w:rPr>
          <w:rFonts w:ascii="Source Sans Pro" w:hAnsi="Source Sans Pro" w:cs="Arial"/>
          <w:bCs/>
          <w:sz w:val="20"/>
          <w:szCs w:val="20"/>
          <w:lang w:eastAsia="es-MX"/>
        </w:rPr>
        <w:t>.</w:t>
      </w:r>
      <w:r w:rsidRPr="00E167EE">
        <w:rPr>
          <w:rFonts w:ascii="Source Sans Pro" w:hAnsi="Source Sans Pro" w:cs="Arial"/>
          <w:sz w:val="20"/>
          <w:szCs w:val="20"/>
          <w:lang w:eastAsia="es-MX"/>
        </w:rPr>
        <w:t xml:space="preserve"> La Comisión de la Memoria, tendrá las siguientes atribuciones:</w:t>
      </w:r>
    </w:p>
    <w:p w14:paraId="1307D195" w14:textId="77777777" w:rsidR="00007225" w:rsidRPr="00E167EE" w:rsidRDefault="00007225" w:rsidP="00007225">
      <w:pPr>
        <w:jc w:val="both"/>
        <w:rPr>
          <w:rFonts w:ascii="Source Sans Pro" w:hAnsi="Source Sans Pro" w:cs="Arial"/>
          <w:sz w:val="20"/>
          <w:szCs w:val="20"/>
          <w:lang w:eastAsia="es-MX"/>
        </w:rPr>
      </w:pPr>
    </w:p>
    <w:p w14:paraId="2E000098"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Elaborar, presentar, publicar y ejecutar su plan de trabajo;</w:t>
      </w:r>
    </w:p>
    <w:p w14:paraId="51239B4A" w14:textId="77777777" w:rsidR="00007225" w:rsidRPr="00E167EE" w:rsidRDefault="00007225" w:rsidP="00007225">
      <w:pPr>
        <w:jc w:val="both"/>
        <w:textAlignment w:val="baseline"/>
        <w:rPr>
          <w:rFonts w:ascii="Source Sans Pro" w:hAnsi="Source Sans Pro" w:cs="Arial"/>
          <w:sz w:val="20"/>
          <w:szCs w:val="20"/>
          <w:lang w:eastAsia="es-MX"/>
        </w:rPr>
      </w:pPr>
    </w:p>
    <w:p w14:paraId="5E093814"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Proveer de información a la Comisión Interinstitucional y demás dependencias de la Administración Pública que así lo soliciten;</w:t>
      </w:r>
    </w:p>
    <w:p w14:paraId="22B93B12"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371BF948"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Sistematizar la crónica colectiva e individual de la Ciudad de México y zona conurbada cuando se comparte territorio con otra demarcación;</w:t>
      </w:r>
    </w:p>
    <w:p w14:paraId="47370D88"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260EF419"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Organizar congresos, foros, seminarios, publicaciones, espacios de difusión, mesas de diálogo y cualquier otra actividad de divulgación de la memoria, en coordinación con las 16 alcaldías, la Secretaría de Cultura, instituciones académicas y cualquier otra instancia en materia cultural;</w:t>
      </w:r>
    </w:p>
    <w:p w14:paraId="26B726D2" w14:textId="77777777" w:rsidR="00007225" w:rsidRPr="00E167EE" w:rsidRDefault="00007225" w:rsidP="00007225">
      <w:pPr>
        <w:jc w:val="both"/>
        <w:textAlignment w:val="baseline"/>
        <w:rPr>
          <w:rFonts w:ascii="Source Sans Pro" w:hAnsi="Source Sans Pro" w:cs="Arial"/>
          <w:sz w:val="20"/>
          <w:szCs w:val="20"/>
          <w:lang w:eastAsia="es-MX"/>
        </w:rPr>
      </w:pPr>
    </w:p>
    <w:p w14:paraId="5B59018E"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Convocar a una asamblea anual de la Comisión de la Memoria, con las 16 Comisiones de Memoria de las Alcaldías, con el objetivo de presentar trabajos, diseñar planes y acciones a desarrollar e intercambiar información;</w:t>
      </w:r>
    </w:p>
    <w:p w14:paraId="009D986E" w14:textId="77777777" w:rsidR="00007225" w:rsidRPr="00E167EE" w:rsidRDefault="00007225" w:rsidP="00007225">
      <w:pPr>
        <w:ind w:left="360"/>
        <w:jc w:val="both"/>
        <w:textAlignment w:val="baseline"/>
        <w:rPr>
          <w:rFonts w:ascii="Source Sans Pro" w:hAnsi="Source Sans Pro" w:cs="Arial"/>
          <w:sz w:val="20"/>
          <w:szCs w:val="20"/>
          <w:lang w:eastAsia="es-MX"/>
        </w:rPr>
      </w:pPr>
    </w:p>
    <w:p w14:paraId="38ED6065"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En coordinación con la Secretaría de Cultura, publicar el anuario de acontecimientos relevantes para la memoria histórica de la Ciudad, en la Plataforma Digital;</w:t>
      </w:r>
    </w:p>
    <w:p w14:paraId="0597D185"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2C4D9D8E"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Colaborar de manera activa e interdisciplinaria en la conservación y registro de la memoria histórica, con instituciones académicas, universidades, centros culturales, casas de cultura, y bibliotecas;</w:t>
      </w:r>
    </w:p>
    <w:p w14:paraId="38A219F1"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3DCA05B9"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Celebrar convenios con dependencias del Gobierno Federal, estatal y local para el intercambio de información, celebración de eventos e interacción interinstitucional con organismos de otras entidades federativas, en materia de memoria histórica;</w:t>
      </w:r>
    </w:p>
    <w:p w14:paraId="0A4A5583" w14:textId="77777777" w:rsidR="00007225" w:rsidRPr="00E167EE" w:rsidRDefault="00007225" w:rsidP="00007225">
      <w:pPr>
        <w:jc w:val="both"/>
        <w:textAlignment w:val="baseline"/>
        <w:rPr>
          <w:rFonts w:ascii="Source Sans Pro" w:hAnsi="Source Sans Pro" w:cs="Arial"/>
          <w:sz w:val="20"/>
          <w:szCs w:val="20"/>
          <w:lang w:eastAsia="es-MX"/>
        </w:rPr>
      </w:pPr>
    </w:p>
    <w:p w14:paraId="60BF4B1E"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Emitir opinión al órgano encargado de la nomenclatura de la Ciudad de México sobre la asignación de nombres de las calles, avenidas y vialidades del territorio de la Ciudad;</w:t>
      </w:r>
    </w:p>
    <w:p w14:paraId="25B1B782"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2DD9C880"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lastRenderedPageBreak/>
        <w:t>Preservar y difundir la memoria oral en lenguas originarias apoyado de intérpretes, traductores y hablantes de la lengua; </w:t>
      </w:r>
    </w:p>
    <w:p w14:paraId="16ED9AEA"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345CB044"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Desarrollar los mecanismos de promoción y difusión que permitan el libre y fácil acceso a los archivos generados para salvaguardar la memoria histórica en la Ciudad;</w:t>
      </w:r>
    </w:p>
    <w:p w14:paraId="62E2EF73"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37090B4F"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Elaborar manuales para la gestión, promoción, recopilación, sistematización y archivo del registro de la memoria histórica de la Ciudad;</w:t>
      </w:r>
    </w:p>
    <w:p w14:paraId="7103AB31"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34CB5A4E"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Fomentar la participación de los grupos de atención prioritaria, mediante estrategias de inclusión y diversidad en el registro y difusión de la memoria histórica;</w:t>
      </w:r>
    </w:p>
    <w:p w14:paraId="78544490"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53D74D89"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 xml:space="preserve">Difundir y proponer mecanismos que permitan el acceso, creación de fondos, o cualquier apoyo enfocado a la salvaguardia de la memoria histórica; </w:t>
      </w:r>
    </w:p>
    <w:p w14:paraId="05C6591D" w14:textId="77777777" w:rsidR="00007225" w:rsidRPr="00E167EE" w:rsidRDefault="00007225" w:rsidP="00007225">
      <w:pPr>
        <w:pStyle w:val="Default"/>
        <w:ind w:left="720"/>
        <w:jc w:val="both"/>
        <w:rPr>
          <w:rFonts w:ascii="Source Sans Pro" w:hAnsi="Source Sans Pro" w:cs="Arial"/>
          <w:color w:val="auto"/>
          <w:sz w:val="20"/>
          <w:szCs w:val="20"/>
        </w:rPr>
      </w:pPr>
    </w:p>
    <w:p w14:paraId="255566EF" w14:textId="77777777" w:rsidR="00007225" w:rsidRPr="00E167EE" w:rsidRDefault="00007225">
      <w:pPr>
        <w:pStyle w:val="Default"/>
        <w:numPr>
          <w:ilvl w:val="0"/>
          <w:numId w:val="2"/>
        </w:numPr>
        <w:jc w:val="both"/>
        <w:rPr>
          <w:rFonts w:ascii="Source Sans Pro" w:hAnsi="Source Sans Pro" w:cs="Arial"/>
          <w:color w:val="auto"/>
          <w:sz w:val="20"/>
          <w:szCs w:val="20"/>
        </w:rPr>
      </w:pPr>
      <w:r w:rsidRPr="00E167EE">
        <w:rPr>
          <w:rFonts w:ascii="Source Sans Pro" w:hAnsi="Source Sans Pro" w:cs="Arial"/>
          <w:color w:val="auto"/>
          <w:sz w:val="20"/>
          <w:szCs w:val="20"/>
        </w:rPr>
        <w:t>El registro oral y documental a través de cualquier soporte, de personajes, acontecimientos y acervos históricos documentales, bienes y expresiones culturales como costumbres, tradiciones, expresiones artísticas y culturales de la ciudad, mismos que estarán abiertos al público para su consulta; y</w:t>
      </w:r>
    </w:p>
    <w:p w14:paraId="585A978B" w14:textId="77777777" w:rsidR="00007225" w:rsidRPr="00E167EE" w:rsidRDefault="00007225" w:rsidP="00007225">
      <w:pPr>
        <w:pStyle w:val="Prrafodelista"/>
        <w:jc w:val="both"/>
        <w:textAlignment w:val="baseline"/>
        <w:rPr>
          <w:rFonts w:ascii="Source Sans Pro" w:hAnsi="Source Sans Pro" w:cs="Arial"/>
          <w:sz w:val="20"/>
          <w:szCs w:val="20"/>
          <w:lang w:eastAsia="es-MX"/>
        </w:rPr>
      </w:pPr>
    </w:p>
    <w:p w14:paraId="26749C98" w14:textId="77777777" w:rsidR="00007225" w:rsidRPr="00E167EE" w:rsidRDefault="00007225">
      <w:pPr>
        <w:pStyle w:val="Prrafodelista"/>
        <w:numPr>
          <w:ilvl w:val="0"/>
          <w:numId w:val="2"/>
        </w:num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Aprobar su Reglamento Interior y demás normatividad que eficiente su funcionamiento.</w:t>
      </w:r>
    </w:p>
    <w:p w14:paraId="62A838AD" w14:textId="77777777" w:rsidR="00007225" w:rsidRPr="00E167EE" w:rsidRDefault="00007225" w:rsidP="00007225">
      <w:pPr>
        <w:jc w:val="both"/>
        <w:rPr>
          <w:rFonts w:ascii="Source Sans Pro" w:hAnsi="Source Sans Pro" w:cs="Arial"/>
          <w:bCs/>
          <w:sz w:val="20"/>
          <w:szCs w:val="20"/>
          <w:lang w:eastAsia="es-MX"/>
        </w:rPr>
      </w:pPr>
    </w:p>
    <w:p w14:paraId="6A932D4C" w14:textId="77777777" w:rsidR="00007225" w:rsidRPr="00E167EE" w:rsidRDefault="00007225" w:rsidP="00007225">
      <w:pPr>
        <w:jc w:val="both"/>
        <w:rPr>
          <w:rFonts w:ascii="Source Sans Pro" w:hAnsi="Source Sans Pro" w:cs="Arial"/>
          <w:sz w:val="20"/>
          <w:szCs w:val="20"/>
          <w:lang w:eastAsia="es-MX"/>
        </w:rPr>
      </w:pPr>
      <w:r w:rsidRPr="00E167EE">
        <w:rPr>
          <w:rFonts w:ascii="Source Sans Pro" w:hAnsi="Source Sans Pro" w:cs="Arial"/>
          <w:b/>
          <w:bCs/>
          <w:sz w:val="20"/>
          <w:szCs w:val="20"/>
          <w:lang w:eastAsia="es-MX"/>
        </w:rPr>
        <w:t>Artículo 67.</w:t>
      </w:r>
      <w:r w:rsidRPr="00E167EE">
        <w:rPr>
          <w:rFonts w:ascii="Source Sans Pro" w:hAnsi="Source Sans Pro" w:cs="Arial"/>
          <w:sz w:val="20"/>
          <w:szCs w:val="20"/>
          <w:lang w:eastAsia="es-MX"/>
        </w:rPr>
        <w:t xml:space="preserve"> La Comisión de la Memoria, estará integrada por cinco personas, académicas, investigadoras, cronistas y ciudadanas de las demarcaciones territoriales e integrantes de los pueblos y barrios originarios y comunidades indígenas con reconocimiento de su labor cultural.</w:t>
      </w:r>
    </w:p>
    <w:p w14:paraId="2B3D9E64" w14:textId="77777777" w:rsidR="00007225" w:rsidRPr="00E167EE" w:rsidRDefault="00007225" w:rsidP="00007225">
      <w:pPr>
        <w:jc w:val="both"/>
        <w:textAlignment w:val="baseline"/>
        <w:rPr>
          <w:rFonts w:ascii="Source Sans Pro" w:hAnsi="Source Sans Pro" w:cs="Arial"/>
          <w:sz w:val="20"/>
          <w:szCs w:val="20"/>
          <w:lang w:eastAsia="es-MX"/>
        </w:rPr>
      </w:pPr>
    </w:p>
    <w:p w14:paraId="75F23DBD" w14:textId="77777777" w:rsidR="00007225" w:rsidRPr="00E167EE" w:rsidRDefault="00007225" w:rsidP="00007225">
      <w:pPr>
        <w:jc w:val="both"/>
        <w:textAlignment w:val="baseline"/>
        <w:rPr>
          <w:rFonts w:ascii="Source Sans Pro" w:hAnsi="Source Sans Pro" w:cs="Arial"/>
          <w:sz w:val="20"/>
          <w:szCs w:val="20"/>
          <w:lang w:eastAsia="es-MX"/>
        </w:rPr>
      </w:pPr>
      <w:r w:rsidRPr="00E167EE">
        <w:rPr>
          <w:rFonts w:ascii="Source Sans Pro" w:hAnsi="Source Sans Pro" w:cs="Arial"/>
          <w:sz w:val="20"/>
          <w:szCs w:val="20"/>
          <w:lang w:eastAsia="es-MX"/>
        </w:rPr>
        <w:t>Dicho órgano se conformará mediante convocatoria pública emitida por la Secretaría, observando los principios de igualdad sustantiva e interculturalidad. La duración en su encargo será de tres años.</w:t>
      </w:r>
    </w:p>
    <w:p w14:paraId="69376C93" w14:textId="77777777" w:rsidR="00007225" w:rsidRPr="00E167EE" w:rsidRDefault="00007225" w:rsidP="00007225">
      <w:pPr>
        <w:jc w:val="both"/>
        <w:textAlignment w:val="baseline"/>
        <w:rPr>
          <w:rFonts w:ascii="Source Sans Pro" w:hAnsi="Source Sans Pro" w:cs="Arial"/>
          <w:sz w:val="20"/>
          <w:szCs w:val="20"/>
          <w:lang w:eastAsia="es-MX"/>
        </w:rPr>
      </w:pPr>
    </w:p>
    <w:p w14:paraId="0E4D396B"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68.</w:t>
      </w:r>
      <w:r w:rsidRPr="00E167EE">
        <w:rPr>
          <w:rFonts w:ascii="Source Sans Pro" w:hAnsi="Source Sans Pro" w:cs="Arial"/>
          <w:bCs/>
          <w:sz w:val="20"/>
          <w:szCs w:val="20"/>
          <w:lang w:eastAsia="es-MX"/>
        </w:rPr>
        <w:t xml:space="preserve"> Para ser integrante de la Comisión de la Memoria, se deberá cumplir con los siguientes requisitos:</w:t>
      </w:r>
    </w:p>
    <w:p w14:paraId="43A07492" w14:textId="77777777" w:rsidR="00007225" w:rsidRPr="00E167EE" w:rsidRDefault="00007225" w:rsidP="00007225">
      <w:pPr>
        <w:jc w:val="both"/>
        <w:textAlignment w:val="baseline"/>
        <w:rPr>
          <w:rFonts w:ascii="Source Sans Pro" w:hAnsi="Source Sans Pro" w:cs="Arial"/>
          <w:bCs/>
          <w:sz w:val="20"/>
          <w:szCs w:val="20"/>
          <w:lang w:eastAsia="es-MX"/>
        </w:rPr>
      </w:pPr>
    </w:p>
    <w:p w14:paraId="7DA4CF70" w14:textId="68A3FF73" w:rsidR="00007225" w:rsidRPr="00ED49DE" w:rsidRDefault="00007225">
      <w:pPr>
        <w:pStyle w:val="Prrafodelista"/>
        <w:numPr>
          <w:ilvl w:val="0"/>
          <w:numId w:val="36"/>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Tener residencia en la Ciudad de México con un mínimo de cinco años de antigüedad;</w:t>
      </w:r>
    </w:p>
    <w:p w14:paraId="36B70A0D" w14:textId="77777777" w:rsidR="00007225" w:rsidRPr="00E167EE" w:rsidRDefault="00007225" w:rsidP="00007225">
      <w:pPr>
        <w:jc w:val="both"/>
        <w:textAlignment w:val="baseline"/>
        <w:rPr>
          <w:rFonts w:ascii="Source Sans Pro" w:hAnsi="Source Sans Pro" w:cs="Arial"/>
          <w:bCs/>
          <w:sz w:val="20"/>
          <w:szCs w:val="20"/>
          <w:lang w:eastAsia="es-MX"/>
        </w:rPr>
      </w:pPr>
    </w:p>
    <w:p w14:paraId="2709730F" w14:textId="7B7464E6" w:rsidR="00007225" w:rsidRPr="00ED49DE" w:rsidRDefault="00007225">
      <w:pPr>
        <w:pStyle w:val="Prrafodelista"/>
        <w:numPr>
          <w:ilvl w:val="0"/>
          <w:numId w:val="36"/>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Tener conocimientos teórico metodológico y práctico, así como de investigación para el ejercicio de sus funciones;</w:t>
      </w:r>
    </w:p>
    <w:p w14:paraId="308FD43A" w14:textId="77777777" w:rsidR="00007225" w:rsidRPr="00E167EE" w:rsidRDefault="00007225" w:rsidP="00007225">
      <w:pPr>
        <w:jc w:val="both"/>
        <w:textAlignment w:val="baseline"/>
        <w:rPr>
          <w:rFonts w:ascii="Source Sans Pro" w:hAnsi="Source Sans Pro" w:cs="Arial"/>
          <w:bCs/>
          <w:sz w:val="20"/>
          <w:szCs w:val="20"/>
          <w:lang w:eastAsia="es-MX"/>
        </w:rPr>
      </w:pPr>
    </w:p>
    <w:p w14:paraId="18CD7D61" w14:textId="4B1434AB" w:rsidR="00007225" w:rsidRPr="00ED49DE" w:rsidRDefault="00007225">
      <w:pPr>
        <w:pStyle w:val="Prrafodelista"/>
        <w:numPr>
          <w:ilvl w:val="0"/>
          <w:numId w:val="36"/>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Tener experiencia comprobada, derivada de su trayectoria personal y profesional sobre temas, históricos-culturales de la Ciudad de México; y</w:t>
      </w:r>
    </w:p>
    <w:p w14:paraId="1E4FB095" w14:textId="77777777" w:rsidR="00007225" w:rsidRPr="00E167EE" w:rsidRDefault="00007225" w:rsidP="00007225">
      <w:pPr>
        <w:jc w:val="both"/>
        <w:textAlignment w:val="baseline"/>
        <w:rPr>
          <w:rFonts w:ascii="Source Sans Pro" w:hAnsi="Source Sans Pro" w:cs="Arial"/>
          <w:bCs/>
          <w:sz w:val="20"/>
          <w:szCs w:val="20"/>
          <w:lang w:eastAsia="es-MX"/>
        </w:rPr>
      </w:pPr>
    </w:p>
    <w:p w14:paraId="7235FC66" w14:textId="20CAAB4E" w:rsidR="00007225" w:rsidRPr="00ED49DE" w:rsidRDefault="00007225">
      <w:pPr>
        <w:pStyle w:val="Prrafodelista"/>
        <w:numPr>
          <w:ilvl w:val="0"/>
          <w:numId w:val="36"/>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No ser dirigente de partido político ni ocupar un cargo de elección popular.</w:t>
      </w:r>
    </w:p>
    <w:p w14:paraId="1C20BEB5" w14:textId="77777777" w:rsidR="00007225" w:rsidRPr="00E167EE" w:rsidRDefault="00007225" w:rsidP="00007225">
      <w:pPr>
        <w:jc w:val="both"/>
        <w:textAlignment w:val="baseline"/>
        <w:rPr>
          <w:rFonts w:ascii="Source Sans Pro" w:hAnsi="Source Sans Pro" w:cs="Arial"/>
          <w:bCs/>
          <w:sz w:val="20"/>
          <w:szCs w:val="20"/>
          <w:lang w:eastAsia="es-MX"/>
        </w:rPr>
      </w:pPr>
    </w:p>
    <w:p w14:paraId="2F40DDBA"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69.</w:t>
      </w:r>
      <w:r w:rsidRPr="00E167EE">
        <w:rPr>
          <w:rFonts w:ascii="Source Sans Pro" w:hAnsi="Source Sans Pro" w:cs="Arial"/>
          <w:bCs/>
          <w:sz w:val="20"/>
          <w:szCs w:val="20"/>
          <w:lang w:eastAsia="es-MX"/>
        </w:rPr>
        <w:t xml:space="preserve"> La Comisión será presidida por la persona electa por la mayoría simple de sus integrantes y su funcionamiento estará regulado en su Reglamento.</w:t>
      </w:r>
    </w:p>
    <w:p w14:paraId="6686F658" w14:textId="77777777" w:rsidR="00007225" w:rsidRPr="00E167EE" w:rsidRDefault="00007225" w:rsidP="00007225">
      <w:pPr>
        <w:jc w:val="both"/>
        <w:textAlignment w:val="baseline"/>
        <w:rPr>
          <w:rFonts w:ascii="Source Sans Pro" w:hAnsi="Source Sans Pro" w:cs="Arial"/>
          <w:bCs/>
          <w:sz w:val="20"/>
          <w:szCs w:val="20"/>
          <w:lang w:eastAsia="es-MX"/>
        </w:rPr>
      </w:pPr>
    </w:p>
    <w:p w14:paraId="62A57CA3"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w:t>
      </w:r>
    </w:p>
    <w:p w14:paraId="01AB5DEC"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LAS COMISIONES DE MEMORIA DE LAS ALCALDÍAS</w:t>
      </w:r>
    </w:p>
    <w:p w14:paraId="263EDF02" w14:textId="77777777" w:rsidR="00007225" w:rsidRPr="00E167EE" w:rsidRDefault="00007225" w:rsidP="00007225">
      <w:pPr>
        <w:jc w:val="center"/>
        <w:textAlignment w:val="baseline"/>
        <w:rPr>
          <w:rFonts w:ascii="Source Sans Pro" w:hAnsi="Source Sans Pro" w:cs="Arial"/>
          <w:b/>
          <w:bCs/>
          <w:sz w:val="20"/>
          <w:szCs w:val="20"/>
          <w:lang w:eastAsia="es-MX"/>
        </w:rPr>
      </w:pPr>
    </w:p>
    <w:p w14:paraId="54FE1303"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70.</w:t>
      </w:r>
      <w:r w:rsidRPr="00E167EE">
        <w:rPr>
          <w:rFonts w:ascii="Source Sans Pro" w:hAnsi="Source Sans Pro" w:cs="Arial"/>
          <w:bCs/>
          <w:sz w:val="20"/>
          <w:szCs w:val="20"/>
          <w:lang w:eastAsia="es-MX"/>
        </w:rPr>
        <w:t xml:space="preserve"> Las Alcaldías contarán con una Comisión de Memoria, integrada por al menos cinco personas, cuyo nombramiento será honorífico y sin remuneración, y durarán en su encargo tres años. Para su </w:t>
      </w:r>
      <w:r w:rsidRPr="00E167EE">
        <w:rPr>
          <w:rFonts w:ascii="Source Sans Pro" w:hAnsi="Source Sans Pro" w:cs="Arial"/>
          <w:bCs/>
          <w:sz w:val="20"/>
          <w:szCs w:val="20"/>
          <w:lang w:eastAsia="es-MX"/>
        </w:rPr>
        <w:lastRenderedPageBreak/>
        <w:t>conformación, cada Alcaldía emitirá convocatoria pública, observando los principios de igualdad sustantiva, e interculturalidad.</w:t>
      </w:r>
    </w:p>
    <w:p w14:paraId="322C4F47" w14:textId="77777777" w:rsidR="00007225" w:rsidRPr="00E167EE" w:rsidRDefault="00007225" w:rsidP="00007225">
      <w:pPr>
        <w:jc w:val="both"/>
        <w:textAlignment w:val="baseline"/>
        <w:rPr>
          <w:rFonts w:ascii="Source Sans Pro" w:hAnsi="Source Sans Pro" w:cs="Arial"/>
          <w:bCs/>
          <w:sz w:val="20"/>
          <w:szCs w:val="20"/>
          <w:lang w:eastAsia="es-MX"/>
        </w:rPr>
      </w:pPr>
    </w:p>
    <w:p w14:paraId="68EA33E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71.</w:t>
      </w:r>
      <w:r w:rsidRPr="00E167EE">
        <w:rPr>
          <w:rFonts w:ascii="Source Sans Pro" w:hAnsi="Source Sans Pro" w:cs="Arial"/>
          <w:bCs/>
          <w:sz w:val="20"/>
          <w:szCs w:val="20"/>
          <w:lang w:eastAsia="es-MX"/>
        </w:rPr>
        <w:t xml:space="preserve"> Las Comisiones de Memoria, tendrán de manera enunciativa más no limitativa, las siguientes funciones:</w:t>
      </w:r>
    </w:p>
    <w:p w14:paraId="7BD702D4" w14:textId="77777777" w:rsidR="00007225" w:rsidRPr="00E167EE" w:rsidRDefault="00007225" w:rsidP="00007225">
      <w:pPr>
        <w:jc w:val="both"/>
        <w:textAlignment w:val="baseline"/>
        <w:rPr>
          <w:rFonts w:ascii="Source Sans Pro" w:hAnsi="Source Sans Pro" w:cs="Arial"/>
          <w:bCs/>
          <w:sz w:val="20"/>
          <w:szCs w:val="20"/>
          <w:lang w:eastAsia="es-MX"/>
        </w:rPr>
      </w:pPr>
    </w:p>
    <w:p w14:paraId="02948943" w14:textId="5ECC2834" w:rsidR="00007225" w:rsidRPr="00ED49DE" w:rsidRDefault="00007225">
      <w:pPr>
        <w:pStyle w:val="Prrafodelista"/>
        <w:numPr>
          <w:ilvl w:val="0"/>
          <w:numId w:val="37"/>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Contribuir al enriquecimiento, sistematización y difusión de la memoria y de su Alcaldía de residencia;</w:t>
      </w:r>
    </w:p>
    <w:p w14:paraId="176287C3" w14:textId="77777777" w:rsidR="00007225" w:rsidRPr="00E167EE" w:rsidRDefault="00007225" w:rsidP="00007225">
      <w:pPr>
        <w:jc w:val="both"/>
        <w:textAlignment w:val="baseline"/>
        <w:rPr>
          <w:rFonts w:ascii="Source Sans Pro" w:hAnsi="Source Sans Pro" w:cs="Arial"/>
          <w:bCs/>
          <w:sz w:val="20"/>
          <w:szCs w:val="20"/>
          <w:lang w:eastAsia="es-MX"/>
        </w:rPr>
      </w:pPr>
    </w:p>
    <w:p w14:paraId="39FF1511" w14:textId="5438F585" w:rsidR="00007225" w:rsidRPr="00ED49DE" w:rsidRDefault="00007225">
      <w:pPr>
        <w:pStyle w:val="Prrafodelista"/>
        <w:numPr>
          <w:ilvl w:val="0"/>
          <w:numId w:val="37"/>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Difundir los valores, saberes y memorias colectivas de su Alcaldía; y</w:t>
      </w:r>
    </w:p>
    <w:p w14:paraId="09D7F3C3" w14:textId="77777777" w:rsidR="00007225" w:rsidRPr="00E167EE" w:rsidRDefault="00007225" w:rsidP="00007225">
      <w:pPr>
        <w:jc w:val="both"/>
        <w:textAlignment w:val="baseline"/>
        <w:rPr>
          <w:rFonts w:ascii="Source Sans Pro" w:hAnsi="Source Sans Pro" w:cs="Arial"/>
          <w:bCs/>
          <w:sz w:val="20"/>
          <w:szCs w:val="20"/>
          <w:lang w:eastAsia="es-MX"/>
        </w:rPr>
      </w:pPr>
    </w:p>
    <w:p w14:paraId="3CAF375D" w14:textId="62CD173B" w:rsidR="00007225" w:rsidRPr="00ED49DE" w:rsidRDefault="00007225">
      <w:pPr>
        <w:pStyle w:val="Prrafodelista"/>
        <w:numPr>
          <w:ilvl w:val="0"/>
          <w:numId w:val="37"/>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Coadyuvar con la Comisión de Memoria Histórica de la Ciudad al desarrollo de los programas de trabajo que fortalezcan la identidad de las personas que habitan en la demarcación.</w:t>
      </w:r>
    </w:p>
    <w:p w14:paraId="28EBB51E" w14:textId="77777777" w:rsidR="00007225" w:rsidRPr="00E167EE" w:rsidRDefault="00007225" w:rsidP="00007225">
      <w:pPr>
        <w:jc w:val="both"/>
        <w:textAlignment w:val="baseline"/>
        <w:rPr>
          <w:rFonts w:ascii="Source Sans Pro" w:hAnsi="Source Sans Pro" w:cs="Arial"/>
          <w:bCs/>
          <w:sz w:val="20"/>
          <w:szCs w:val="20"/>
          <w:lang w:eastAsia="es-MX"/>
        </w:rPr>
      </w:pPr>
    </w:p>
    <w:p w14:paraId="758FFA90"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72.</w:t>
      </w:r>
      <w:r w:rsidRPr="00E167EE">
        <w:rPr>
          <w:rFonts w:ascii="Source Sans Pro" w:hAnsi="Source Sans Pro" w:cs="Arial"/>
          <w:bCs/>
          <w:sz w:val="20"/>
          <w:szCs w:val="20"/>
          <w:lang w:eastAsia="es-MX"/>
        </w:rPr>
        <w:t xml:space="preserve"> Las Comisiones de Memoria de las Alcaldías, emitirán su propio Reglamento, en el cual definirán su funcionamiento, organización interna y el mecanismo para elegir a un representante ante la Comisión de la Memoria Histórica de la Ciudad.</w:t>
      </w:r>
    </w:p>
    <w:p w14:paraId="2F8C6F22" w14:textId="77777777" w:rsidR="00007225" w:rsidRPr="00E167EE" w:rsidRDefault="00007225" w:rsidP="00007225">
      <w:pPr>
        <w:jc w:val="both"/>
        <w:textAlignment w:val="baseline"/>
        <w:rPr>
          <w:rFonts w:ascii="Source Sans Pro" w:hAnsi="Source Sans Pro" w:cs="Arial"/>
          <w:bCs/>
          <w:sz w:val="20"/>
          <w:szCs w:val="20"/>
          <w:lang w:eastAsia="es-MX"/>
        </w:rPr>
      </w:pPr>
    </w:p>
    <w:p w14:paraId="399038E7"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III</w:t>
      </w:r>
    </w:p>
    <w:p w14:paraId="624EFCA8"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 PLATAFORMA DIGITAL DEL PATRIMONIO CULTURAL, NATURAL Y</w:t>
      </w:r>
    </w:p>
    <w:p w14:paraId="6CE3CFAE" w14:textId="726D331E"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 BIOCULTURAL DE LA CIUDAD DE MÉXICO</w:t>
      </w:r>
    </w:p>
    <w:p w14:paraId="7AA33746" w14:textId="77777777" w:rsidR="00007225" w:rsidRPr="00E167EE" w:rsidRDefault="00007225" w:rsidP="00007225">
      <w:pPr>
        <w:jc w:val="center"/>
        <w:textAlignment w:val="baseline"/>
        <w:rPr>
          <w:rFonts w:ascii="Source Sans Pro" w:hAnsi="Source Sans Pro" w:cs="Arial"/>
          <w:bCs/>
          <w:sz w:val="20"/>
          <w:szCs w:val="20"/>
          <w:lang w:eastAsia="es-MX"/>
        </w:rPr>
      </w:pPr>
    </w:p>
    <w:p w14:paraId="628C7C60"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73.</w:t>
      </w:r>
      <w:r w:rsidRPr="00E167EE">
        <w:rPr>
          <w:rFonts w:ascii="Source Sans Pro" w:hAnsi="Source Sans Pro" w:cs="Arial"/>
          <w:bCs/>
          <w:sz w:val="20"/>
          <w:szCs w:val="20"/>
          <w:lang w:eastAsia="es-MX"/>
        </w:rPr>
        <w:t xml:space="preserve"> Es una Plataforma Digital de acceso público y gratuito a cargo de la Secretaría de Cultura, en coordinación con la Agencia Digital de Innovación Pública, creada con el objeto de difundir, recopilar, almacenar, preservar y desplegar datos actualizados sobre el Patrimonio Cultural, Natural y Biocultural de la Ciudad, a partir de la generación u obtención de información proporcionada por autoridades federales, internacionales y locales, responsables de crearla, administrarla, poseerla y gestionarla.</w:t>
      </w:r>
    </w:p>
    <w:p w14:paraId="428C6A22" w14:textId="77777777" w:rsidR="00007225" w:rsidRPr="00E167EE" w:rsidRDefault="00007225" w:rsidP="00007225">
      <w:pPr>
        <w:jc w:val="both"/>
        <w:textAlignment w:val="baseline"/>
        <w:rPr>
          <w:rFonts w:ascii="Source Sans Pro" w:hAnsi="Source Sans Pro" w:cs="Arial"/>
          <w:bCs/>
          <w:sz w:val="20"/>
          <w:szCs w:val="20"/>
          <w:lang w:eastAsia="es-MX"/>
        </w:rPr>
      </w:pPr>
    </w:p>
    <w:p w14:paraId="1FD06C7A"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La plataforma contendrá información ordenada y actualizada de lo siguiente:</w:t>
      </w:r>
    </w:p>
    <w:p w14:paraId="19DE3ACC" w14:textId="77777777" w:rsidR="00007225" w:rsidRPr="00E167EE" w:rsidRDefault="00007225" w:rsidP="00007225">
      <w:pPr>
        <w:jc w:val="both"/>
        <w:textAlignment w:val="baseline"/>
        <w:rPr>
          <w:rFonts w:ascii="Source Sans Pro" w:hAnsi="Source Sans Pro" w:cs="Arial"/>
          <w:bCs/>
          <w:sz w:val="20"/>
          <w:szCs w:val="20"/>
          <w:lang w:eastAsia="es-MX"/>
        </w:rPr>
      </w:pPr>
    </w:p>
    <w:p w14:paraId="7D82599B" w14:textId="3E0341CF" w:rsidR="00007225" w:rsidRPr="00ED49DE" w:rsidRDefault="00007225">
      <w:pPr>
        <w:pStyle w:val="Prrafodelista"/>
        <w:numPr>
          <w:ilvl w:val="0"/>
          <w:numId w:val="38"/>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Sitios, y manifestaciones declaradas como Patrimonio Cultural de la Humanidad en la Ciudad de México;</w:t>
      </w:r>
    </w:p>
    <w:p w14:paraId="0CB483AD" w14:textId="77777777" w:rsidR="00007225" w:rsidRPr="00E167EE" w:rsidRDefault="00007225" w:rsidP="00007225">
      <w:pPr>
        <w:jc w:val="both"/>
        <w:textAlignment w:val="baseline"/>
        <w:rPr>
          <w:rFonts w:ascii="Source Sans Pro" w:hAnsi="Source Sans Pro" w:cs="Arial"/>
          <w:bCs/>
          <w:sz w:val="20"/>
          <w:szCs w:val="20"/>
          <w:lang w:eastAsia="es-MX"/>
        </w:rPr>
      </w:pPr>
    </w:p>
    <w:p w14:paraId="042C3AC6" w14:textId="126AF60C"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Bienes materiales o inmateriales declarados como Patrimonio Cultural;</w:t>
      </w:r>
    </w:p>
    <w:p w14:paraId="2FD776E0" w14:textId="77777777" w:rsidR="00007225" w:rsidRPr="00E167EE" w:rsidRDefault="00007225" w:rsidP="00ED49DE">
      <w:pPr>
        <w:jc w:val="both"/>
        <w:textAlignment w:val="baseline"/>
        <w:rPr>
          <w:rFonts w:ascii="Source Sans Pro" w:hAnsi="Source Sans Pro" w:cs="Arial"/>
          <w:bCs/>
          <w:sz w:val="20"/>
          <w:szCs w:val="20"/>
          <w:lang w:eastAsia="es-MX"/>
        </w:rPr>
      </w:pPr>
    </w:p>
    <w:p w14:paraId="77F84B02" w14:textId="09E187FC"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Zonas y monumentos reconocidos como Patrimonio Natural: Áreas naturales protegidas, áreas de valor ambiental y áreas verdes en la Ciudad de México;</w:t>
      </w:r>
    </w:p>
    <w:p w14:paraId="0B62918D" w14:textId="77777777" w:rsidR="00007225" w:rsidRPr="00E167EE" w:rsidRDefault="00007225" w:rsidP="00ED49DE">
      <w:pPr>
        <w:jc w:val="both"/>
        <w:textAlignment w:val="baseline"/>
        <w:rPr>
          <w:rFonts w:ascii="Source Sans Pro" w:hAnsi="Source Sans Pro" w:cs="Arial"/>
          <w:bCs/>
          <w:sz w:val="20"/>
          <w:szCs w:val="20"/>
          <w:lang w:eastAsia="es-MX"/>
        </w:rPr>
      </w:pPr>
    </w:p>
    <w:p w14:paraId="5F769195" w14:textId="2D542086"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El Patrimonio Biocultural;</w:t>
      </w:r>
    </w:p>
    <w:p w14:paraId="62BBE648" w14:textId="77777777" w:rsidR="00007225" w:rsidRPr="00E167EE" w:rsidRDefault="00007225" w:rsidP="00ED49DE">
      <w:pPr>
        <w:jc w:val="both"/>
        <w:textAlignment w:val="baseline"/>
        <w:rPr>
          <w:rFonts w:ascii="Source Sans Pro" w:hAnsi="Source Sans Pro" w:cs="Arial"/>
          <w:bCs/>
          <w:sz w:val="20"/>
          <w:szCs w:val="20"/>
          <w:lang w:eastAsia="es-MX"/>
        </w:rPr>
      </w:pPr>
    </w:p>
    <w:p w14:paraId="5D7E3A3C" w14:textId="02086D58"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Expedientes de declaratorias del Patrimonio Cultural, Natural y Biocultural concluidas, así como sus respectivos planes de manejo y/o salvaguardia;</w:t>
      </w:r>
    </w:p>
    <w:p w14:paraId="4E8D0715" w14:textId="77777777" w:rsidR="00007225" w:rsidRPr="00E167EE" w:rsidRDefault="00007225" w:rsidP="00ED49DE">
      <w:pPr>
        <w:jc w:val="both"/>
        <w:textAlignment w:val="baseline"/>
        <w:rPr>
          <w:rFonts w:ascii="Source Sans Pro" w:hAnsi="Source Sans Pro" w:cs="Arial"/>
          <w:bCs/>
          <w:sz w:val="20"/>
          <w:szCs w:val="20"/>
          <w:lang w:eastAsia="es-MX"/>
        </w:rPr>
      </w:pPr>
    </w:p>
    <w:p w14:paraId="13559111" w14:textId="22BFC5E1"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Prontuario normativo en materia de salvaguardia del Patrimonio Cultural, Natural y Biocultural de la Ciudad de México en los ámbitos federal, internacional y local;</w:t>
      </w:r>
    </w:p>
    <w:p w14:paraId="54AAE3E2" w14:textId="77777777" w:rsidR="00007225" w:rsidRPr="00E167EE" w:rsidRDefault="00007225" w:rsidP="00ED49DE">
      <w:pPr>
        <w:jc w:val="both"/>
        <w:textAlignment w:val="baseline"/>
        <w:rPr>
          <w:rFonts w:ascii="Source Sans Pro" w:hAnsi="Source Sans Pro" w:cs="Arial"/>
          <w:bCs/>
          <w:sz w:val="20"/>
          <w:szCs w:val="20"/>
          <w:lang w:eastAsia="es-MX"/>
        </w:rPr>
      </w:pPr>
    </w:p>
    <w:p w14:paraId="3AF54379" w14:textId="302B2071"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Los programas de turismo y difusión del patrimonio cultural, natural y biocultural;</w:t>
      </w:r>
    </w:p>
    <w:p w14:paraId="6E2A41C9" w14:textId="77777777" w:rsidR="00007225" w:rsidRPr="00E167EE" w:rsidRDefault="00007225" w:rsidP="00ED49DE">
      <w:pPr>
        <w:jc w:val="both"/>
        <w:textAlignment w:val="baseline"/>
        <w:rPr>
          <w:rFonts w:ascii="Source Sans Pro" w:hAnsi="Source Sans Pro" w:cs="Arial"/>
          <w:bCs/>
          <w:sz w:val="20"/>
          <w:szCs w:val="20"/>
          <w:lang w:eastAsia="es-MX"/>
        </w:rPr>
      </w:pPr>
    </w:p>
    <w:p w14:paraId="662AAB23" w14:textId="211657CA"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La información generada por la Comisión de la Memoria Histórica de la Ciudad;</w:t>
      </w:r>
    </w:p>
    <w:p w14:paraId="0DF445F2" w14:textId="77777777" w:rsidR="00007225" w:rsidRPr="00E167EE" w:rsidRDefault="00007225" w:rsidP="00ED49DE">
      <w:pPr>
        <w:jc w:val="both"/>
        <w:textAlignment w:val="baseline"/>
        <w:rPr>
          <w:rFonts w:ascii="Source Sans Pro" w:hAnsi="Source Sans Pro" w:cs="Arial"/>
          <w:bCs/>
          <w:sz w:val="20"/>
          <w:szCs w:val="20"/>
          <w:lang w:eastAsia="es-MX"/>
        </w:rPr>
      </w:pPr>
    </w:p>
    <w:p w14:paraId="6F2BFB6D" w14:textId="674E5D41"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lastRenderedPageBreak/>
        <w:t xml:space="preserve">El listado de asociaciones civiles, fondos y fideicomisos creados con el objeto de contribuir con la salvaguardia del Patrimonio Cultural, Natural y Biocultural; </w:t>
      </w:r>
    </w:p>
    <w:p w14:paraId="05596C61" w14:textId="77777777" w:rsidR="00007225" w:rsidRPr="00E167EE" w:rsidRDefault="00007225" w:rsidP="00ED49DE">
      <w:pPr>
        <w:jc w:val="both"/>
        <w:textAlignment w:val="baseline"/>
        <w:rPr>
          <w:rFonts w:ascii="Source Sans Pro" w:hAnsi="Source Sans Pro" w:cs="Arial"/>
          <w:bCs/>
          <w:sz w:val="20"/>
          <w:szCs w:val="20"/>
          <w:lang w:eastAsia="es-MX"/>
        </w:rPr>
      </w:pPr>
    </w:p>
    <w:p w14:paraId="529F6861" w14:textId="77777777"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El Programa de Patrimonio Cultural, Natural y Biocultural de la Ciudad México; y</w:t>
      </w:r>
    </w:p>
    <w:p w14:paraId="48743258" w14:textId="77777777" w:rsidR="00007225" w:rsidRPr="00E167EE" w:rsidRDefault="00007225" w:rsidP="00ED49DE">
      <w:pPr>
        <w:pStyle w:val="Prrafodelista"/>
        <w:jc w:val="both"/>
        <w:textAlignment w:val="baseline"/>
        <w:rPr>
          <w:rFonts w:ascii="Source Sans Pro" w:hAnsi="Source Sans Pro" w:cs="Arial"/>
          <w:bCs/>
          <w:sz w:val="20"/>
          <w:szCs w:val="20"/>
          <w:lang w:eastAsia="es-MX"/>
        </w:rPr>
      </w:pPr>
    </w:p>
    <w:p w14:paraId="2CBC4365" w14:textId="77777777" w:rsidR="00007225" w:rsidRPr="00ED49DE" w:rsidRDefault="00007225">
      <w:pPr>
        <w:pStyle w:val="Prrafodelista"/>
        <w:numPr>
          <w:ilvl w:val="0"/>
          <w:numId w:val="39"/>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 xml:space="preserve">Las demás que establezca </w:t>
      </w:r>
      <w:r w:rsidRPr="00ED49DE">
        <w:rPr>
          <w:rFonts w:ascii="Source Sans Pro" w:hAnsi="Source Sans Pro" w:cs="Arial"/>
          <w:sz w:val="20"/>
          <w:szCs w:val="20"/>
        </w:rPr>
        <w:t>la legislación aplicable.</w:t>
      </w:r>
    </w:p>
    <w:p w14:paraId="4D7242F9" w14:textId="77777777" w:rsidR="00007225" w:rsidRPr="00E167EE" w:rsidRDefault="00007225" w:rsidP="00007225">
      <w:pPr>
        <w:jc w:val="both"/>
        <w:textAlignment w:val="baseline"/>
        <w:rPr>
          <w:rFonts w:ascii="Source Sans Pro" w:hAnsi="Source Sans Pro" w:cs="Arial"/>
          <w:bCs/>
          <w:sz w:val="20"/>
          <w:szCs w:val="20"/>
          <w:lang w:eastAsia="es-MX"/>
        </w:rPr>
      </w:pPr>
    </w:p>
    <w:p w14:paraId="338016A9"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74.</w:t>
      </w:r>
      <w:r w:rsidRPr="00E167EE">
        <w:rPr>
          <w:rFonts w:ascii="Source Sans Pro" w:hAnsi="Source Sans Pro" w:cs="Arial"/>
          <w:bCs/>
          <w:sz w:val="20"/>
          <w:szCs w:val="20"/>
          <w:lang w:eastAsia="es-MX"/>
        </w:rPr>
        <w:t xml:space="preserve"> Para la integración de la información descrita en el artículo anterior, la Secretaría de Cultura se coordinará con el Gobierno Federal, Organismos Internacionales, Gobierno de la Ciudad, Alcaldías, instituciones académicas y organizaciones de la sociedad civil.</w:t>
      </w:r>
    </w:p>
    <w:p w14:paraId="29D7CE94" w14:textId="77777777" w:rsidR="00ED49DE" w:rsidRPr="00E167EE" w:rsidRDefault="00ED49DE" w:rsidP="00007225">
      <w:pPr>
        <w:jc w:val="both"/>
        <w:textAlignment w:val="baseline"/>
        <w:rPr>
          <w:rFonts w:ascii="Source Sans Pro" w:hAnsi="Source Sans Pro" w:cs="Arial"/>
          <w:bCs/>
          <w:sz w:val="20"/>
          <w:szCs w:val="20"/>
          <w:lang w:eastAsia="es-MX"/>
        </w:rPr>
      </w:pPr>
    </w:p>
    <w:p w14:paraId="0AE1E073"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IV</w:t>
      </w:r>
    </w:p>
    <w:p w14:paraId="26224AF0" w14:textId="77777777" w:rsidR="00A453A2"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LOS SITIOS PATRIMONIO DE LA HUMANIDAD Y</w:t>
      </w:r>
    </w:p>
    <w:p w14:paraId="166C4C2F" w14:textId="0B3FB57E"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 xml:space="preserve"> ÓRGANOS DE COORDINACIÓN</w:t>
      </w:r>
    </w:p>
    <w:p w14:paraId="53B36796" w14:textId="77777777" w:rsidR="00007225" w:rsidRPr="00E167EE" w:rsidRDefault="00007225" w:rsidP="00007225">
      <w:pPr>
        <w:jc w:val="both"/>
        <w:textAlignment w:val="baseline"/>
        <w:rPr>
          <w:rFonts w:ascii="Source Sans Pro" w:hAnsi="Source Sans Pro" w:cs="Arial"/>
          <w:bCs/>
          <w:sz w:val="20"/>
          <w:szCs w:val="20"/>
          <w:lang w:eastAsia="es-MX"/>
        </w:rPr>
      </w:pPr>
    </w:p>
    <w:p w14:paraId="2499CE65"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75.</w:t>
      </w:r>
      <w:r w:rsidRPr="00E167EE">
        <w:rPr>
          <w:rFonts w:ascii="Source Sans Pro" w:hAnsi="Source Sans Pro" w:cs="Arial"/>
          <w:bCs/>
          <w:sz w:val="20"/>
          <w:szCs w:val="20"/>
          <w:lang w:eastAsia="es-MX"/>
        </w:rPr>
        <w:t xml:space="preserve"> Las autoridades competentes de la Ciudad, en coordinación con las autoridades federales, adoptarán medidas para la conservación y gestión de los sitios inscritos en la lista del Patrimonio Mundial de la UNESCO en la Ciudad y de los susceptibles de serlo.</w:t>
      </w:r>
    </w:p>
    <w:p w14:paraId="3B8FB78F" w14:textId="77777777" w:rsidR="00007225" w:rsidRPr="00E167EE" w:rsidRDefault="00007225" w:rsidP="00007225">
      <w:pPr>
        <w:jc w:val="both"/>
        <w:textAlignment w:val="baseline"/>
        <w:rPr>
          <w:rFonts w:ascii="Source Sans Pro" w:hAnsi="Source Sans Pro" w:cs="Arial"/>
          <w:bCs/>
          <w:sz w:val="20"/>
          <w:szCs w:val="20"/>
          <w:lang w:eastAsia="es-MX"/>
        </w:rPr>
      </w:pPr>
    </w:p>
    <w:p w14:paraId="1381ABA3"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76.</w:t>
      </w:r>
      <w:r w:rsidRPr="00E167EE">
        <w:rPr>
          <w:rFonts w:ascii="Source Sans Pro" w:hAnsi="Source Sans Pro" w:cs="Arial"/>
          <w:bCs/>
          <w:sz w:val="20"/>
          <w:szCs w:val="20"/>
          <w:lang w:eastAsia="es-MX"/>
        </w:rPr>
        <w:t xml:space="preserve"> La Secretaría de Medio Ambiente y la Secretaría de Cultura, en coordinación con las autoridades federales competentes, organismos internacionales y organizaciones e instituciones públicas y privadas, serán las encargadas de ejecutar las medidas correspondientes para salvaguardar y promover los sitios inscritos en la lista del Patrimonio Mundial de la UNESCO en la Ciudad de México.</w:t>
      </w:r>
    </w:p>
    <w:p w14:paraId="70A25904" w14:textId="77777777" w:rsidR="00007225" w:rsidRPr="00E167EE" w:rsidRDefault="00007225" w:rsidP="00007225">
      <w:pPr>
        <w:jc w:val="both"/>
        <w:textAlignment w:val="baseline"/>
        <w:rPr>
          <w:rFonts w:ascii="Source Sans Pro" w:hAnsi="Source Sans Pro" w:cs="Arial"/>
          <w:b/>
          <w:bCs/>
          <w:sz w:val="20"/>
          <w:szCs w:val="20"/>
          <w:lang w:eastAsia="es-MX"/>
        </w:rPr>
      </w:pPr>
    </w:p>
    <w:p w14:paraId="1F3DCF43"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77.</w:t>
      </w:r>
      <w:r w:rsidRPr="00E167EE">
        <w:rPr>
          <w:rFonts w:ascii="Source Sans Pro" w:hAnsi="Source Sans Pro" w:cs="Arial"/>
          <w:bCs/>
          <w:sz w:val="20"/>
          <w:szCs w:val="20"/>
          <w:lang w:eastAsia="es-MX"/>
        </w:rPr>
        <w:t xml:space="preserve"> En todo lo que respecta a regulación urbana, intendencia, mantenimiento, renovación, restauración y conservación de inmuebles afectos al patrimonio cultural en el Centro Histórico de la Ciudad de México, quedará bajo la responsabilidad directa de la persona titular de la Jefatura de Gobierno a través de la Autoridad del Centro Histórico, en pleno apego a las disposiciones federales de la materia.</w:t>
      </w:r>
    </w:p>
    <w:p w14:paraId="21450AE5" w14:textId="77777777" w:rsidR="00007225" w:rsidRPr="00E167EE" w:rsidRDefault="00007225" w:rsidP="00007225">
      <w:pPr>
        <w:jc w:val="both"/>
        <w:textAlignment w:val="baseline"/>
        <w:rPr>
          <w:rFonts w:ascii="Source Sans Pro" w:hAnsi="Source Sans Pro" w:cs="Arial"/>
          <w:bCs/>
          <w:sz w:val="20"/>
          <w:szCs w:val="20"/>
          <w:lang w:eastAsia="es-MX"/>
        </w:rPr>
      </w:pPr>
    </w:p>
    <w:p w14:paraId="70BFA697"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 xml:space="preserve">Para el cumplimiento de los objetivos descritos en el párrafo anterior, la Jefatura de Gobierno se coordinará con las Alcaldías correspondientes. </w:t>
      </w:r>
    </w:p>
    <w:p w14:paraId="0366DFED" w14:textId="77777777" w:rsidR="00007225" w:rsidRPr="00E167EE" w:rsidRDefault="00007225" w:rsidP="00007225">
      <w:pPr>
        <w:jc w:val="both"/>
        <w:textAlignment w:val="baseline"/>
        <w:rPr>
          <w:rFonts w:ascii="Source Sans Pro" w:hAnsi="Source Sans Pro" w:cs="Arial"/>
          <w:bCs/>
          <w:sz w:val="20"/>
          <w:szCs w:val="20"/>
          <w:lang w:eastAsia="es-MX"/>
        </w:rPr>
      </w:pPr>
    </w:p>
    <w:p w14:paraId="1CA93E53"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TÍTULO SEXTO</w:t>
      </w:r>
    </w:p>
    <w:p w14:paraId="23C8A49C"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LAS RESPONSABILIDADES</w:t>
      </w:r>
    </w:p>
    <w:p w14:paraId="635FBFD3" w14:textId="77777777" w:rsidR="00007225" w:rsidRPr="00E167EE" w:rsidRDefault="00007225" w:rsidP="00007225">
      <w:pPr>
        <w:jc w:val="center"/>
        <w:textAlignment w:val="baseline"/>
        <w:rPr>
          <w:rFonts w:ascii="Source Sans Pro" w:hAnsi="Source Sans Pro" w:cs="Arial"/>
          <w:b/>
          <w:bCs/>
          <w:sz w:val="20"/>
          <w:szCs w:val="20"/>
          <w:lang w:eastAsia="es-MX"/>
        </w:rPr>
      </w:pPr>
    </w:p>
    <w:p w14:paraId="6B4EE29B"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CAPÍTULO ÚNICO</w:t>
      </w:r>
    </w:p>
    <w:p w14:paraId="4C585629"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DE LOS DELITOS Y SANCIONES</w:t>
      </w:r>
    </w:p>
    <w:p w14:paraId="73EE347D" w14:textId="77777777" w:rsidR="00007225" w:rsidRPr="00E167EE" w:rsidRDefault="00007225" w:rsidP="00007225">
      <w:pPr>
        <w:jc w:val="both"/>
        <w:textAlignment w:val="baseline"/>
        <w:rPr>
          <w:rFonts w:ascii="Source Sans Pro" w:hAnsi="Source Sans Pro" w:cs="Arial"/>
          <w:bCs/>
          <w:sz w:val="20"/>
          <w:szCs w:val="20"/>
          <w:lang w:eastAsia="es-MX"/>
        </w:rPr>
      </w:pPr>
    </w:p>
    <w:p w14:paraId="14609833"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78.</w:t>
      </w:r>
      <w:r w:rsidRPr="00E167EE">
        <w:rPr>
          <w:rFonts w:ascii="Source Sans Pro" w:hAnsi="Source Sans Pro" w:cs="Arial"/>
          <w:bCs/>
          <w:sz w:val="20"/>
          <w:szCs w:val="20"/>
          <w:lang w:eastAsia="es-MX"/>
        </w:rPr>
        <w:t xml:space="preserve"> Se </w:t>
      </w:r>
      <w:proofErr w:type="gramStart"/>
      <w:r w:rsidRPr="00E167EE">
        <w:rPr>
          <w:rFonts w:ascii="Source Sans Pro" w:hAnsi="Source Sans Pro" w:cs="Arial"/>
          <w:bCs/>
          <w:sz w:val="20"/>
          <w:szCs w:val="20"/>
          <w:lang w:eastAsia="es-MX"/>
        </w:rPr>
        <w:t>equipara</w:t>
      </w:r>
      <w:proofErr w:type="gramEnd"/>
      <w:r w:rsidRPr="00E167EE">
        <w:rPr>
          <w:rFonts w:ascii="Source Sans Pro" w:hAnsi="Source Sans Pro" w:cs="Arial"/>
          <w:bCs/>
          <w:sz w:val="20"/>
          <w:szCs w:val="20"/>
          <w:lang w:eastAsia="es-MX"/>
        </w:rPr>
        <w:t xml:space="preserve"> como daño a la propiedad y será sancionado de conformidad con lo previsto en la legislación penal de la Ciudad, a quién destruya o deteriore algún bien declarado como Patrimonio Cultural.</w:t>
      </w:r>
    </w:p>
    <w:p w14:paraId="58BB8882" w14:textId="77777777" w:rsidR="00007225" w:rsidRPr="00E167EE" w:rsidRDefault="00007225" w:rsidP="00007225">
      <w:pPr>
        <w:jc w:val="both"/>
        <w:textAlignment w:val="baseline"/>
        <w:rPr>
          <w:rFonts w:ascii="Source Sans Pro" w:hAnsi="Source Sans Pro" w:cs="Arial"/>
          <w:bCs/>
          <w:sz w:val="20"/>
          <w:szCs w:val="20"/>
          <w:lang w:eastAsia="es-MX"/>
        </w:rPr>
      </w:pPr>
    </w:p>
    <w:p w14:paraId="2D70D4F8"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Cs/>
          <w:sz w:val="20"/>
          <w:szCs w:val="20"/>
          <w:lang w:eastAsia="es-MX"/>
        </w:rPr>
        <w:t>Para el caso de daño a bienes muebles o inmuebles, estatuas o monumentos con valor histórico catalogados por el INAH o el INBAL, se dará vista a dichas autoridades y serán sancionados conforme la legislación federal de la materia.</w:t>
      </w:r>
    </w:p>
    <w:p w14:paraId="5CA6FD97" w14:textId="77777777" w:rsidR="00007225" w:rsidRPr="00E167EE" w:rsidRDefault="00007225" w:rsidP="00007225">
      <w:pPr>
        <w:jc w:val="both"/>
        <w:textAlignment w:val="baseline"/>
        <w:rPr>
          <w:rFonts w:ascii="Source Sans Pro" w:hAnsi="Source Sans Pro" w:cs="Arial"/>
          <w:bCs/>
          <w:sz w:val="20"/>
          <w:szCs w:val="20"/>
          <w:lang w:eastAsia="es-MX"/>
        </w:rPr>
      </w:pPr>
    </w:p>
    <w:p w14:paraId="0D5B7F59"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79.</w:t>
      </w:r>
      <w:r w:rsidRPr="00E167EE">
        <w:rPr>
          <w:rFonts w:ascii="Source Sans Pro" w:hAnsi="Source Sans Pro" w:cs="Arial"/>
          <w:bCs/>
          <w:sz w:val="20"/>
          <w:szCs w:val="20"/>
          <w:lang w:eastAsia="es-MX"/>
        </w:rPr>
        <w:t xml:space="preserve"> Se </w:t>
      </w:r>
      <w:proofErr w:type="gramStart"/>
      <w:r w:rsidRPr="00E167EE">
        <w:rPr>
          <w:rFonts w:ascii="Source Sans Pro" w:hAnsi="Source Sans Pro" w:cs="Arial"/>
          <w:bCs/>
          <w:sz w:val="20"/>
          <w:szCs w:val="20"/>
          <w:lang w:eastAsia="es-MX"/>
        </w:rPr>
        <w:t>equipara</w:t>
      </w:r>
      <w:proofErr w:type="gramEnd"/>
      <w:r w:rsidRPr="00E167EE">
        <w:rPr>
          <w:rFonts w:ascii="Source Sans Pro" w:hAnsi="Source Sans Pro" w:cs="Arial"/>
          <w:bCs/>
          <w:sz w:val="20"/>
          <w:szCs w:val="20"/>
          <w:lang w:eastAsia="es-MX"/>
        </w:rPr>
        <w:t xml:space="preserve"> como infracciones al entorno urbano de la Ciudad y se sancionará conforme a la Ley de Cultura Cívica de la Ciudad de México, a quien dañe, pinte, maltrate, ensucie, bienes afectos al Patrimonio Cultural.</w:t>
      </w:r>
    </w:p>
    <w:p w14:paraId="0A31259E" w14:textId="77777777" w:rsidR="00007225" w:rsidRPr="00E167EE" w:rsidRDefault="00007225" w:rsidP="00007225">
      <w:pPr>
        <w:jc w:val="both"/>
        <w:textAlignment w:val="baseline"/>
        <w:rPr>
          <w:rFonts w:ascii="Source Sans Pro" w:hAnsi="Source Sans Pro" w:cs="Arial"/>
          <w:bCs/>
          <w:sz w:val="20"/>
          <w:szCs w:val="20"/>
          <w:lang w:eastAsia="es-MX"/>
        </w:rPr>
      </w:pPr>
    </w:p>
    <w:p w14:paraId="1A7CDF4A"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lastRenderedPageBreak/>
        <w:t>Artículo 80.</w:t>
      </w:r>
      <w:r w:rsidRPr="00E167EE">
        <w:rPr>
          <w:rFonts w:ascii="Source Sans Pro" w:hAnsi="Source Sans Pro" w:cs="Arial"/>
          <w:bCs/>
          <w:sz w:val="20"/>
          <w:szCs w:val="20"/>
          <w:lang w:eastAsia="es-MX"/>
        </w:rPr>
        <w:t xml:space="preserve"> Tratándose de daños al patrimonio natural, en materias de competencia de la Ciudad, se aplicarán los procedimientos y sanciones previstos en la legislación ambiental de la Ciudad de México.</w:t>
      </w:r>
    </w:p>
    <w:p w14:paraId="438ED8E6" w14:textId="77777777" w:rsidR="00007225" w:rsidRPr="00E167EE" w:rsidRDefault="00007225" w:rsidP="00007225">
      <w:pPr>
        <w:jc w:val="both"/>
        <w:textAlignment w:val="baseline"/>
        <w:rPr>
          <w:rFonts w:ascii="Source Sans Pro" w:hAnsi="Source Sans Pro" w:cs="Arial"/>
          <w:bCs/>
          <w:sz w:val="20"/>
          <w:szCs w:val="20"/>
          <w:lang w:eastAsia="es-MX"/>
        </w:rPr>
      </w:pPr>
    </w:p>
    <w:p w14:paraId="5A23C02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81.</w:t>
      </w:r>
      <w:r w:rsidRPr="00E167EE">
        <w:rPr>
          <w:rFonts w:ascii="Source Sans Pro" w:hAnsi="Source Sans Pro" w:cs="Arial"/>
          <w:bCs/>
          <w:sz w:val="20"/>
          <w:szCs w:val="20"/>
          <w:lang w:eastAsia="es-MX"/>
        </w:rPr>
        <w:t xml:space="preserve"> Se </w:t>
      </w:r>
      <w:proofErr w:type="gramStart"/>
      <w:r w:rsidRPr="00E167EE">
        <w:rPr>
          <w:rFonts w:ascii="Source Sans Pro" w:hAnsi="Source Sans Pro" w:cs="Arial"/>
          <w:bCs/>
          <w:sz w:val="20"/>
          <w:szCs w:val="20"/>
          <w:lang w:eastAsia="es-MX"/>
        </w:rPr>
        <w:t>equipara</w:t>
      </w:r>
      <w:proofErr w:type="gramEnd"/>
      <w:r w:rsidRPr="00E167EE">
        <w:rPr>
          <w:rFonts w:ascii="Source Sans Pro" w:hAnsi="Source Sans Pro" w:cs="Arial"/>
          <w:bCs/>
          <w:sz w:val="20"/>
          <w:szCs w:val="20"/>
          <w:lang w:eastAsia="es-MX"/>
        </w:rPr>
        <w:t xml:space="preserve"> al delito de robo y se sancionará conforme a la legislación penal de la Ciudad, a quien sin consentimiento previo de los pueblos, barrios originarios y comunidades indígenas residentes de la Ciudad, se apropie indebidamente de su Patrimonio Biocultural</w:t>
      </w:r>
    </w:p>
    <w:p w14:paraId="28906946" w14:textId="77777777" w:rsidR="00007225" w:rsidRPr="00E167EE" w:rsidRDefault="00007225" w:rsidP="00007225">
      <w:pPr>
        <w:jc w:val="both"/>
        <w:textAlignment w:val="baseline"/>
        <w:rPr>
          <w:rFonts w:ascii="Source Sans Pro" w:hAnsi="Source Sans Pro" w:cs="Arial"/>
          <w:bCs/>
          <w:sz w:val="20"/>
          <w:szCs w:val="20"/>
          <w:lang w:eastAsia="es-MX"/>
        </w:rPr>
      </w:pPr>
    </w:p>
    <w:p w14:paraId="47235D9F"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82.</w:t>
      </w:r>
      <w:r w:rsidRPr="00E167EE">
        <w:rPr>
          <w:rFonts w:ascii="Source Sans Pro" w:hAnsi="Source Sans Pro" w:cs="Arial"/>
          <w:bCs/>
          <w:sz w:val="20"/>
          <w:szCs w:val="20"/>
          <w:lang w:eastAsia="es-MX"/>
        </w:rPr>
        <w:t xml:space="preserve"> Cuando se tenga conocimiento de cualquier tipo de obra en un bien inmueble o sitio definido por esta ley afecto al Patrimonio Cultural o Natural, sin contar con la autorización de la autoridad competente, la Procuraduría Ambiental y del Ordenamiento Territorial en coordinación con la o las Alcaldías respectivas, podrán clausurar de manera temporal, definitiva, parcial o total dicha obra.</w:t>
      </w:r>
    </w:p>
    <w:p w14:paraId="32CB89A2" w14:textId="77777777" w:rsidR="00007225" w:rsidRPr="00E167EE" w:rsidRDefault="00007225" w:rsidP="00007225">
      <w:pPr>
        <w:jc w:val="both"/>
        <w:textAlignment w:val="baseline"/>
        <w:rPr>
          <w:rFonts w:ascii="Source Sans Pro" w:hAnsi="Source Sans Pro" w:cs="Arial"/>
          <w:bCs/>
          <w:sz w:val="20"/>
          <w:szCs w:val="20"/>
          <w:lang w:eastAsia="es-MX"/>
        </w:rPr>
      </w:pPr>
    </w:p>
    <w:p w14:paraId="456BE2C5"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83.</w:t>
      </w:r>
      <w:r w:rsidRPr="00E167EE">
        <w:rPr>
          <w:rFonts w:ascii="Source Sans Pro" w:hAnsi="Source Sans Pro" w:cs="Arial"/>
          <w:bCs/>
          <w:sz w:val="20"/>
          <w:szCs w:val="20"/>
          <w:lang w:eastAsia="es-MX"/>
        </w:rPr>
        <w:t xml:space="preserve"> En predios donde hayan existido inmuebles identificados como Patrimonio Cultural, y que fueron demolidos en contravención a lo dispuesto en la presente Ley, su Reglamento y demás normatividad aplicable, no podrán obtener licencia de construcción o de operación de giros en tanto no se resuelva lo conducente a las responsabilidades administrativas, multas, sanciones y demás acciones jurídicas que pudieran derivarse.</w:t>
      </w:r>
    </w:p>
    <w:p w14:paraId="56E76E04" w14:textId="77777777" w:rsidR="00007225" w:rsidRPr="00E167EE" w:rsidRDefault="00007225" w:rsidP="00007225">
      <w:pPr>
        <w:jc w:val="both"/>
        <w:textAlignment w:val="baseline"/>
        <w:rPr>
          <w:rFonts w:ascii="Source Sans Pro" w:hAnsi="Source Sans Pro" w:cs="Arial"/>
          <w:bCs/>
          <w:sz w:val="20"/>
          <w:szCs w:val="20"/>
          <w:lang w:eastAsia="es-MX"/>
        </w:rPr>
      </w:pPr>
    </w:p>
    <w:p w14:paraId="0774701D"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Artículo 84.</w:t>
      </w:r>
      <w:r w:rsidRPr="00E167EE">
        <w:rPr>
          <w:rFonts w:ascii="Source Sans Pro" w:hAnsi="Source Sans Pro" w:cs="Arial"/>
          <w:bCs/>
          <w:sz w:val="20"/>
          <w:szCs w:val="20"/>
          <w:lang w:eastAsia="es-MX"/>
        </w:rPr>
        <w:t xml:space="preserve"> Las y los funcionarios públicos que valiéndose de su cargo se beneficien indebidamente de un bien afecto al Patrimonio Cultural, Natural o Biocultural, quedarán sujetos a lo dispuesto por la Ley de Responsabilidades Administrativas de la Ciudad de México.</w:t>
      </w:r>
    </w:p>
    <w:p w14:paraId="18FDC827" w14:textId="77777777" w:rsidR="00007225" w:rsidRPr="00E167EE" w:rsidRDefault="00007225" w:rsidP="00007225">
      <w:pPr>
        <w:jc w:val="both"/>
        <w:textAlignment w:val="baseline"/>
        <w:rPr>
          <w:rFonts w:ascii="Source Sans Pro" w:hAnsi="Source Sans Pro" w:cs="Arial"/>
          <w:bCs/>
          <w:sz w:val="20"/>
          <w:szCs w:val="20"/>
          <w:lang w:eastAsia="es-MX"/>
        </w:rPr>
      </w:pPr>
    </w:p>
    <w:p w14:paraId="5AF43BCF" w14:textId="77777777" w:rsidR="00007225" w:rsidRPr="00E167EE" w:rsidRDefault="00007225" w:rsidP="00007225">
      <w:pPr>
        <w:jc w:val="center"/>
        <w:textAlignment w:val="baseline"/>
        <w:rPr>
          <w:rFonts w:ascii="Source Sans Pro" w:hAnsi="Source Sans Pro" w:cs="Arial"/>
          <w:b/>
          <w:bCs/>
          <w:sz w:val="20"/>
          <w:szCs w:val="20"/>
          <w:lang w:eastAsia="es-MX"/>
        </w:rPr>
      </w:pPr>
      <w:r w:rsidRPr="00E167EE">
        <w:rPr>
          <w:rFonts w:ascii="Source Sans Pro" w:hAnsi="Source Sans Pro" w:cs="Arial"/>
          <w:b/>
          <w:bCs/>
          <w:sz w:val="20"/>
          <w:szCs w:val="20"/>
          <w:lang w:eastAsia="es-MX"/>
        </w:rPr>
        <w:t>ARTÍCULOS TRANSITORIOS</w:t>
      </w:r>
    </w:p>
    <w:p w14:paraId="66A76484" w14:textId="77777777" w:rsidR="00007225" w:rsidRPr="00E167EE" w:rsidRDefault="00007225" w:rsidP="00007225">
      <w:pPr>
        <w:jc w:val="center"/>
        <w:textAlignment w:val="baseline"/>
        <w:rPr>
          <w:rFonts w:ascii="Source Sans Pro" w:hAnsi="Source Sans Pro" w:cs="Arial"/>
          <w:b/>
          <w:bCs/>
          <w:sz w:val="20"/>
          <w:szCs w:val="20"/>
          <w:lang w:eastAsia="es-MX"/>
        </w:rPr>
      </w:pPr>
    </w:p>
    <w:p w14:paraId="3EC80082"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PRIMERO.</w:t>
      </w:r>
      <w:r w:rsidRPr="00E167EE">
        <w:rPr>
          <w:rFonts w:ascii="Source Sans Pro" w:hAnsi="Source Sans Pro" w:cs="Arial"/>
          <w:bCs/>
          <w:sz w:val="20"/>
          <w:szCs w:val="20"/>
          <w:lang w:eastAsia="es-MX"/>
        </w:rPr>
        <w:t xml:space="preserve"> Publíquese el presente Decreto en la Gaceta Oficial de la Ciudad de México y para mayor difusión en el Diario Oficial de la Federación. </w:t>
      </w:r>
    </w:p>
    <w:p w14:paraId="19C84BED" w14:textId="77777777" w:rsidR="00007225" w:rsidRPr="00E167EE" w:rsidRDefault="00007225" w:rsidP="00007225">
      <w:pPr>
        <w:jc w:val="both"/>
        <w:textAlignment w:val="baseline"/>
        <w:rPr>
          <w:rFonts w:ascii="Source Sans Pro" w:hAnsi="Source Sans Pro" w:cs="Arial"/>
          <w:bCs/>
          <w:sz w:val="20"/>
          <w:szCs w:val="20"/>
          <w:lang w:eastAsia="es-MX"/>
        </w:rPr>
      </w:pPr>
    </w:p>
    <w:p w14:paraId="34158EA0"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SEGUNDO.</w:t>
      </w:r>
      <w:r w:rsidRPr="00E167EE">
        <w:rPr>
          <w:rFonts w:ascii="Source Sans Pro" w:hAnsi="Source Sans Pro" w:cs="Arial"/>
          <w:bCs/>
          <w:sz w:val="20"/>
          <w:szCs w:val="20"/>
          <w:lang w:eastAsia="es-MX"/>
        </w:rPr>
        <w:t xml:space="preserve"> La presente Ley entrará en vigor al día siguiente de su publicación en la Gaceta Oficial de la Ciudad de México.</w:t>
      </w:r>
    </w:p>
    <w:p w14:paraId="3A0D6D90" w14:textId="77777777" w:rsidR="00007225" w:rsidRPr="00E167EE" w:rsidRDefault="00007225" w:rsidP="00007225">
      <w:pPr>
        <w:jc w:val="both"/>
        <w:textAlignment w:val="baseline"/>
        <w:rPr>
          <w:rFonts w:ascii="Source Sans Pro" w:hAnsi="Source Sans Pro" w:cs="Arial"/>
          <w:bCs/>
          <w:sz w:val="20"/>
          <w:szCs w:val="20"/>
          <w:lang w:eastAsia="es-MX"/>
        </w:rPr>
      </w:pPr>
    </w:p>
    <w:p w14:paraId="3030F432"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TERCERO.</w:t>
      </w:r>
      <w:r w:rsidRPr="00E167EE">
        <w:rPr>
          <w:rFonts w:ascii="Source Sans Pro" w:hAnsi="Source Sans Pro" w:cs="Arial"/>
          <w:bCs/>
          <w:sz w:val="20"/>
          <w:szCs w:val="20"/>
          <w:lang w:eastAsia="es-MX"/>
        </w:rPr>
        <w:t xml:space="preserve"> A partir de la entrada en vigor del presente Decreto se derogan todas las normas que contravengan las disposiciones contenidas en la presente Ley.</w:t>
      </w:r>
    </w:p>
    <w:p w14:paraId="6114F58F" w14:textId="77777777" w:rsidR="00007225" w:rsidRPr="00E167EE" w:rsidRDefault="00007225" w:rsidP="00007225">
      <w:pPr>
        <w:jc w:val="both"/>
        <w:textAlignment w:val="baseline"/>
        <w:rPr>
          <w:rFonts w:ascii="Source Sans Pro" w:hAnsi="Source Sans Pro" w:cs="Arial"/>
          <w:bCs/>
          <w:sz w:val="20"/>
          <w:szCs w:val="20"/>
          <w:lang w:eastAsia="es-MX"/>
        </w:rPr>
      </w:pPr>
    </w:p>
    <w:p w14:paraId="7C1D4F27" w14:textId="77777777" w:rsidR="00007225" w:rsidRPr="00E167EE" w:rsidRDefault="00007225" w:rsidP="00007225">
      <w:pPr>
        <w:jc w:val="both"/>
        <w:rPr>
          <w:rFonts w:ascii="Source Sans Pro" w:hAnsi="Source Sans Pro" w:cs="Arial"/>
          <w:sz w:val="20"/>
          <w:szCs w:val="20"/>
        </w:rPr>
      </w:pPr>
      <w:r w:rsidRPr="00E167EE">
        <w:rPr>
          <w:rFonts w:ascii="Source Sans Pro" w:hAnsi="Source Sans Pro" w:cs="Arial"/>
          <w:b/>
          <w:sz w:val="20"/>
          <w:szCs w:val="20"/>
        </w:rPr>
        <w:t>CUARTO.</w:t>
      </w:r>
      <w:r w:rsidRPr="00E167EE">
        <w:rPr>
          <w:rFonts w:ascii="Source Sans Pro" w:hAnsi="Source Sans Pro" w:cs="Arial"/>
          <w:sz w:val="20"/>
          <w:szCs w:val="20"/>
        </w:rPr>
        <w:t xml:space="preserve"> La Jefatura de Gobierno, deberá expedir en un término de ciento veinte días hábiles contados a partir de la entrada en vigor del presente Decreto, el Reglamento de esta Ley.</w:t>
      </w:r>
    </w:p>
    <w:p w14:paraId="0B729411" w14:textId="77777777" w:rsidR="00007225" w:rsidRPr="00E167EE" w:rsidRDefault="00007225" w:rsidP="00007225">
      <w:pPr>
        <w:jc w:val="both"/>
        <w:textAlignment w:val="baseline"/>
        <w:rPr>
          <w:rFonts w:ascii="Source Sans Pro" w:hAnsi="Source Sans Pro" w:cs="Arial"/>
          <w:bCs/>
          <w:sz w:val="20"/>
          <w:szCs w:val="20"/>
          <w:lang w:eastAsia="es-MX"/>
        </w:rPr>
      </w:pPr>
    </w:p>
    <w:p w14:paraId="45A6FE42"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QUINTO.</w:t>
      </w:r>
      <w:r w:rsidRPr="00E167EE">
        <w:rPr>
          <w:rFonts w:ascii="Source Sans Pro" w:hAnsi="Source Sans Pro" w:cs="Arial"/>
          <w:bCs/>
          <w:sz w:val="20"/>
          <w:szCs w:val="20"/>
          <w:lang w:eastAsia="es-MX"/>
        </w:rPr>
        <w:t xml:space="preserve"> La Comisión Interinstitucional, se instalará a más tardar a los noventa días hábiles siguientes a la entrada en vigor de la presente Ley.</w:t>
      </w:r>
    </w:p>
    <w:p w14:paraId="3274F8A7" w14:textId="77777777" w:rsidR="00007225" w:rsidRPr="00E167EE" w:rsidRDefault="00007225" w:rsidP="00007225">
      <w:pPr>
        <w:jc w:val="both"/>
        <w:textAlignment w:val="baseline"/>
        <w:rPr>
          <w:rFonts w:ascii="Source Sans Pro" w:hAnsi="Source Sans Pro" w:cs="Arial"/>
          <w:bCs/>
          <w:sz w:val="20"/>
          <w:szCs w:val="20"/>
          <w:lang w:eastAsia="es-MX"/>
        </w:rPr>
      </w:pPr>
    </w:p>
    <w:p w14:paraId="4C73EDDE"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SEXTO.</w:t>
      </w:r>
      <w:r w:rsidRPr="00E167EE">
        <w:rPr>
          <w:rFonts w:ascii="Source Sans Pro" w:hAnsi="Source Sans Pro" w:cs="Arial"/>
          <w:bCs/>
          <w:sz w:val="20"/>
          <w:szCs w:val="20"/>
          <w:lang w:eastAsia="es-MX"/>
        </w:rPr>
        <w:t xml:space="preserve"> Para la conformación del Consejo Social, la Secretaría emitirá la convocatoria a más tardar a los noventa días hábiles siguientes a la entrada en vigor de la presente Ley.</w:t>
      </w:r>
    </w:p>
    <w:p w14:paraId="16793744" w14:textId="77777777" w:rsidR="00007225" w:rsidRPr="00E167EE" w:rsidRDefault="00007225" w:rsidP="00007225">
      <w:pPr>
        <w:jc w:val="both"/>
        <w:textAlignment w:val="baseline"/>
        <w:rPr>
          <w:rFonts w:ascii="Source Sans Pro" w:hAnsi="Source Sans Pro" w:cs="Arial"/>
          <w:bCs/>
          <w:sz w:val="20"/>
          <w:szCs w:val="20"/>
          <w:lang w:eastAsia="es-MX"/>
        </w:rPr>
      </w:pPr>
    </w:p>
    <w:p w14:paraId="4349E878"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SÉPTIMO.</w:t>
      </w:r>
      <w:r w:rsidRPr="00E167EE">
        <w:rPr>
          <w:rFonts w:ascii="Source Sans Pro" w:hAnsi="Source Sans Pro" w:cs="Arial"/>
          <w:bCs/>
          <w:sz w:val="20"/>
          <w:szCs w:val="20"/>
          <w:lang w:eastAsia="es-MX"/>
        </w:rPr>
        <w:t xml:space="preserve"> La persona titular de la Jefatura de Gobierno incluirá en el proyecto de presupuesto de egresos para el ejercicio fiscal 2022, el monto total de recursos que se destinarán para el Fondo del Cuidado del Patrimonio.</w:t>
      </w:r>
    </w:p>
    <w:p w14:paraId="0568295A" w14:textId="77777777" w:rsidR="00007225" w:rsidRPr="00E167EE" w:rsidRDefault="00007225" w:rsidP="00007225">
      <w:pPr>
        <w:jc w:val="both"/>
        <w:textAlignment w:val="baseline"/>
        <w:rPr>
          <w:rFonts w:ascii="Source Sans Pro" w:hAnsi="Source Sans Pro" w:cs="Arial"/>
          <w:bCs/>
          <w:sz w:val="20"/>
          <w:szCs w:val="20"/>
          <w:lang w:eastAsia="es-MX"/>
        </w:rPr>
      </w:pPr>
    </w:p>
    <w:p w14:paraId="08070870"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OCTAVO.</w:t>
      </w:r>
      <w:r w:rsidRPr="00E167EE">
        <w:rPr>
          <w:rFonts w:ascii="Source Sans Pro" w:hAnsi="Source Sans Pro" w:cs="Arial"/>
          <w:bCs/>
          <w:sz w:val="20"/>
          <w:szCs w:val="20"/>
          <w:lang w:eastAsia="es-MX"/>
        </w:rPr>
        <w:t xml:space="preserve"> La persona titular de la Secretaría de Cultura deberá incluir en su proyecto de presupuesto que para tal efecto envíe a la jefatura de Gobierno, los recursos necesarios para la operación de la Comisión de la Memoria Histórica de la Ciudad.</w:t>
      </w:r>
    </w:p>
    <w:p w14:paraId="10DB60A5" w14:textId="77777777" w:rsidR="00007225" w:rsidRPr="00E167EE" w:rsidRDefault="00007225" w:rsidP="00007225">
      <w:pPr>
        <w:jc w:val="both"/>
        <w:textAlignment w:val="baseline"/>
        <w:rPr>
          <w:rFonts w:ascii="Source Sans Pro" w:hAnsi="Source Sans Pro" w:cs="Arial"/>
          <w:bCs/>
          <w:sz w:val="20"/>
          <w:szCs w:val="20"/>
          <w:lang w:eastAsia="es-MX"/>
        </w:rPr>
      </w:pPr>
    </w:p>
    <w:p w14:paraId="4B175702"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lastRenderedPageBreak/>
        <w:t>NOVENO.</w:t>
      </w:r>
      <w:r w:rsidRPr="00E167EE">
        <w:rPr>
          <w:rFonts w:ascii="Source Sans Pro" w:hAnsi="Source Sans Pro" w:cs="Arial"/>
          <w:bCs/>
          <w:sz w:val="20"/>
          <w:szCs w:val="20"/>
          <w:lang w:eastAsia="es-MX"/>
        </w:rPr>
        <w:t xml:space="preserve"> Las declaratorias emitidas por el Gobierno de la Ciudad de México previas a la publicación de esta Ley, conservarán su valor y no perderán su efecto, y su registro será incorporado a la Plataforma Digital del Patrimonio Cultural, Natural y Biocultural de la Ciudad de México, prevista en la presente Ley.</w:t>
      </w:r>
    </w:p>
    <w:p w14:paraId="5971C2FD" w14:textId="77777777" w:rsidR="00007225" w:rsidRPr="00E167EE" w:rsidRDefault="00007225" w:rsidP="00007225">
      <w:pPr>
        <w:jc w:val="both"/>
        <w:textAlignment w:val="baseline"/>
        <w:rPr>
          <w:rFonts w:ascii="Source Sans Pro" w:hAnsi="Source Sans Pro" w:cs="Arial"/>
          <w:bCs/>
          <w:sz w:val="20"/>
          <w:szCs w:val="20"/>
          <w:lang w:eastAsia="es-MX"/>
        </w:rPr>
      </w:pPr>
    </w:p>
    <w:p w14:paraId="7C5246E3" w14:textId="77777777" w:rsidR="00007225" w:rsidRPr="00E167EE" w:rsidRDefault="00007225" w:rsidP="00007225">
      <w:pPr>
        <w:jc w:val="both"/>
        <w:textAlignment w:val="baseline"/>
        <w:rPr>
          <w:rFonts w:ascii="Source Sans Pro" w:hAnsi="Source Sans Pro" w:cs="Arial"/>
          <w:bCs/>
          <w:sz w:val="20"/>
          <w:szCs w:val="20"/>
          <w:lang w:eastAsia="es-MX"/>
        </w:rPr>
      </w:pPr>
      <w:r w:rsidRPr="00E167EE">
        <w:rPr>
          <w:rFonts w:ascii="Source Sans Pro" w:hAnsi="Source Sans Pro" w:cs="Arial"/>
          <w:b/>
          <w:bCs/>
          <w:sz w:val="20"/>
          <w:szCs w:val="20"/>
          <w:lang w:eastAsia="es-MX"/>
        </w:rPr>
        <w:t>DÉCIMO.</w:t>
      </w:r>
      <w:r w:rsidRPr="00E167EE">
        <w:rPr>
          <w:rFonts w:ascii="Source Sans Pro" w:hAnsi="Source Sans Pro" w:cs="Arial"/>
          <w:bCs/>
          <w:sz w:val="20"/>
          <w:szCs w:val="20"/>
          <w:lang w:eastAsia="es-MX"/>
        </w:rPr>
        <w:t xml:space="preserve"> Serán consideradas zonas y/o espacios afectos al Patrimonio Cultural Urbano, para su salvaguardia, registro, catalogación y difusión en la Plataforma Digital, conforme lo establecido en esta ley y demás normatividad aplicable, los reconocidos por la Ley de Salvaguarda del Patrimonio Urbanístico Arquitectónico del Distrito Federal, que se enlistan a continuación:</w:t>
      </w:r>
    </w:p>
    <w:p w14:paraId="7B7670A4" w14:textId="77777777" w:rsidR="00007225" w:rsidRPr="00E167EE" w:rsidRDefault="00007225" w:rsidP="00007225">
      <w:pPr>
        <w:jc w:val="both"/>
        <w:textAlignment w:val="baseline"/>
        <w:rPr>
          <w:rFonts w:ascii="Source Sans Pro" w:hAnsi="Source Sans Pro" w:cs="Arial"/>
          <w:bCs/>
          <w:sz w:val="20"/>
          <w:szCs w:val="20"/>
          <w:lang w:eastAsia="es-MX"/>
        </w:rPr>
      </w:pPr>
    </w:p>
    <w:p w14:paraId="09CC3F4A" w14:textId="41DB5D8C"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Colonias: Juárez, Santa María la Ribera, Roma, Hipódromo, Condesa, Pedregal, Las Lomas;</w:t>
      </w:r>
    </w:p>
    <w:p w14:paraId="7BA4A929" w14:textId="77777777" w:rsidR="00007225" w:rsidRPr="00E167EE" w:rsidRDefault="00007225" w:rsidP="00007225">
      <w:pPr>
        <w:jc w:val="both"/>
        <w:textAlignment w:val="baseline"/>
        <w:rPr>
          <w:rFonts w:ascii="Source Sans Pro" w:hAnsi="Source Sans Pro" w:cs="Arial"/>
          <w:bCs/>
          <w:sz w:val="20"/>
          <w:szCs w:val="20"/>
          <w:lang w:eastAsia="es-MX"/>
        </w:rPr>
      </w:pPr>
    </w:p>
    <w:p w14:paraId="76FA7B55" w14:textId="0677AFF7"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 xml:space="preserve">Centros Históricos: Santa Fe, Cuajimalpa, Mixcoac, Tacubaya, San Bartolo Ameyalco, Santa Rosa </w:t>
      </w:r>
      <w:proofErr w:type="spellStart"/>
      <w:r w:rsidRPr="00ED49DE">
        <w:rPr>
          <w:rFonts w:ascii="Source Sans Pro" w:hAnsi="Source Sans Pro" w:cs="Arial"/>
          <w:bCs/>
          <w:sz w:val="20"/>
          <w:szCs w:val="20"/>
          <w:lang w:eastAsia="es-MX"/>
        </w:rPr>
        <w:t>Xochiac</w:t>
      </w:r>
      <w:proofErr w:type="spellEnd"/>
      <w:r w:rsidRPr="00ED49DE">
        <w:rPr>
          <w:rFonts w:ascii="Source Sans Pro" w:hAnsi="Source Sans Pro" w:cs="Arial"/>
          <w:bCs/>
          <w:sz w:val="20"/>
          <w:szCs w:val="20"/>
          <w:lang w:eastAsia="es-MX"/>
        </w:rPr>
        <w:t xml:space="preserve">, </w:t>
      </w:r>
      <w:proofErr w:type="spellStart"/>
      <w:r w:rsidRPr="00ED49DE">
        <w:rPr>
          <w:rFonts w:ascii="Source Sans Pro" w:hAnsi="Source Sans Pro" w:cs="Arial"/>
          <w:bCs/>
          <w:sz w:val="20"/>
          <w:szCs w:val="20"/>
          <w:lang w:eastAsia="es-MX"/>
        </w:rPr>
        <w:t>Mexicalzingo</w:t>
      </w:r>
      <w:proofErr w:type="spellEnd"/>
      <w:r w:rsidRPr="00ED49DE">
        <w:rPr>
          <w:rFonts w:ascii="Source Sans Pro" w:hAnsi="Source Sans Pro" w:cs="Arial"/>
          <w:bCs/>
          <w:sz w:val="20"/>
          <w:szCs w:val="20"/>
          <w:lang w:eastAsia="es-MX"/>
        </w:rPr>
        <w:t>;</w:t>
      </w:r>
    </w:p>
    <w:p w14:paraId="025A6C63" w14:textId="77777777" w:rsidR="00007225" w:rsidRPr="00E167EE" w:rsidRDefault="00007225" w:rsidP="00007225">
      <w:pPr>
        <w:jc w:val="both"/>
        <w:textAlignment w:val="baseline"/>
        <w:rPr>
          <w:rFonts w:ascii="Source Sans Pro" w:hAnsi="Source Sans Pro" w:cs="Arial"/>
          <w:bCs/>
          <w:sz w:val="20"/>
          <w:szCs w:val="20"/>
          <w:lang w:eastAsia="es-MX"/>
        </w:rPr>
      </w:pPr>
    </w:p>
    <w:p w14:paraId="61FCB2DB" w14:textId="6A4EEA94"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Calles: Arcos de Belén-Chapultepec, Florencia, Palmas, Vértiz, Campeche, División del Norte, Cumbres de Maltrata;</w:t>
      </w:r>
    </w:p>
    <w:p w14:paraId="366671CC" w14:textId="77777777" w:rsidR="00007225" w:rsidRPr="00E167EE" w:rsidRDefault="00007225" w:rsidP="00007225">
      <w:pPr>
        <w:jc w:val="both"/>
        <w:textAlignment w:val="baseline"/>
        <w:rPr>
          <w:rFonts w:ascii="Source Sans Pro" w:hAnsi="Source Sans Pro" w:cs="Arial"/>
          <w:bCs/>
          <w:sz w:val="20"/>
          <w:szCs w:val="20"/>
          <w:lang w:eastAsia="es-MX"/>
        </w:rPr>
      </w:pPr>
    </w:p>
    <w:p w14:paraId="132881B8" w14:textId="456CEDCD"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Jardines: Jardín centenario;</w:t>
      </w:r>
    </w:p>
    <w:p w14:paraId="140524D2" w14:textId="77777777" w:rsidR="00007225" w:rsidRPr="00E167EE" w:rsidRDefault="00007225" w:rsidP="00007225">
      <w:pPr>
        <w:jc w:val="both"/>
        <w:textAlignment w:val="baseline"/>
        <w:rPr>
          <w:rFonts w:ascii="Source Sans Pro" w:hAnsi="Source Sans Pro" w:cs="Arial"/>
          <w:bCs/>
          <w:sz w:val="20"/>
          <w:szCs w:val="20"/>
          <w:lang w:eastAsia="es-MX"/>
        </w:rPr>
      </w:pPr>
    </w:p>
    <w:p w14:paraId="24624FE0" w14:textId="4175285E"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 xml:space="preserve">Panteones: Jardín, de los Remedios, de San Lorenzo Tezonco, Civil de Dolores. Francés de la Piedad, </w:t>
      </w:r>
      <w:proofErr w:type="gramStart"/>
      <w:r w:rsidRPr="00ED49DE">
        <w:rPr>
          <w:rFonts w:ascii="Source Sans Pro" w:hAnsi="Source Sans Pro" w:cs="Arial"/>
          <w:bCs/>
          <w:sz w:val="20"/>
          <w:szCs w:val="20"/>
          <w:lang w:eastAsia="es-MX"/>
        </w:rPr>
        <w:t>Español</w:t>
      </w:r>
      <w:proofErr w:type="gramEnd"/>
      <w:r w:rsidRPr="00ED49DE">
        <w:rPr>
          <w:rFonts w:ascii="Source Sans Pro" w:hAnsi="Source Sans Pro" w:cs="Arial"/>
          <w:bCs/>
          <w:sz w:val="20"/>
          <w:szCs w:val="20"/>
          <w:lang w:eastAsia="es-MX"/>
        </w:rPr>
        <w:t>, San José, Xoco, El Calvario, San Isidro, Santa Lucía, Santa Apolonia, Monte Sinaí, Israelita, Pueblo de Atzacoalco "Pueblo Antiguo";</w:t>
      </w:r>
    </w:p>
    <w:p w14:paraId="6A9F1811" w14:textId="77777777" w:rsidR="00007225" w:rsidRPr="00E167EE" w:rsidRDefault="00007225" w:rsidP="00007225">
      <w:pPr>
        <w:jc w:val="both"/>
        <w:textAlignment w:val="baseline"/>
        <w:rPr>
          <w:rFonts w:ascii="Source Sans Pro" w:hAnsi="Source Sans Pro" w:cs="Arial"/>
          <w:bCs/>
          <w:sz w:val="20"/>
          <w:szCs w:val="20"/>
          <w:lang w:eastAsia="es-MX"/>
        </w:rPr>
      </w:pPr>
    </w:p>
    <w:p w14:paraId="746B4041" w14:textId="0D5D6D35"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Parques Urbanos: Chapultepec, Alameda Central, Alameda de Santa María, Felipe Xicoténcatl, Miguel Alemán, Revolución, San Lorenzo, Tlacoquemécatl, Francisco Villa (de los Venados), San Martín (México), España, Luis G. Urbina (hundido), Bosque de Tlalpan, Las Américas, Lira, María del Carmen Industrial, Parque Nacional del Tepeyac, Parque Nacional Cerro de la Estrella, Parque de los Cocodrilos y Parque Ramón López Velarde.</w:t>
      </w:r>
    </w:p>
    <w:p w14:paraId="518CF606" w14:textId="77777777" w:rsidR="00007225" w:rsidRPr="00E167EE" w:rsidRDefault="00007225" w:rsidP="00007225">
      <w:pPr>
        <w:jc w:val="both"/>
        <w:textAlignment w:val="baseline"/>
        <w:rPr>
          <w:rFonts w:ascii="Source Sans Pro" w:hAnsi="Source Sans Pro" w:cs="Arial"/>
          <w:bCs/>
          <w:sz w:val="20"/>
          <w:szCs w:val="20"/>
          <w:lang w:eastAsia="es-MX"/>
        </w:rPr>
      </w:pPr>
    </w:p>
    <w:p w14:paraId="27C71A20" w14:textId="03605AA5"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 xml:space="preserve">Paseos: Reforma, Bucareli, Horacio (Paseo de los Cedros), Tlalpan, Tacuba, Mazatlán, Durango, Insurgentes, Oaxaca, Veracruz, </w:t>
      </w:r>
      <w:proofErr w:type="spellStart"/>
      <w:r w:rsidRPr="00ED49DE">
        <w:rPr>
          <w:rFonts w:ascii="Source Sans Pro" w:hAnsi="Source Sans Pro" w:cs="Arial"/>
          <w:bCs/>
          <w:sz w:val="20"/>
          <w:szCs w:val="20"/>
          <w:lang w:eastAsia="es-MX"/>
        </w:rPr>
        <w:t>Amsterdam</w:t>
      </w:r>
      <w:proofErr w:type="spellEnd"/>
      <w:r w:rsidRPr="00ED49DE">
        <w:rPr>
          <w:rFonts w:ascii="Source Sans Pro" w:hAnsi="Source Sans Pro" w:cs="Arial"/>
          <w:bCs/>
          <w:sz w:val="20"/>
          <w:szCs w:val="20"/>
          <w:lang w:eastAsia="es-MX"/>
        </w:rPr>
        <w:t>, Miguel Ángel de Quevedo, los Misterios, Guadalupe, Paseo del Pedregal;</w:t>
      </w:r>
    </w:p>
    <w:p w14:paraId="1C41FE37" w14:textId="77777777" w:rsidR="00007225" w:rsidRPr="00E167EE" w:rsidRDefault="00007225" w:rsidP="00007225">
      <w:pPr>
        <w:jc w:val="both"/>
        <w:textAlignment w:val="baseline"/>
        <w:rPr>
          <w:rFonts w:ascii="Source Sans Pro" w:hAnsi="Source Sans Pro" w:cs="Arial"/>
          <w:bCs/>
          <w:sz w:val="20"/>
          <w:szCs w:val="20"/>
          <w:lang w:eastAsia="es-MX"/>
        </w:rPr>
      </w:pPr>
    </w:p>
    <w:p w14:paraId="2AC24D7D" w14:textId="05F0E85F"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Plazas: Las que se declaren conforme a las disposiciones de esta Ley exceptuando las de jurisdicción federal;</w:t>
      </w:r>
    </w:p>
    <w:p w14:paraId="7B236F27" w14:textId="77777777" w:rsidR="00007225" w:rsidRPr="00E167EE" w:rsidRDefault="00007225" w:rsidP="00007225">
      <w:pPr>
        <w:jc w:val="both"/>
        <w:textAlignment w:val="baseline"/>
        <w:rPr>
          <w:rFonts w:ascii="Source Sans Pro" w:hAnsi="Source Sans Pro" w:cs="Arial"/>
          <w:bCs/>
          <w:sz w:val="20"/>
          <w:szCs w:val="20"/>
          <w:lang w:eastAsia="es-MX"/>
        </w:rPr>
      </w:pPr>
    </w:p>
    <w:p w14:paraId="196C1498" w14:textId="453D70F8"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Viveros: Viveros de Coyoacán; y</w:t>
      </w:r>
    </w:p>
    <w:p w14:paraId="625ED492" w14:textId="77777777" w:rsidR="00007225" w:rsidRPr="00E167EE" w:rsidRDefault="00007225" w:rsidP="00007225">
      <w:pPr>
        <w:jc w:val="both"/>
        <w:textAlignment w:val="baseline"/>
        <w:rPr>
          <w:rFonts w:ascii="Source Sans Pro" w:hAnsi="Source Sans Pro" w:cs="Arial"/>
          <w:bCs/>
          <w:sz w:val="20"/>
          <w:szCs w:val="20"/>
          <w:lang w:eastAsia="es-MX"/>
        </w:rPr>
      </w:pPr>
    </w:p>
    <w:p w14:paraId="6B0DDE92" w14:textId="07075EE2"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r w:rsidRPr="00ED49DE">
        <w:rPr>
          <w:rFonts w:ascii="Source Sans Pro" w:hAnsi="Source Sans Pro" w:cs="Arial"/>
          <w:bCs/>
          <w:sz w:val="20"/>
          <w:szCs w:val="20"/>
          <w:lang w:eastAsia="es-MX"/>
        </w:rPr>
        <w:t xml:space="preserve">Canales: Canal Nacional, Canal de </w:t>
      </w:r>
      <w:proofErr w:type="spellStart"/>
      <w:r w:rsidRPr="00ED49DE">
        <w:rPr>
          <w:rFonts w:ascii="Source Sans Pro" w:hAnsi="Source Sans Pro" w:cs="Arial"/>
          <w:bCs/>
          <w:sz w:val="20"/>
          <w:szCs w:val="20"/>
          <w:lang w:eastAsia="es-MX"/>
        </w:rPr>
        <w:t>Cuemanco</w:t>
      </w:r>
      <w:proofErr w:type="spellEnd"/>
      <w:r w:rsidRPr="00ED49DE">
        <w:rPr>
          <w:rFonts w:ascii="Source Sans Pro" w:hAnsi="Source Sans Pro" w:cs="Arial"/>
          <w:bCs/>
          <w:sz w:val="20"/>
          <w:szCs w:val="20"/>
          <w:lang w:eastAsia="es-MX"/>
        </w:rPr>
        <w:t xml:space="preserve"> y Canal de Chalco.</w:t>
      </w:r>
    </w:p>
    <w:p w14:paraId="0E2078B5" w14:textId="77777777" w:rsidR="00007225" w:rsidRPr="00E167EE" w:rsidRDefault="00007225" w:rsidP="00007225">
      <w:pPr>
        <w:jc w:val="both"/>
        <w:textAlignment w:val="baseline"/>
        <w:rPr>
          <w:rFonts w:ascii="Source Sans Pro" w:hAnsi="Source Sans Pro" w:cs="Arial"/>
          <w:bCs/>
          <w:sz w:val="20"/>
          <w:szCs w:val="20"/>
          <w:lang w:eastAsia="es-MX"/>
        </w:rPr>
      </w:pPr>
    </w:p>
    <w:p w14:paraId="0EC3805D" w14:textId="7548DC9E" w:rsidR="00007225" w:rsidRPr="00ED49DE" w:rsidRDefault="00007225">
      <w:pPr>
        <w:pStyle w:val="Prrafodelista"/>
        <w:numPr>
          <w:ilvl w:val="0"/>
          <w:numId w:val="40"/>
        </w:numPr>
        <w:jc w:val="both"/>
        <w:textAlignment w:val="baseline"/>
        <w:rPr>
          <w:rFonts w:ascii="Source Sans Pro" w:hAnsi="Source Sans Pro" w:cs="Arial"/>
          <w:bCs/>
          <w:sz w:val="20"/>
          <w:szCs w:val="20"/>
          <w:lang w:eastAsia="es-MX"/>
        </w:rPr>
      </w:pPr>
      <w:proofErr w:type="spellStart"/>
      <w:r w:rsidRPr="00ED49DE">
        <w:rPr>
          <w:rFonts w:ascii="Source Sans Pro" w:hAnsi="Source Sans Pro" w:cs="Arial"/>
          <w:bCs/>
          <w:sz w:val="20"/>
          <w:szCs w:val="20"/>
          <w:lang w:eastAsia="es-MX"/>
        </w:rPr>
        <w:t>Albarradón</w:t>
      </w:r>
      <w:proofErr w:type="spellEnd"/>
      <w:r w:rsidRPr="00ED49DE">
        <w:rPr>
          <w:rFonts w:ascii="Source Sans Pro" w:hAnsi="Source Sans Pro" w:cs="Arial"/>
          <w:bCs/>
          <w:sz w:val="20"/>
          <w:szCs w:val="20"/>
          <w:lang w:eastAsia="es-MX"/>
        </w:rPr>
        <w:t>: Calzada de la Virgen.</w:t>
      </w:r>
    </w:p>
    <w:p w14:paraId="7D2023A2" w14:textId="77777777" w:rsidR="00007225" w:rsidRPr="00E167EE" w:rsidRDefault="00007225" w:rsidP="00007225">
      <w:pPr>
        <w:jc w:val="both"/>
        <w:textAlignment w:val="baseline"/>
        <w:rPr>
          <w:rFonts w:ascii="Source Sans Pro" w:hAnsi="Source Sans Pro" w:cs="Arial"/>
          <w:bCs/>
          <w:sz w:val="20"/>
          <w:szCs w:val="20"/>
          <w:lang w:eastAsia="es-MX"/>
        </w:rPr>
      </w:pPr>
    </w:p>
    <w:p w14:paraId="2813B4CC" w14:textId="0764E240" w:rsidR="00007225" w:rsidRDefault="00007225" w:rsidP="00ED49DE">
      <w:pPr>
        <w:jc w:val="both"/>
        <w:textAlignment w:val="baseline"/>
        <w:rPr>
          <w:rFonts w:ascii="Source Sans Pro" w:hAnsi="Source Sans Pro" w:cs="Arial"/>
          <w:bCs/>
          <w:sz w:val="20"/>
          <w:szCs w:val="20"/>
          <w:lang w:eastAsia="es-MX"/>
        </w:rPr>
      </w:pPr>
      <w:r w:rsidRPr="00ED49DE">
        <w:rPr>
          <w:rFonts w:ascii="Source Sans Pro" w:hAnsi="Source Sans Pro" w:cs="Arial"/>
          <w:b/>
          <w:sz w:val="20"/>
          <w:szCs w:val="20"/>
          <w:lang w:eastAsia="es-MX"/>
        </w:rPr>
        <w:t>DÉCIMO PRIMERO.</w:t>
      </w:r>
      <w:r w:rsidRPr="00E167EE">
        <w:rPr>
          <w:rFonts w:ascii="Source Sans Pro" w:hAnsi="Source Sans Pro" w:cs="Arial"/>
          <w:bCs/>
          <w:sz w:val="20"/>
          <w:szCs w:val="20"/>
          <w:lang w:eastAsia="es-MX"/>
        </w:rPr>
        <w:t xml:space="preserve"> El Congreso de la Ciudad de México dentro del Tercer Año de Ejercicio Legislativo, deberá adecuar la Ley de Fomento Cultural del Distrito Federal a la presente Ley.</w:t>
      </w:r>
      <w:r w:rsidRPr="00E167EE">
        <w:rPr>
          <w:rFonts w:ascii="Source Sans Pro" w:hAnsi="Source Sans Pro" w:cs="Arial"/>
          <w:noProof/>
          <w:sz w:val="20"/>
          <w:szCs w:val="20"/>
          <w:lang w:eastAsia="es-MX"/>
        </w:rPr>
        <w:t xml:space="preserve"> </w:t>
      </w:r>
    </w:p>
    <w:p w14:paraId="444873DD" w14:textId="77777777" w:rsidR="00ED49DE" w:rsidRPr="00ED49DE" w:rsidRDefault="00ED49DE" w:rsidP="00ED49DE">
      <w:pPr>
        <w:jc w:val="both"/>
        <w:textAlignment w:val="baseline"/>
        <w:rPr>
          <w:rFonts w:ascii="Source Sans Pro" w:hAnsi="Source Sans Pro" w:cs="Arial"/>
          <w:bCs/>
          <w:sz w:val="20"/>
          <w:szCs w:val="20"/>
          <w:lang w:eastAsia="es-MX"/>
        </w:rPr>
      </w:pPr>
    </w:p>
    <w:p w14:paraId="170BAC23" w14:textId="77777777" w:rsidR="00007225" w:rsidRPr="00E167EE" w:rsidRDefault="00007225" w:rsidP="00007225">
      <w:pPr>
        <w:tabs>
          <w:tab w:val="left" w:pos="2896"/>
        </w:tabs>
        <w:contextualSpacing/>
        <w:jc w:val="both"/>
        <w:rPr>
          <w:rFonts w:ascii="Source Sans Pro" w:hAnsi="Source Sans Pro" w:cs="Arial"/>
          <w:sz w:val="20"/>
          <w:szCs w:val="20"/>
        </w:rPr>
      </w:pPr>
      <w:r w:rsidRPr="00E167EE">
        <w:rPr>
          <w:rFonts w:ascii="Source Sans Pro" w:hAnsi="Source Sans Pro" w:cs="Arial"/>
          <w:sz w:val="20"/>
          <w:szCs w:val="20"/>
        </w:rPr>
        <w:t xml:space="preserve">Palacio Legislativo del Congreso de la Ciudad de México, a los veinticuatro días del mes de septiembre del año dos mil veinte. </w:t>
      </w:r>
      <w:r w:rsidRPr="00E167EE">
        <w:rPr>
          <w:rFonts w:ascii="Source Sans Pro" w:hAnsi="Source Sans Pro" w:cs="Arial"/>
          <w:b/>
          <w:sz w:val="20"/>
          <w:szCs w:val="20"/>
        </w:rPr>
        <w:t xml:space="preserve">POR LA MESA </w:t>
      </w:r>
      <w:proofErr w:type="gramStart"/>
      <w:r w:rsidRPr="00E167EE">
        <w:rPr>
          <w:rFonts w:ascii="Source Sans Pro" w:hAnsi="Source Sans Pro" w:cs="Arial"/>
          <w:b/>
          <w:sz w:val="20"/>
          <w:szCs w:val="20"/>
        </w:rPr>
        <w:t>DIRECTIVA.-</w:t>
      </w:r>
      <w:proofErr w:type="gramEnd"/>
      <w:r w:rsidRPr="00E167EE">
        <w:rPr>
          <w:rFonts w:ascii="Source Sans Pro" w:hAnsi="Source Sans Pro" w:cs="Arial"/>
          <w:b/>
          <w:sz w:val="20"/>
          <w:szCs w:val="20"/>
        </w:rPr>
        <w:t xml:space="preserve"> DIPUTADA MARGARITA SALDAÑA HERNÁNDEZ,</w:t>
      </w:r>
      <w:r w:rsidRPr="00E167EE">
        <w:rPr>
          <w:rFonts w:ascii="Source Sans Pro" w:hAnsi="Source Sans Pro" w:cs="Arial"/>
          <w:sz w:val="20"/>
          <w:szCs w:val="20"/>
        </w:rPr>
        <w:t xml:space="preserve"> PRESIDENTA.- </w:t>
      </w:r>
      <w:r w:rsidRPr="00E167EE">
        <w:rPr>
          <w:rFonts w:ascii="Source Sans Pro" w:hAnsi="Source Sans Pro" w:cs="Arial"/>
          <w:b/>
          <w:sz w:val="20"/>
          <w:szCs w:val="20"/>
        </w:rPr>
        <w:t>DIPUTADA DONAJI OFELIA OLIVERA REYES,</w:t>
      </w:r>
      <w:r w:rsidRPr="00E167EE">
        <w:rPr>
          <w:rFonts w:ascii="Source Sans Pro" w:hAnsi="Source Sans Pro" w:cs="Arial"/>
          <w:sz w:val="20"/>
          <w:szCs w:val="20"/>
        </w:rPr>
        <w:t xml:space="preserve"> SECRETARIA.- </w:t>
      </w:r>
      <w:r w:rsidRPr="00E167EE">
        <w:rPr>
          <w:rFonts w:ascii="Source Sans Pro" w:hAnsi="Source Sans Pro" w:cs="Arial"/>
          <w:b/>
          <w:sz w:val="20"/>
          <w:szCs w:val="20"/>
        </w:rPr>
        <w:t xml:space="preserve">DIPUTADO HÉCTOR BARRERA MARMOLEJO, </w:t>
      </w:r>
      <w:r w:rsidRPr="00E167EE">
        <w:rPr>
          <w:rFonts w:ascii="Source Sans Pro" w:hAnsi="Source Sans Pro" w:cs="Arial"/>
          <w:sz w:val="20"/>
          <w:szCs w:val="20"/>
        </w:rPr>
        <w:t xml:space="preserve">SECRETARIO.- (Firmas) </w:t>
      </w:r>
    </w:p>
    <w:p w14:paraId="35D76CC5" w14:textId="77777777" w:rsidR="00007225" w:rsidRPr="00E167EE" w:rsidRDefault="00007225" w:rsidP="00007225">
      <w:pPr>
        <w:tabs>
          <w:tab w:val="left" w:pos="2896"/>
        </w:tabs>
        <w:contextualSpacing/>
        <w:jc w:val="both"/>
        <w:rPr>
          <w:rFonts w:ascii="Source Sans Pro" w:hAnsi="Source Sans Pro" w:cs="Arial"/>
          <w:sz w:val="20"/>
          <w:szCs w:val="20"/>
        </w:rPr>
      </w:pPr>
    </w:p>
    <w:p w14:paraId="247481EF" w14:textId="4482147A" w:rsidR="00007225" w:rsidRDefault="00007225" w:rsidP="00007225">
      <w:pPr>
        <w:tabs>
          <w:tab w:val="left" w:pos="2896"/>
        </w:tabs>
        <w:contextualSpacing/>
        <w:jc w:val="both"/>
        <w:rPr>
          <w:rFonts w:ascii="Source Sans Pro" w:hAnsi="Source Sans Pro" w:cs="Arial"/>
          <w:b/>
          <w:sz w:val="20"/>
          <w:szCs w:val="20"/>
        </w:rPr>
      </w:pPr>
      <w:r w:rsidRPr="00E167EE">
        <w:rPr>
          <w:rFonts w:ascii="Source Sans Pro" w:hAnsi="Source Sans Pro" w:cs="Arial"/>
          <w:sz w:val="20"/>
          <w:szCs w:val="20"/>
        </w:rPr>
        <w:lastRenderedPageBreak/>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octubre del año dos mil veinte. </w:t>
      </w:r>
      <w:r w:rsidRPr="00E167EE">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LA ENCARGADA DEL DESPACHO DE LA SECRETARÍA DE CULTURA, MARÍA GUADALUPE LOZADA LEÓN.- FIRMA.- LA SECRETARIA DE DESARROLLO URBANO Y VIVIENDA, ILEANA AUGUSTA VILLALOBOS ESTRADA.- FIRMA.- LA SECRETARIA DE EDUCACIÓN, CIENCIA, TECNOLOGÍA E INNOVACIÓN, ROSAURA RUIZ GUTIÉRREZ.- FIRMA.- LA SECRETARIA DEL MEDIO AMBIENTE, MARINA ROBLES GARCÍA.- FIRMA.-LA SECRETARIA DE PUEBLOS Y BARRIOS ORIGINARIOS Y COMUNIDADES INDÍGENAS RESIDENTES, LARISA ORTIZ QUINTERO.- FIRMA.- EL SECRETARIO DE TURISMO, CARLOS MACKINLAY GROHMANN.- FIRMA.</w:t>
      </w:r>
    </w:p>
    <w:p w14:paraId="4D586197" w14:textId="52A4AC74" w:rsidR="00A453A2" w:rsidRDefault="00A453A2" w:rsidP="00007225">
      <w:pPr>
        <w:tabs>
          <w:tab w:val="left" w:pos="2896"/>
        </w:tabs>
        <w:contextualSpacing/>
        <w:jc w:val="both"/>
        <w:rPr>
          <w:rFonts w:ascii="Source Sans Pro" w:hAnsi="Source Sans Pro" w:cs="Arial"/>
          <w:b/>
          <w:sz w:val="20"/>
          <w:szCs w:val="20"/>
        </w:rPr>
      </w:pPr>
    </w:p>
    <w:p w14:paraId="1131B6B5" w14:textId="60DA7B8F" w:rsidR="00007225" w:rsidRPr="00E167EE" w:rsidRDefault="00A453A2" w:rsidP="00007225">
      <w:pPr>
        <w:tabs>
          <w:tab w:val="left" w:pos="2896"/>
        </w:tabs>
        <w:contextualSpacing/>
        <w:jc w:val="both"/>
        <w:rPr>
          <w:rFonts w:ascii="Source Sans Pro" w:hAnsi="Source Sans Pro" w:cs="Arial"/>
          <w:b/>
          <w:sz w:val="20"/>
          <w:szCs w:val="20"/>
        </w:rPr>
      </w:pPr>
      <w:r w:rsidRPr="00E167EE">
        <w:rPr>
          <w:rFonts w:ascii="Source Sans Pro" w:hAnsi="Source Sans Pro" w:cs="Arial"/>
          <w:b/>
          <w:bCs/>
          <w:noProof/>
          <w:sz w:val="20"/>
          <w:szCs w:val="20"/>
          <w:lang w:val="es-MX" w:eastAsia="es-MX"/>
        </w:rPr>
        <mc:AlternateContent>
          <mc:Choice Requires="wps">
            <w:drawing>
              <wp:anchor distT="0" distB="0" distL="114300" distR="114300" simplePos="0" relativeHeight="251663360" behindDoc="0" locked="0" layoutInCell="1" allowOverlap="1" wp14:anchorId="73E6E3A9" wp14:editId="7BB8B3AA">
                <wp:simplePos x="0" y="0"/>
                <wp:positionH relativeFrom="column">
                  <wp:posOffset>0</wp:posOffset>
                </wp:positionH>
                <wp:positionV relativeFrom="paragraph">
                  <wp:posOffset>0</wp:posOffset>
                </wp:positionV>
                <wp:extent cx="5553075" cy="0"/>
                <wp:effectExtent l="0" t="0" r="28575" b="19050"/>
                <wp:wrapNone/>
                <wp:docPr id="1838784376" name="Conector recto 1838784376"/>
                <wp:cNvGraphicFramePr/>
                <a:graphic xmlns:a="http://schemas.openxmlformats.org/drawingml/2006/main">
                  <a:graphicData uri="http://schemas.microsoft.com/office/word/2010/wordprocessingShape">
                    <wps:wsp>
                      <wps:cNvCnPr/>
                      <wps:spPr>
                        <a:xfrm flipV="1">
                          <a:off x="0" y="0"/>
                          <a:ext cx="5553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333B256" id="Conector recto 183878437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QQowEAAJIDAAAOAAAAZHJzL2Uyb0RvYy54bWysU01PGzEQvVfiP1i+k90Epa1W2XAAwaUC&#10;1BbuxjvOWvhLtpvd/PuOJ8mCAHFAXCx/vPdm3sx4dT5aw7YQk/au5fNZzRk46TvtNi2//3t1+pOz&#10;lIXrhPEOWr6DxM/XJ99WQ2hg4XtvOogMRVxqhtDyPufQVFWSPViRZj6Aw0floxUZj3FTdVEMqG5N&#10;tajr79XgYxeil5AS3l7uH/ma9JUCmW+VSpCZaTnmlmmNtD6WtVqvRLOJIvRaHtIQn8jCCu0w6CR1&#10;KbJg/6J+I2W1jD55lWfS28orpSWQB3Qzr1+5+dOLAOQFi5PCVKb0dbLyZnvh7iKWYQipSeEuFhej&#10;ipYpo8MD9pR8YaZspLLtprLBmJnEy+VyeVb/WHImj2/VXqJIhZjyNXjLyqblRrviSDRi+ytlDIvQ&#10;IwQPz0nQLu8MFLBxv0Ex3WGwM2LTfMCFiWwrsLPd07x0ErUIWShKGzOR6o9JB2yhAc3MRFx8TJzQ&#10;FNG7PBGtdj6+R87jMVW1xx9d770W24++21FLqBzYeHJ2GNIyWS/PRH/+Suv/AAAA//8DAFBLAwQU&#10;AAYACAAAACEA8ducedgAAAACAQAADwAAAGRycy9kb3ducmV2LnhtbEyPwU7DMBBE70j8g7VI3KjT&#10;qEAV4lQVFHEphwY+wI23cdR4Hdluk/49Wy5wGWk0q5m35WpyvThjiJ0nBfNZBgKp8aajVsH31/vD&#10;EkRMmozuPaGCC0ZYVbc3pS6MH2mH5zq1gksoFlqBTWkopIyNRafjzA9InB18cDqxDa00QY9c7nqZ&#10;Z9mTdLojXrB6wFeLzbE+OQUf+WKb23X4rOPbZRrTduM3dFTq/m5av4BIOKW/Y7jiMzpUzLT3JzJR&#10;9Ar4kfSrnC2fF48g9lcrq1L+R69+AAAA//8DAFBLAQItABQABgAIAAAAIQC2gziS/gAAAOEBAAAT&#10;AAAAAAAAAAAAAAAAAAAAAABbQ29udGVudF9UeXBlc10ueG1sUEsBAi0AFAAGAAgAAAAhADj9If/W&#10;AAAAlAEAAAsAAAAAAAAAAAAAAAAALwEAAF9yZWxzLy5yZWxzUEsBAi0AFAAGAAgAAAAhAFe9RBCj&#10;AQAAkgMAAA4AAAAAAAAAAAAAAAAALgIAAGRycy9lMm9Eb2MueG1sUEsBAi0AFAAGAAgAAAAhAPHb&#10;nHnYAAAAAgEAAA8AAAAAAAAAAAAAAAAA/QMAAGRycy9kb3ducmV2LnhtbFBLBQYAAAAABAAEAPMA&#10;AAACBQAAAAA=&#10;" strokecolor="black [3200]" strokeweight="1.5pt">
                <v:stroke joinstyle="miter"/>
              </v:line>
            </w:pict>
          </mc:Fallback>
        </mc:AlternateContent>
      </w:r>
    </w:p>
    <w:p w14:paraId="3B3AFFB1" w14:textId="77777777" w:rsidR="00007225" w:rsidRPr="00E167EE" w:rsidRDefault="00007225" w:rsidP="00007225">
      <w:pPr>
        <w:tabs>
          <w:tab w:val="left" w:pos="2896"/>
        </w:tabs>
        <w:contextualSpacing/>
        <w:jc w:val="both"/>
        <w:rPr>
          <w:rFonts w:ascii="Source Sans Pro" w:hAnsi="Source Sans Pro" w:cs="Arial"/>
          <w:b/>
          <w:sz w:val="20"/>
          <w:szCs w:val="20"/>
        </w:rPr>
      </w:pPr>
      <w:r w:rsidRPr="00E167EE">
        <w:rPr>
          <w:rFonts w:ascii="Source Sans Pro" w:hAnsi="Source Sans Pro" w:cs="Arial"/>
          <w:b/>
          <w:sz w:val="20"/>
          <w:szCs w:val="20"/>
        </w:rPr>
        <w:t>TRANSITORIO DEL DECRETO POR EL QUE SE REFORMA EL ARTÍCULO 64 DE LA LEY DE PATRIMONIO CULTURAL, NATURAL Y BIOCULTURAL DE LA CIUDAD DE MÉXICO, PUBLICADO EN LA GACETA OFICIAL DE LA CIUDAD DE MÉXICO EL DÍA 21 DE MAYO DE 2021.</w:t>
      </w:r>
    </w:p>
    <w:p w14:paraId="616FFD25" w14:textId="77777777" w:rsidR="00007225" w:rsidRPr="00E167EE" w:rsidRDefault="00007225" w:rsidP="00007225">
      <w:pPr>
        <w:tabs>
          <w:tab w:val="left" w:pos="2896"/>
        </w:tabs>
        <w:contextualSpacing/>
        <w:jc w:val="both"/>
        <w:rPr>
          <w:rFonts w:ascii="Source Sans Pro" w:hAnsi="Source Sans Pro" w:cs="Arial"/>
          <w:b/>
          <w:sz w:val="20"/>
          <w:szCs w:val="20"/>
        </w:rPr>
      </w:pPr>
    </w:p>
    <w:p w14:paraId="204F5819" w14:textId="77777777" w:rsidR="00007225" w:rsidRPr="00E167EE" w:rsidRDefault="00007225" w:rsidP="00007225">
      <w:pPr>
        <w:tabs>
          <w:tab w:val="left" w:pos="2896"/>
        </w:tabs>
        <w:contextualSpacing/>
        <w:jc w:val="both"/>
        <w:rPr>
          <w:rFonts w:ascii="Source Sans Pro" w:hAnsi="Source Sans Pro" w:cs="Arial"/>
          <w:b/>
          <w:sz w:val="20"/>
          <w:szCs w:val="20"/>
        </w:rPr>
      </w:pPr>
      <w:r w:rsidRPr="00E167EE">
        <w:rPr>
          <w:rFonts w:ascii="Source Sans Pro" w:hAnsi="Source Sans Pro" w:cs="Arial"/>
          <w:b/>
          <w:sz w:val="20"/>
          <w:szCs w:val="20"/>
        </w:rPr>
        <w:t xml:space="preserve">PRIMERO. </w:t>
      </w:r>
      <w:r w:rsidRPr="00E167EE">
        <w:rPr>
          <w:rFonts w:ascii="Source Sans Pro" w:hAnsi="Source Sans Pro" w:cs="Arial"/>
          <w:sz w:val="20"/>
          <w:szCs w:val="20"/>
        </w:rPr>
        <w:t>Remítase el presente Decreto a la Jefatura de Gobierno para su promulgación y publicación en la Gaceta Oficial de la Ciudad de México.</w:t>
      </w:r>
      <w:r w:rsidRPr="00E167EE">
        <w:rPr>
          <w:rFonts w:ascii="Source Sans Pro" w:hAnsi="Source Sans Pro" w:cs="Arial"/>
          <w:b/>
          <w:sz w:val="20"/>
          <w:szCs w:val="20"/>
        </w:rPr>
        <w:t xml:space="preserve"> </w:t>
      </w:r>
    </w:p>
    <w:p w14:paraId="1EF380E4" w14:textId="77777777" w:rsidR="00007225" w:rsidRPr="00E167EE" w:rsidRDefault="00007225" w:rsidP="00007225">
      <w:pPr>
        <w:tabs>
          <w:tab w:val="left" w:pos="2896"/>
        </w:tabs>
        <w:contextualSpacing/>
        <w:jc w:val="both"/>
        <w:rPr>
          <w:rFonts w:ascii="Source Sans Pro" w:hAnsi="Source Sans Pro" w:cs="Arial"/>
          <w:b/>
          <w:sz w:val="20"/>
          <w:szCs w:val="20"/>
        </w:rPr>
      </w:pPr>
    </w:p>
    <w:p w14:paraId="7EA45B14" w14:textId="77777777" w:rsidR="00007225" w:rsidRPr="00E167EE" w:rsidRDefault="00007225" w:rsidP="00007225">
      <w:pPr>
        <w:tabs>
          <w:tab w:val="left" w:pos="2896"/>
        </w:tabs>
        <w:contextualSpacing/>
        <w:jc w:val="both"/>
        <w:rPr>
          <w:rFonts w:ascii="Source Sans Pro" w:hAnsi="Source Sans Pro" w:cs="Arial"/>
          <w:b/>
          <w:sz w:val="20"/>
          <w:szCs w:val="20"/>
        </w:rPr>
      </w:pPr>
      <w:r w:rsidRPr="00E167EE">
        <w:rPr>
          <w:rFonts w:ascii="Source Sans Pro" w:hAnsi="Source Sans Pro" w:cs="Arial"/>
          <w:b/>
          <w:sz w:val="20"/>
          <w:szCs w:val="20"/>
        </w:rPr>
        <w:t xml:space="preserve">SEGUNDO. </w:t>
      </w:r>
      <w:r w:rsidRPr="00E167EE">
        <w:rPr>
          <w:rFonts w:ascii="Source Sans Pro" w:hAnsi="Source Sans Pro" w:cs="Arial"/>
          <w:sz w:val="20"/>
          <w:szCs w:val="20"/>
        </w:rPr>
        <w:t>El presente Decreto entrará en vigor al día siguiente de su publicación.</w:t>
      </w:r>
      <w:r w:rsidRPr="00E167EE">
        <w:rPr>
          <w:rFonts w:ascii="Source Sans Pro" w:hAnsi="Source Sans Pro" w:cs="Arial"/>
          <w:b/>
          <w:sz w:val="20"/>
          <w:szCs w:val="20"/>
        </w:rPr>
        <w:t xml:space="preserve"> </w:t>
      </w:r>
    </w:p>
    <w:p w14:paraId="02470D93" w14:textId="77777777" w:rsidR="00007225" w:rsidRPr="00E167EE" w:rsidRDefault="00007225" w:rsidP="00007225">
      <w:pPr>
        <w:tabs>
          <w:tab w:val="left" w:pos="2896"/>
        </w:tabs>
        <w:contextualSpacing/>
        <w:jc w:val="both"/>
        <w:rPr>
          <w:rFonts w:ascii="Source Sans Pro" w:hAnsi="Source Sans Pro" w:cs="Arial"/>
          <w:b/>
          <w:sz w:val="20"/>
          <w:szCs w:val="20"/>
        </w:rPr>
      </w:pPr>
    </w:p>
    <w:p w14:paraId="7AE064E4" w14:textId="77777777" w:rsidR="00007225" w:rsidRPr="00E167EE" w:rsidRDefault="00007225" w:rsidP="00007225">
      <w:pPr>
        <w:tabs>
          <w:tab w:val="left" w:pos="2896"/>
        </w:tabs>
        <w:contextualSpacing/>
        <w:jc w:val="both"/>
        <w:rPr>
          <w:rFonts w:ascii="Source Sans Pro" w:hAnsi="Source Sans Pro" w:cs="Arial"/>
          <w:b/>
          <w:sz w:val="20"/>
          <w:szCs w:val="20"/>
        </w:rPr>
      </w:pPr>
      <w:r w:rsidRPr="00E167EE">
        <w:rPr>
          <w:rFonts w:ascii="Source Sans Pro" w:hAnsi="Source Sans Pro" w:cs="Arial"/>
          <w:sz w:val="20"/>
          <w:szCs w:val="20"/>
        </w:rPr>
        <w:t>Palacio Legislativo del Congreso de la Ciudad de México, a los veintinueve días del mes de abril del año dos mil veintiuno.</w:t>
      </w:r>
      <w:r w:rsidRPr="00E167EE">
        <w:rPr>
          <w:rFonts w:ascii="Source Sans Pro" w:hAnsi="Source Sans Pro" w:cs="Arial"/>
          <w:b/>
          <w:sz w:val="20"/>
          <w:szCs w:val="20"/>
        </w:rPr>
        <w:t xml:space="preserve"> POR LA MESA DIRECTIVA, DIPUTADA ANA PATRICIA BAEZ GUERRERO, PRESIDENTA, DIPUTADA DONAJI OFELIA OLIVERA REYES, SECRETARIA, DIPUTADO PABLO MONTES DE OCA DEL OLMO, SECRETARIO (Firmas) </w:t>
      </w:r>
    </w:p>
    <w:p w14:paraId="0D8B6A48" w14:textId="77777777" w:rsidR="00007225" w:rsidRPr="00E167EE" w:rsidRDefault="00007225" w:rsidP="00007225">
      <w:pPr>
        <w:tabs>
          <w:tab w:val="left" w:pos="2896"/>
        </w:tabs>
        <w:contextualSpacing/>
        <w:jc w:val="both"/>
        <w:rPr>
          <w:rFonts w:ascii="Source Sans Pro" w:hAnsi="Source Sans Pro" w:cs="Arial"/>
          <w:b/>
          <w:sz w:val="20"/>
          <w:szCs w:val="20"/>
        </w:rPr>
      </w:pPr>
    </w:p>
    <w:p w14:paraId="1560F69D" w14:textId="50CA362C" w:rsidR="00007225" w:rsidRDefault="00007225" w:rsidP="004C21AC">
      <w:pPr>
        <w:tabs>
          <w:tab w:val="left" w:pos="2896"/>
        </w:tabs>
        <w:contextualSpacing/>
        <w:jc w:val="both"/>
        <w:rPr>
          <w:rFonts w:ascii="Source Sans Pro" w:hAnsi="Source Sans Pro" w:cs="Arial"/>
          <w:b/>
          <w:sz w:val="20"/>
          <w:szCs w:val="20"/>
        </w:rPr>
      </w:pPr>
      <w:r w:rsidRPr="00E167EE">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veinte días del mes de mayo del año dos mil veintiuno.-</w:t>
      </w:r>
      <w:r w:rsidRPr="00E167EE">
        <w:rPr>
          <w:rFonts w:ascii="Source Sans Pro" w:hAnsi="Source Sans Pro" w:cs="Arial"/>
          <w:b/>
          <w:sz w:val="20"/>
          <w:szCs w:val="20"/>
        </w:rPr>
        <w:t xml:space="preserve"> LA JEFA DE GOBIERNO DE LA CIUDAD DE MÉXICO, DRA. CLAUDIA SHEINBAUM PARDO.- FIRMA.- LA SECRETARIA DE CULTURA, VANNESA BOHÓRQUEZ LÓPEZ.- FIRMA.</w:t>
      </w:r>
    </w:p>
    <w:p w14:paraId="788D1DFB" w14:textId="77777777" w:rsidR="004C21AC" w:rsidRPr="004C21AC" w:rsidRDefault="004C21AC" w:rsidP="004C21AC">
      <w:pPr>
        <w:tabs>
          <w:tab w:val="left" w:pos="2896"/>
        </w:tabs>
        <w:contextualSpacing/>
        <w:jc w:val="both"/>
        <w:rPr>
          <w:rFonts w:ascii="Source Sans Pro" w:hAnsi="Source Sans Pro" w:cs="Arial"/>
          <w:b/>
          <w:sz w:val="20"/>
          <w:szCs w:val="20"/>
        </w:rPr>
      </w:pPr>
    </w:p>
    <w:p w14:paraId="43E194EA" w14:textId="77777777" w:rsidR="003C2227" w:rsidRPr="00E167EE" w:rsidRDefault="003C2227" w:rsidP="00A359B8">
      <w:pPr>
        <w:autoSpaceDE w:val="0"/>
        <w:autoSpaceDN w:val="0"/>
        <w:adjustRightInd w:val="0"/>
        <w:jc w:val="both"/>
        <w:rPr>
          <w:rFonts w:ascii="Source Sans Pro" w:hAnsi="Source Sans Pro" w:cs="Arial"/>
          <w:b/>
          <w:bCs/>
          <w:sz w:val="20"/>
          <w:szCs w:val="20"/>
          <w:lang w:val="es-MX"/>
        </w:rPr>
      </w:pPr>
      <w:r w:rsidRPr="00E167EE">
        <w:rPr>
          <w:rFonts w:ascii="Source Sans Pro" w:hAnsi="Source Sans Pro" w:cs="Arial"/>
          <w:b/>
          <w:bCs/>
          <w:noProof/>
          <w:sz w:val="20"/>
          <w:szCs w:val="20"/>
          <w:lang w:val="es-MX" w:eastAsia="es-MX"/>
        </w:rPr>
        <mc:AlternateContent>
          <mc:Choice Requires="wps">
            <w:drawing>
              <wp:anchor distT="0" distB="0" distL="114300" distR="114300" simplePos="0" relativeHeight="251661312" behindDoc="0" locked="0" layoutInCell="1" allowOverlap="1" wp14:anchorId="72741BDE" wp14:editId="6B5E17E5">
                <wp:simplePos x="0" y="0"/>
                <wp:positionH relativeFrom="column">
                  <wp:posOffset>24765</wp:posOffset>
                </wp:positionH>
                <wp:positionV relativeFrom="paragraph">
                  <wp:posOffset>64770</wp:posOffset>
                </wp:positionV>
                <wp:extent cx="5553075" cy="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5553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724B50E" id="Conector recto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5.1pt" to="43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TKvAEAAL0DAAAOAAAAZHJzL2Uyb0RvYy54bWysU02P0zAQvSPxHyzft0m7akFR0z10xV5W&#10;UAHL3euMGwt/aWya9N8zdtosArQHxMXx2O+9mTeebO9Ga9gJMGrvWr5c1JyBk77T7tjyp68fbt5z&#10;FpNwnTDeQcvPEPnd7u2b7RAaWPnemw6QkYiLzRBa3qcUmqqKsgcr4sIHcHSpPFqRKMRj1aEYSN2a&#10;alXXm2rw2AX0EmKk0/vpku+KvlIg0yelIiRmWk61pbJiWZ/zWu22ojmiCL2WlzLEP1RhhXaUdJa6&#10;F0mwH6j/kLJaoo9epYX0tvJKaQnFA7lZ1r+5+dKLAMULNSeGuU3x/8nKj6cDMt21fMOZE5aeaE8P&#10;JZNHhvnDNrlHQ4gNQffugJcohgNmw6NCy5TR4Rs9f2kBmWJj6fB57jCMiUk6XK/Xt/W7NWfyeldN&#10;ElkqYEwP4C3Lm5Yb7bJ50YjTY0yUlqBXCAW5pKmIsktnAxls3GdQZIiS3RZ2GSXYG2QnQUPQfV9m&#10;Q6RVkJmitDEzqX6ddMFmGpTxmomr14kzumT0Ls1Eq53Hv5HTeC1VTfir68lrtv3su3N5ktIOmpHi&#10;7DLPeQh/jQv95a/b/QQAAP//AwBQSwMEFAAGAAgAAAAhACC1TsjZAAAABwEAAA8AAABkcnMvZG93&#10;bnJldi54bWxMjk1OwzAQhfdI3MEaJHbUIVQQQpyqgiI27YLAAdx4iKPG48h2m/T2DGIBy/ej975q&#10;NbtBnDDE3pOC20UGAqn1pqdOwefH600BIiZNRg+eUMEZI6zqy4tKl8ZP9I6nJnWCRyiWWoFNaSyl&#10;jK1Fp+PCj0icffngdGIZOmmCnnjcDTLPsnvpdE/8YPWIzxbbQ3N0Ct7y5Ta367Br4st5ntJ24zd0&#10;UOr6al4/gUg4p78y/OAzOtTMtPdHMlEMCu4euch2loPguHgoliD2v4asK/mfv/4GAAD//wMAUEsB&#10;Ai0AFAAGAAgAAAAhALaDOJL+AAAA4QEAABMAAAAAAAAAAAAAAAAAAAAAAFtDb250ZW50X1R5cGVz&#10;XS54bWxQSwECLQAUAAYACAAAACEAOP0h/9YAAACUAQAACwAAAAAAAAAAAAAAAAAvAQAAX3JlbHMv&#10;LnJlbHNQSwECLQAUAAYACAAAACEAjBXEyrwBAAC9AwAADgAAAAAAAAAAAAAAAAAuAgAAZHJzL2Uy&#10;b0RvYy54bWxQSwECLQAUAAYACAAAACEAILVOyNkAAAAHAQAADwAAAAAAAAAAAAAAAAAWBAAAZHJz&#10;L2Rvd25yZXYueG1sUEsFBgAAAAAEAAQA8wAAABwFAAAAAA==&#10;" strokecolor="black [3200]" strokeweight="1.5pt">
                <v:stroke joinstyle="miter"/>
              </v:line>
            </w:pict>
          </mc:Fallback>
        </mc:AlternateContent>
      </w:r>
    </w:p>
    <w:p w14:paraId="401AB178" w14:textId="77777777" w:rsidR="003C2227" w:rsidRPr="00E167EE" w:rsidRDefault="003C2227" w:rsidP="00ED49DE">
      <w:pPr>
        <w:jc w:val="both"/>
        <w:rPr>
          <w:rFonts w:ascii="Source Sans Pro" w:hAnsi="Source Sans Pro" w:cs="Arial"/>
          <w:b/>
          <w:sz w:val="20"/>
          <w:szCs w:val="20"/>
        </w:rPr>
      </w:pPr>
      <w:r w:rsidRPr="00E167EE">
        <w:rPr>
          <w:rFonts w:ascii="Source Sans Pro" w:hAnsi="Source Sans Pro" w:cs="Arial"/>
          <w:b/>
          <w:sz w:val="20"/>
          <w:szCs w:val="20"/>
        </w:rPr>
        <w:t>TRANSITORIOS DEL DECRETO POR EL QUE SE MODIFICAN, ADICIONAN Y DEROGAN DIVERSAS DISPOSICIONES DE LA LEY DE PATRIMONIO CULTURAL, NATURAL Y BIOCULTURAL DE LA CIUDAD DE MÉXICO Y DE LA LEY DE FOMENTO CULTURAL DE LA CIUDAD DE MÉXICO, PUBLICADO EN LA GACETA OFICIAL DE LA CIUDAD DE MÉXICO, EL 27 DE OCTUBRE DE 2022.</w:t>
      </w:r>
    </w:p>
    <w:p w14:paraId="5B1727FA" w14:textId="77777777" w:rsidR="003C2227" w:rsidRPr="00E167EE" w:rsidRDefault="003C2227" w:rsidP="00ED49DE">
      <w:pPr>
        <w:jc w:val="both"/>
        <w:rPr>
          <w:rFonts w:ascii="Source Sans Pro" w:hAnsi="Source Sans Pro" w:cs="Arial"/>
          <w:sz w:val="20"/>
          <w:szCs w:val="20"/>
          <w:lang w:val="es-MX"/>
        </w:rPr>
      </w:pPr>
    </w:p>
    <w:p w14:paraId="2265846E" w14:textId="77777777" w:rsidR="003C2227" w:rsidRPr="00E167EE" w:rsidRDefault="003C2227" w:rsidP="00ED49DE">
      <w:pPr>
        <w:jc w:val="both"/>
        <w:rPr>
          <w:rFonts w:ascii="Source Sans Pro" w:hAnsi="Source Sans Pro" w:cs="Arial"/>
          <w:b/>
          <w:sz w:val="20"/>
          <w:szCs w:val="20"/>
        </w:rPr>
      </w:pPr>
      <w:r w:rsidRPr="00E167EE">
        <w:rPr>
          <w:rFonts w:ascii="Source Sans Pro" w:hAnsi="Source Sans Pro" w:cs="Arial"/>
          <w:b/>
          <w:sz w:val="20"/>
          <w:szCs w:val="20"/>
        </w:rPr>
        <w:t xml:space="preserve">PRIMERO. </w:t>
      </w:r>
      <w:r w:rsidRPr="00E167EE">
        <w:rPr>
          <w:rFonts w:ascii="Source Sans Pro" w:hAnsi="Source Sans Pro" w:cs="Arial"/>
          <w:sz w:val="20"/>
          <w:szCs w:val="20"/>
        </w:rPr>
        <w:t>Remítase a la persona titular de la Jefatura de Gobierno de la Ciudad de México, para su promulgación y publicación en la Gaceta Oficial de la Ciudad de México.</w:t>
      </w:r>
      <w:r w:rsidRPr="00E167EE">
        <w:rPr>
          <w:rFonts w:ascii="Source Sans Pro" w:hAnsi="Source Sans Pro" w:cs="Arial"/>
          <w:b/>
          <w:sz w:val="20"/>
          <w:szCs w:val="20"/>
        </w:rPr>
        <w:t xml:space="preserve"> </w:t>
      </w:r>
    </w:p>
    <w:p w14:paraId="2B9624F0" w14:textId="77777777" w:rsidR="003C2227" w:rsidRPr="00E167EE" w:rsidRDefault="003C2227" w:rsidP="00ED49DE">
      <w:pPr>
        <w:jc w:val="both"/>
        <w:rPr>
          <w:rFonts w:ascii="Source Sans Pro" w:hAnsi="Source Sans Pro" w:cs="Arial"/>
          <w:b/>
          <w:sz w:val="20"/>
          <w:szCs w:val="20"/>
        </w:rPr>
      </w:pPr>
    </w:p>
    <w:p w14:paraId="3A13CEC6" w14:textId="77777777" w:rsidR="003C2227" w:rsidRPr="00E167EE" w:rsidRDefault="003C2227" w:rsidP="00ED49DE">
      <w:pPr>
        <w:jc w:val="both"/>
        <w:rPr>
          <w:rFonts w:ascii="Source Sans Pro" w:hAnsi="Source Sans Pro" w:cs="Arial"/>
          <w:b/>
          <w:sz w:val="20"/>
          <w:szCs w:val="20"/>
        </w:rPr>
      </w:pPr>
      <w:r w:rsidRPr="00E167EE">
        <w:rPr>
          <w:rFonts w:ascii="Source Sans Pro" w:hAnsi="Source Sans Pro" w:cs="Arial"/>
          <w:b/>
          <w:sz w:val="20"/>
          <w:szCs w:val="20"/>
        </w:rPr>
        <w:lastRenderedPageBreak/>
        <w:t xml:space="preserve">SEGUNDO. </w:t>
      </w:r>
      <w:r w:rsidRPr="00E167EE">
        <w:rPr>
          <w:rFonts w:ascii="Source Sans Pro" w:hAnsi="Source Sans Pro" w:cs="Arial"/>
          <w:sz w:val="20"/>
          <w:szCs w:val="20"/>
        </w:rPr>
        <w:t>El presente Decreto entrará en vigor al día siguiente de su publicación en la Gaceta Oficial de la Ciudad de México.</w:t>
      </w:r>
      <w:r w:rsidRPr="00E167EE">
        <w:rPr>
          <w:rFonts w:ascii="Source Sans Pro" w:hAnsi="Source Sans Pro" w:cs="Arial"/>
          <w:b/>
          <w:sz w:val="20"/>
          <w:szCs w:val="20"/>
        </w:rPr>
        <w:t xml:space="preserve"> </w:t>
      </w:r>
    </w:p>
    <w:p w14:paraId="24F055A0" w14:textId="77777777" w:rsidR="003C2227" w:rsidRPr="00E167EE" w:rsidRDefault="003C2227" w:rsidP="00ED49DE">
      <w:pPr>
        <w:jc w:val="both"/>
        <w:rPr>
          <w:rFonts w:ascii="Source Sans Pro" w:hAnsi="Source Sans Pro" w:cs="Arial"/>
          <w:b/>
          <w:sz w:val="20"/>
          <w:szCs w:val="20"/>
        </w:rPr>
      </w:pPr>
    </w:p>
    <w:p w14:paraId="3311B0D8" w14:textId="77777777" w:rsidR="003C2227" w:rsidRPr="00E167EE" w:rsidRDefault="003C2227" w:rsidP="00ED49DE">
      <w:pPr>
        <w:jc w:val="both"/>
        <w:rPr>
          <w:rFonts w:ascii="Source Sans Pro" w:hAnsi="Source Sans Pro" w:cs="Arial"/>
          <w:b/>
          <w:sz w:val="20"/>
          <w:szCs w:val="20"/>
        </w:rPr>
      </w:pPr>
      <w:r w:rsidRPr="00E167EE">
        <w:rPr>
          <w:rFonts w:ascii="Source Sans Pro" w:hAnsi="Source Sans Pro" w:cs="Arial"/>
          <w:sz w:val="20"/>
          <w:szCs w:val="20"/>
        </w:rPr>
        <w:t xml:space="preserve">Palacio Legislativo del Congreso de la Ciudad de México, a los ocho días del mes de septiembre del año dos mil </w:t>
      </w:r>
      <w:proofErr w:type="gramStart"/>
      <w:r w:rsidRPr="00E167EE">
        <w:rPr>
          <w:rFonts w:ascii="Source Sans Pro" w:hAnsi="Source Sans Pro" w:cs="Arial"/>
          <w:sz w:val="20"/>
          <w:szCs w:val="20"/>
        </w:rPr>
        <w:t>veintidós.-</w:t>
      </w:r>
      <w:proofErr w:type="gramEnd"/>
      <w:r w:rsidRPr="00E167EE">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(Firmas) </w:t>
      </w:r>
    </w:p>
    <w:p w14:paraId="48BA2084" w14:textId="77777777" w:rsidR="003C2227" w:rsidRPr="00E167EE" w:rsidRDefault="003C2227" w:rsidP="00ED49DE">
      <w:pPr>
        <w:jc w:val="both"/>
        <w:rPr>
          <w:rFonts w:ascii="Source Sans Pro" w:hAnsi="Source Sans Pro" w:cs="Arial"/>
          <w:b/>
          <w:sz w:val="20"/>
          <w:szCs w:val="20"/>
        </w:rPr>
      </w:pPr>
    </w:p>
    <w:p w14:paraId="31168146" w14:textId="05F4B81E" w:rsidR="003C2227" w:rsidRPr="003C2227" w:rsidRDefault="003C2227" w:rsidP="00C35593">
      <w:pPr>
        <w:jc w:val="both"/>
        <w:rPr>
          <w:rFonts w:ascii="Source Sans Pro" w:hAnsi="Source Sans Pro" w:cs="Arial"/>
          <w:b/>
          <w:color w:val="6F7271"/>
          <w:sz w:val="20"/>
          <w:szCs w:val="20"/>
        </w:rPr>
      </w:pPr>
      <w:r w:rsidRPr="00E167EE">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veintiséis días del mes de octubre del año dos mil veintidós.-</w:t>
      </w:r>
      <w:r w:rsidRPr="00E167EE">
        <w:rPr>
          <w:rFonts w:ascii="Source Sans Pro" w:hAnsi="Source Sans Pro" w:cs="Arial"/>
          <w:b/>
          <w:sz w:val="20"/>
          <w:szCs w:val="20"/>
        </w:rPr>
        <w:t xml:space="preserve">LA JEFA DE GOBIERNO DE LA CIUDAD DE MÉXICO, DRA. CLAUDIA SHEINBAUM PARDO.- FIRMA.- LA SECRETARIA DE CULTURA, </w:t>
      </w:r>
      <w:r w:rsidR="00C35593" w:rsidRPr="00C35593">
        <w:rPr>
          <w:rFonts w:ascii="Source Sans Pro" w:hAnsi="Source Sans Pro" w:cs="Arial"/>
          <w:b/>
          <w:sz w:val="20"/>
          <w:szCs w:val="20"/>
        </w:rPr>
        <w:t>CLAUDIA STELLA CURIEL DE ICAZA.- FIRMA</w:t>
      </w:r>
      <w:r w:rsidR="00C35593">
        <w:t>.</w:t>
      </w:r>
    </w:p>
    <w:sectPr w:rsidR="003C2227" w:rsidRPr="003C2227"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B8AC" w14:textId="77777777" w:rsidR="00E849C8" w:rsidRDefault="00E849C8">
      <w:r>
        <w:separator/>
      </w:r>
    </w:p>
  </w:endnote>
  <w:endnote w:type="continuationSeparator" w:id="0">
    <w:p w14:paraId="574366B3" w14:textId="77777777" w:rsidR="00E849C8" w:rsidRDefault="00E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Sitka Small"/>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orbel"/>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0588E938" w14:textId="6F530521" w:rsidR="00B40983" w:rsidRPr="00E068E0" w:rsidRDefault="004C21AC"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5EF8BC4C" wp14:editId="236C77B9">
                  <wp:simplePos x="0" y="0"/>
                  <wp:positionH relativeFrom="column">
                    <wp:posOffset>-3810</wp:posOffset>
                  </wp:positionH>
                  <wp:positionV relativeFrom="paragraph">
                    <wp:posOffset>-11430</wp:posOffset>
                  </wp:positionV>
                  <wp:extent cx="5612130" cy="615950"/>
                  <wp:effectExtent l="0" t="0" r="7620" b="0"/>
                  <wp:wrapNone/>
                  <wp:docPr id="8156708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70851" name="Imagen 81567085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7067AEBB" w14:textId="77777777" w:rsidR="00B40983" w:rsidRPr="006138A4" w:rsidRDefault="00000000" w:rsidP="00914788">
            <w:pPr>
              <w:pStyle w:val="Piedepgina"/>
              <w:jc w:val="center"/>
              <w:rPr>
                <w:rFonts w:ascii="Arial" w:hAnsi="Arial" w:cs="Arial"/>
                <w:color w:val="9F291D"/>
                <w:sz w:val="16"/>
                <w:szCs w:val="16"/>
              </w:rPr>
            </w:pPr>
          </w:p>
        </w:sdtContent>
      </w:sdt>
    </w:sdtContent>
  </w:sdt>
  <w:p w14:paraId="54A72E46" w14:textId="77777777" w:rsidR="00B40983" w:rsidRPr="00914788" w:rsidRDefault="00B40983"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E416" w14:textId="77777777" w:rsidR="00E849C8" w:rsidRDefault="00E849C8">
      <w:r>
        <w:separator/>
      </w:r>
    </w:p>
  </w:footnote>
  <w:footnote w:type="continuationSeparator" w:id="0">
    <w:p w14:paraId="6FD3B9CF" w14:textId="77777777" w:rsidR="00E849C8" w:rsidRDefault="00E8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9CE1" w14:textId="76B54752" w:rsidR="00B40983" w:rsidRPr="00E068E0" w:rsidRDefault="006177F6"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237E185D" wp14:editId="1EA34D49">
          <wp:simplePos x="0" y="0"/>
          <wp:positionH relativeFrom="column">
            <wp:posOffset>-70485</wp:posOffset>
          </wp:positionH>
          <wp:positionV relativeFrom="paragraph">
            <wp:posOffset>196850</wp:posOffset>
          </wp:positionV>
          <wp:extent cx="5734050" cy="586740"/>
          <wp:effectExtent l="0" t="0" r="0" b="3810"/>
          <wp:wrapNone/>
          <wp:docPr id="71621545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15457" name="Imagen 716215457"/>
                  <pic:cNvPicPr/>
                </pic:nvPicPr>
                <pic:blipFill>
                  <a:blip r:embed="rId1">
                    <a:extLst>
                      <a:ext uri="{28A0092B-C50C-407E-A947-70E740481C1C}">
                        <a14:useLocalDpi xmlns:a14="http://schemas.microsoft.com/office/drawing/2010/main" val="0"/>
                      </a:ext>
                    </a:extLst>
                  </a:blip>
                  <a:stretch>
                    <a:fillRect/>
                  </a:stretch>
                </pic:blipFill>
                <pic:spPr>
                  <a:xfrm>
                    <a:off x="0" y="0"/>
                    <a:ext cx="5734050" cy="5867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93BFE"/>
    <w:multiLevelType w:val="hybridMultilevel"/>
    <w:tmpl w:val="B58AF81C"/>
    <w:lvl w:ilvl="0" w:tplc="EC38B298">
      <w:start w:val="4"/>
      <w:numFmt w:val="upperRoman"/>
      <w:lvlText w:val="%1."/>
      <w:lvlJc w:val="right"/>
      <w:pPr>
        <w:tabs>
          <w:tab w:val="num" w:pos="720"/>
        </w:tabs>
        <w:ind w:left="720" w:hanging="360"/>
      </w:pPr>
      <w:rPr>
        <w:b/>
        <w:bCs/>
      </w:rPr>
    </w:lvl>
    <w:lvl w:ilvl="1" w:tplc="C6240FAA" w:tentative="1">
      <w:start w:val="1"/>
      <w:numFmt w:val="decimal"/>
      <w:lvlText w:val="%2."/>
      <w:lvlJc w:val="left"/>
      <w:pPr>
        <w:tabs>
          <w:tab w:val="num" w:pos="1440"/>
        </w:tabs>
        <w:ind w:left="1440" w:hanging="360"/>
      </w:pPr>
    </w:lvl>
    <w:lvl w:ilvl="2" w:tplc="3358236E" w:tentative="1">
      <w:start w:val="1"/>
      <w:numFmt w:val="decimal"/>
      <w:lvlText w:val="%3."/>
      <w:lvlJc w:val="left"/>
      <w:pPr>
        <w:tabs>
          <w:tab w:val="num" w:pos="2160"/>
        </w:tabs>
        <w:ind w:left="2160" w:hanging="360"/>
      </w:pPr>
    </w:lvl>
    <w:lvl w:ilvl="3" w:tplc="AF3E64D6" w:tentative="1">
      <w:start w:val="1"/>
      <w:numFmt w:val="decimal"/>
      <w:lvlText w:val="%4."/>
      <w:lvlJc w:val="left"/>
      <w:pPr>
        <w:tabs>
          <w:tab w:val="num" w:pos="2880"/>
        </w:tabs>
        <w:ind w:left="2880" w:hanging="360"/>
      </w:pPr>
    </w:lvl>
    <w:lvl w:ilvl="4" w:tplc="FF2E5018" w:tentative="1">
      <w:start w:val="1"/>
      <w:numFmt w:val="decimal"/>
      <w:lvlText w:val="%5."/>
      <w:lvlJc w:val="left"/>
      <w:pPr>
        <w:tabs>
          <w:tab w:val="num" w:pos="3600"/>
        </w:tabs>
        <w:ind w:left="3600" w:hanging="360"/>
      </w:pPr>
    </w:lvl>
    <w:lvl w:ilvl="5" w:tplc="3852297A" w:tentative="1">
      <w:start w:val="1"/>
      <w:numFmt w:val="decimal"/>
      <w:lvlText w:val="%6."/>
      <w:lvlJc w:val="left"/>
      <w:pPr>
        <w:tabs>
          <w:tab w:val="num" w:pos="4320"/>
        </w:tabs>
        <w:ind w:left="4320" w:hanging="360"/>
      </w:pPr>
    </w:lvl>
    <w:lvl w:ilvl="6" w:tplc="788864BC" w:tentative="1">
      <w:start w:val="1"/>
      <w:numFmt w:val="decimal"/>
      <w:lvlText w:val="%7."/>
      <w:lvlJc w:val="left"/>
      <w:pPr>
        <w:tabs>
          <w:tab w:val="num" w:pos="5040"/>
        </w:tabs>
        <w:ind w:left="5040" w:hanging="360"/>
      </w:pPr>
    </w:lvl>
    <w:lvl w:ilvl="7" w:tplc="051EAD30" w:tentative="1">
      <w:start w:val="1"/>
      <w:numFmt w:val="decimal"/>
      <w:lvlText w:val="%8."/>
      <w:lvlJc w:val="left"/>
      <w:pPr>
        <w:tabs>
          <w:tab w:val="num" w:pos="5760"/>
        </w:tabs>
        <w:ind w:left="5760" w:hanging="360"/>
      </w:pPr>
    </w:lvl>
    <w:lvl w:ilvl="8" w:tplc="BB786434" w:tentative="1">
      <w:start w:val="1"/>
      <w:numFmt w:val="decimal"/>
      <w:lvlText w:val="%9."/>
      <w:lvlJc w:val="left"/>
      <w:pPr>
        <w:tabs>
          <w:tab w:val="num" w:pos="6480"/>
        </w:tabs>
        <w:ind w:left="6480" w:hanging="360"/>
      </w:pPr>
    </w:lvl>
  </w:abstractNum>
  <w:abstractNum w:abstractNumId="2" w15:restartNumberingAfterBreak="0">
    <w:nsid w:val="0E94728C"/>
    <w:multiLevelType w:val="hybridMultilevel"/>
    <w:tmpl w:val="F1EA3BA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D95CC0"/>
    <w:multiLevelType w:val="hybridMultilevel"/>
    <w:tmpl w:val="07A217CC"/>
    <w:lvl w:ilvl="0" w:tplc="34FE789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052787"/>
    <w:multiLevelType w:val="hybridMultilevel"/>
    <w:tmpl w:val="9CDE9C4A"/>
    <w:lvl w:ilvl="0" w:tplc="4324330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077C7D"/>
    <w:multiLevelType w:val="hybridMultilevel"/>
    <w:tmpl w:val="482AD0F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1676D2"/>
    <w:multiLevelType w:val="hybridMultilevel"/>
    <w:tmpl w:val="A700341E"/>
    <w:lvl w:ilvl="0" w:tplc="B1AEED1A">
      <w:start w:val="1"/>
      <w:numFmt w:val="upperRoman"/>
      <w:lvlText w:val="%1."/>
      <w:lvlJc w:val="right"/>
      <w:pPr>
        <w:tabs>
          <w:tab w:val="num" w:pos="720"/>
        </w:tabs>
        <w:ind w:left="720" w:hanging="360"/>
      </w:pPr>
      <w:rPr>
        <w:b/>
        <w:bCs w:val="0"/>
      </w:rPr>
    </w:lvl>
    <w:lvl w:ilvl="1" w:tplc="F26CBEBC" w:tentative="1">
      <w:start w:val="1"/>
      <w:numFmt w:val="decimal"/>
      <w:lvlText w:val="%2."/>
      <w:lvlJc w:val="left"/>
      <w:pPr>
        <w:tabs>
          <w:tab w:val="num" w:pos="1440"/>
        </w:tabs>
        <w:ind w:left="1440" w:hanging="360"/>
      </w:pPr>
    </w:lvl>
    <w:lvl w:ilvl="2" w:tplc="B5726F46" w:tentative="1">
      <w:start w:val="1"/>
      <w:numFmt w:val="decimal"/>
      <w:lvlText w:val="%3."/>
      <w:lvlJc w:val="left"/>
      <w:pPr>
        <w:tabs>
          <w:tab w:val="num" w:pos="2160"/>
        </w:tabs>
        <w:ind w:left="2160" w:hanging="360"/>
      </w:pPr>
    </w:lvl>
    <w:lvl w:ilvl="3" w:tplc="5CDE0C40" w:tentative="1">
      <w:start w:val="1"/>
      <w:numFmt w:val="decimal"/>
      <w:lvlText w:val="%4."/>
      <w:lvlJc w:val="left"/>
      <w:pPr>
        <w:tabs>
          <w:tab w:val="num" w:pos="2880"/>
        </w:tabs>
        <w:ind w:left="2880" w:hanging="360"/>
      </w:pPr>
    </w:lvl>
    <w:lvl w:ilvl="4" w:tplc="798438A2" w:tentative="1">
      <w:start w:val="1"/>
      <w:numFmt w:val="decimal"/>
      <w:lvlText w:val="%5."/>
      <w:lvlJc w:val="left"/>
      <w:pPr>
        <w:tabs>
          <w:tab w:val="num" w:pos="3600"/>
        </w:tabs>
        <w:ind w:left="3600" w:hanging="360"/>
      </w:pPr>
    </w:lvl>
    <w:lvl w:ilvl="5" w:tplc="03BA50D4" w:tentative="1">
      <w:start w:val="1"/>
      <w:numFmt w:val="decimal"/>
      <w:lvlText w:val="%6."/>
      <w:lvlJc w:val="left"/>
      <w:pPr>
        <w:tabs>
          <w:tab w:val="num" w:pos="4320"/>
        </w:tabs>
        <w:ind w:left="4320" w:hanging="360"/>
      </w:pPr>
    </w:lvl>
    <w:lvl w:ilvl="6" w:tplc="59048A84" w:tentative="1">
      <w:start w:val="1"/>
      <w:numFmt w:val="decimal"/>
      <w:lvlText w:val="%7."/>
      <w:lvlJc w:val="left"/>
      <w:pPr>
        <w:tabs>
          <w:tab w:val="num" w:pos="5040"/>
        </w:tabs>
        <w:ind w:left="5040" w:hanging="360"/>
      </w:pPr>
    </w:lvl>
    <w:lvl w:ilvl="7" w:tplc="6D84C954" w:tentative="1">
      <w:start w:val="1"/>
      <w:numFmt w:val="decimal"/>
      <w:lvlText w:val="%8."/>
      <w:lvlJc w:val="left"/>
      <w:pPr>
        <w:tabs>
          <w:tab w:val="num" w:pos="5760"/>
        </w:tabs>
        <w:ind w:left="5760" w:hanging="360"/>
      </w:pPr>
    </w:lvl>
    <w:lvl w:ilvl="8" w:tplc="4D6208CE" w:tentative="1">
      <w:start w:val="1"/>
      <w:numFmt w:val="decimal"/>
      <w:lvlText w:val="%9."/>
      <w:lvlJc w:val="left"/>
      <w:pPr>
        <w:tabs>
          <w:tab w:val="num" w:pos="6480"/>
        </w:tabs>
        <w:ind w:left="6480" w:hanging="360"/>
      </w:pPr>
    </w:lvl>
  </w:abstractNum>
  <w:abstractNum w:abstractNumId="7" w15:restartNumberingAfterBreak="0">
    <w:nsid w:val="1DC705F2"/>
    <w:multiLevelType w:val="hybridMultilevel"/>
    <w:tmpl w:val="9844D60E"/>
    <w:lvl w:ilvl="0" w:tplc="AD80915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A1337"/>
    <w:multiLevelType w:val="hybridMultilevel"/>
    <w:tmpl w:val="5CBAE26A"/>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A5154C"/>
    <w:multiLevelType w:val="hybridMultilevel"/>
    <w:tmpl w:val="AF3ACD0A"/>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4086D"/>
    <w:multiLevelType w:val="hybridMultilevel"/>
    <w:tmpl w:val="2B861E74"/>
    <w:lvl w:ilvl="0" w:tplc="FF90E10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330"/>
    <w:multiLevelType w:val="hybridMultilevel"/>
    <w:tmpl w:val="17AC913E"/>
    <w:lvl w:ilvl="0" w:tplc="DD64DDD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C42C4"/>
    <w:multiLevelType w:val="hybridMultilevel"/>
    <w:tmpl w:val="9746D47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5B1B18"/>
    <w:multiLevelType w:val="hybridMultilevel"/>
    <w:tmpl w:val="0D14F8A2"/>
    <w:lvl w:ilvl="0" w:tplc="FF90E1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F312C"/>
    <w:multiLevelType w:val="hybridMultilevel"/>
    <w:tmpl w:val="AA6A1C3C"/>
    <w:lvl w:ilvl="0" w:tplc="9AF2C610">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E1F98"/>
    <w:multiLevelType w:val="hybridMultilevel"/>
    <w:tmpl w:val="C7B8937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B0E7F"/>
    <w:multiLevelType w:val="hybridMultilevel"/>
    <w:tmpl w:val="043E2B06"/>
    <w:lvl w:ilvl="0" w:tplc="EB34CDA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320E53"/>
    <w:multiLevelType w:val="hybridMultilevel"/>
    <w:tmpl w:val="36E082F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665991"/>
    <w:multiLevelType w:val="hybridMultilevel"/>
    <w:tmpl w:val="CCF2081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9620A"/>
    <w:multiLevelType w:val="hybridMultilevel"/>
    <w:tmpl w:val="9CCCC67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097F98"/>
    <w:multiLevelType w:val="hybridMultilevel"/>
    <w:tmpl w:val="85F8232A"/>
    <w:lvl w:ilvl="0" w:tplc="37203F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1013A2"/>
    <w:multiLevelType w:val="hybridMultilevel"/>
    <w:tmpl w:val="AF48DD12"/>
    <w:lvl w:ilvl="0" w:tplc="DD64DDD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674F72"/>
    <w:multiLevelType w:val="hybridMultilevel"/>
    <w:tmpl w:val="147E9E7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0A7E44"/>
    <w:multiLevelType w:val="hybridMultilevel"/>
    <w:tmpl w:val="3B7ED0C8"/>
    <w:lvl w:ilvl="0" w:tplc="3CB8EA5E">
      <w:start w:val="1"/>
      <w:numFmt w:val="lowerLetter"/>
      <w:lvlText w:val="%1)"/>
      <w:lvlJc w:val="left"/>
      <w:pPr>
        <w:ind w:left="1068" w:hanging="360"/>
      </w:pPr>
      <w:rPr>
        <w:rFonts w:hint="default"/>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7701F52"/>
    <w:multiLevelType w:val="hybridMultilevel"/>
    <w:tmpl w:val="83A85FFA"/>
    <w:lvl w:ilvl="0" w:tplc="9724AD18">
      <w:start w:val="1"/>
      <w:numFmt w:val="upperRoman"/>
      <w:lvlText w:val="%1."/>
      <w:lvlJc w:val="right"/>
      <w:pPr>
        <w:tabs>
          <w:tab w:val="num" w:pos="720"/>
        </w:tabs>
        <w:ind w:left="720" w:hanging="360"/>
      </w:pPr>
      <w:rPr>
        <w:b/>
        <w:bCs/>
      </w:rPr>
    </w:lvl>
    <w:lvl w:ilvl="1" w:tplc="BDEEED12" w:tentative="1">
      <w:start w:val="1"/>
      <w:numFmt w:val="decimal"/>
      <w:lvlText w:val="%2."/>
      <w:lvlJc w:val="left"/>
      <w:pPr>
        <w:tabs>
          <w:tab w:val="num" w:pos="1440"/>
        </w:tabs>
        <w:ind w:left="1440" w:hanging="360"/>
      </w:pPr>
    </w:lvl>
    <w:lvl w:ilvl="2" w:tplc="4E1AAC44" w:tentative="1">
      <w:start w:val="1"/>
      <w:numFmt w:val="decimal"/>
      <w:lvlText w:val="%3."/>
      <w:lvlJc w:val="left"/>
      <w:pPr>
        <w:tabs>
          <w:tab w:val="num" w:pos="2160"/>
        </w:tabs>
        <w:ind w:left="2160" w:hanging="360"/>
      </w:pPr>
    </w:lvl>
    <w:lvl w:ilvl="3" w:tplc="2DAEE356" w:tentative="1">
      <w:start w:val="1"/>
      <w:numFmt w:val="decimal"/>
      <w:lvlText w:val="%4."/>
      <w:lvlJc w:val="left"/>
      <w:pPr>
        <w:tabs>
          <w:tab w:val="num" w:pos="2880"/>
        </w:tabs>
        <w:ind w:left="2880" w:hanging="360"/>
      </w:pPr>
    </w:lvl>
    <w:lvl w:ilvl="4" w:tplc="F6D4AD60" w:tentative="1">
      <w:start w:val="1"/>
      <w:numFmt w:val="decimal"/>
      <w:lvlText w:val="%5."/>
      <w:lvlJc w:val="left"/>
      <w:pPr>
        <w:tabs>
          <w:tab w:val="num" w:pos="3600"/>
        </w:tabs>
        <w:ind w:left="3600" w:hanging="360"/>
      </w:pPr>
    </w:lvl>
    <w:lvl w:ilvl="5" w:tplc="BD9A43C8" w:tentative="1">
      <w:start w:val="1"/>
      <w:numFmt w:val="decimal"/>
      <w:lvlText w:val="%6."/>
      <w:lvlJc w:val="left"/>
      <w:pPr>
        <w:tabs>
          <w:tab w:val="num" w:pos="4320"/>
        </w:tabs>
        <w:ind w:left="4320" w:hanging="360"/>
      </w:pPr>
    </w:lvl>
    <w:lvl w:ilvl="6" w:tplc="B88A1536" w:tentative="1">
      <w:start w:val="1"/>
      <w:numFmt w:val="decimal"/>
      <w:lvlText w:val="%7."/>
      <w:lvlJc w:val="left"/>
      <w:pPr>
        <w:tabs>
          <w:tab w:val="num" w:pos="5040"/>
        </w:tabs>
        <w:ind w:left="5040" w:hanging="360"/>
      </w:pPr>
    </w:lvl>
    <w:lvl w:ilvl="7" w:tplc="3320B5DC" w:tentative="1">
      <w:start w:val="1"/>
      <w:numFmt w:val="decimal"/>
      <w:lvlText w:val="%8."/>
      <w:lvlJc w:val="left"/>
      <w:pPr>
        <w:tabs>
          <w:tab w:val="num" w:pos="5760"/>
        </w:tabs>
        <w:ind w:left="5760" w:hanging="360"/>
      </w:pPr>
    </w:lvl>
    <w:lvl w:ilvl="8" w:tplc="2B0E2C84" w:tentative="1">
      <w:start w:val="1"/>
      <w:numFmt w:val="decimal"/>
      <w:lvlText w:val="%9."/>
      <w:lvlJc w:val="left"/>
      <w:pPr>
        <w:tabs>
          <w:tab w:val="num" w:pos="6480"/>
        </w:tabs>
        <w:ind w:left="6480" w:hanging="360"/>
      </w:pPr>
    </w:lvl>
  </w:abstractNum>
  <w:abstractNum w:abstractNumId="25" w15:restartNumberingAfterBreak="0">
    <w:nsid w:val="5A3E4463"/>
    <w:multiLevelType w:val="hybridMultilevel"/>
    <w:tmpl w:val="51B293C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7A1717"/>
    <w:multiLevelType w:val="hybridMultilevel"/>
    <w:tmpl w:val="7BFE2CF8"/>
    <w:lvl w:ilvl="0" w:tplc="8C424A62">
      <w:start w:val="1"/>
      <w:numFmt w:val="upperRoman"/>
      <w:lvlText w:val="%1."/>
      <w:lvlJc w:val="right"/>
      <w:pPr>
        <w:tabs>
          <w:tab w:val="num" w:pos="720"/>
        </w:tabs>
        <w:ind w:left="720" w:hanging="360"/>
      </w:pPr>
      <w:rPr>
        <w:b/>
        <w:bCs/>
      </w:rPr>
    </w:lvl>
    <w:lvl w:ilvl="1" w:tplc="3FE4941A" w:tentative="1">
      <w:start w:val="1"/>
      <w:numFmt w:val="decimal"/>
      <w:lvlText w:val="%2."/>
      <w:lvlJc w:val="left"/>
      <w:pPr>
        <w:tabs>
          <w:tab w:val="num" w:pos="1440"/>
        </w:tabs>
        <w:ind w:left="1440" w:hanging="360"/>
      </w:pPr>
    </w:lvl>
    <w:lvl w:ilvl="2" w:tplc="40321C86" w:tentative="1">
      <w:start w:val="1"/>
      <w:numFmt w:val="decimal"/>
      <w:lvlText w:val="%3."/>
      <w:lvlJc w:val="left"/>
      <w:pPr>
        <w:tabs>
          <w:tab w:val="num" w:pos="2160"/>
        </w:tabs>
        <w:ind w:left="2160" w:hanging="360"/>
      </w:pPr>
    </w:lvl>
    <w:lvl w:ilvl="3" w:tplc="8D58EFB8" w:tentative="1">
      <w:start w:val="1"/>
      <w:numFmt w:val="decimal"/>
      <w:lvlText w:val="%4."/>
      <w:lvlJc w:val="left"/>
      <w:pPr>
        <w:tabs>
          <w:tab w:val="num" w:pos="2880"/>
        </w:tabs>
        <w:ind w:left="2880" w:hanging="360"/>
      </w:pPr>
    </w:lvl>
    <w:lvl w:ilvl="4" w:tplc="2220A05C" w:tentative="1">
      <w:start w:val="1"/>
      <w:numFmt w:val="decimal"/>
      <w:lvlText w:val="%5."/>
      <w:lvlJc w:val="left"/>
      <w:pPr>
        <w:tabs>
          <w:tab w:val="num" w:pos="3600"/>
        </w:tabs>
        <w:ind w:left="3600" w:hanging="360"/>
      </w:pPr>
    </w:lvl>
    <w:lvl w:ilvl="5" w:tplc="90A0B5E6" w:tentative="1">
      <w:start w:val="1"/>
      <w:numFmt w:val="decimal"/>
      <w:lvlText w:val="%6."/>
      <w:lvlJc w:val="left"/>
      <w:pPr>
        <w:tabs>
          <w:tab w:val="num" w:pos="4320"/>
        </w:tabs>
        <w:ind w:left="4320" w:hanging="360"/>
      </w:pPr>
    </w:lvl>
    <w:lvl w:ilvl="6" w:tplc="D2186874" w:tentative="1">
      <w:start w:val="1"/>
      <w:numFmt w:val="decimal"/>
      <w:lvlText w:val="%7."/>
      <w:lvlJc w:val="left"/>
      <w:pPr>
        <w:tabs>
          <w:tab w:val="num" w:pos="5040"/>
        </w:tabs>
        <w:ind w:left="5040" w:hanging="360"/>
      </w:pPr>
    </w:lvl>
    <w:lvl w:ilvl="7" w:tplc="BE72BEB4" w:tentative="1">
      <w:start w:val="1"/>
      <w:numFmt w:val="decimal"/>
      <w:lvlText w:val="%8."/>
      <w:lvlJc w:val="left"/>
      <w:pPr>
        <w:tabs>
          <w:tab w:val="num" w:pos="5760"/>
        </w:tabs>
        <w:ind w:left="5760" w:hanging="360"/>
      </w:pPr>
    </w:lvl>
    <w:lvl w:ilvl="8" w:tplc="BA362236" w:tentative="1">
      <w:start w:val="1"/>
      <w:numFmt w:val="decimal"/>
      <w:lvlText w:val="%9."/>
      <w:lvlJc w:val="left"/>
      <w:pPr>
        <w:tabs>
          <w:tab w:val="num" w:pos="6480"/>
        </w:tabs>
        <w:ind w:left="6480" w:hanging="360"/>
      </w:pPr>
    </w:lvl>
  </w:abstractNum>
  <w:abstractNum w:abstractNumId="27" w15:restartNumberingAfterBreak="0">
    <w:nsid w:val="5CB31247"/>
    <w:multiLevelType w:val="hybridMultilevel"/>
    <w:tmpl w:val="6E461306"/>
    <w:lvl w:ilvl="0" w:tplc="4F9C8F46">
      <w:start w:val="1"/>
      <w:numFmt w:val="upperRoman"/>
      <w:lvlText w:val="%1."/>
      <w:lvlJc w:val="right"/>
      <w:pPr>
        <w:tabs>
          <w:tab w:val="num" w:pos="720"/>
        </w:tabs>
        <w:ind w:left="720" w:hanging="360"/>
      </w:pPr>
      <w:rPr>
        <w:b/>
        <w:bCs/>
      </w:rPr>
    </w:lvl>
    <w:lvl w:ilvl="1" w:tplc="03ECB63E" w:tentative="1">
      <w:start w:val="1"/>
      <w:numFmt w:val="decimal"/>
      <w:lvlText w:val="%2."/>
      <w:lvlJc w:val="left"/>
      <w:pPr>
        <w:tabs>
          <w:tab w:val="num" w:pos="1440"/>
        </w:tabs>
        <w:ind w:left="1440" w:hanging="360"/>
      </w:pPr>
    </w:lvl>
    <w:lvl w:ilvl="2" w:tplc="1BB665BE" w:tentative="1">
      <w:start w:val="1"/>
      <w:numFmt w:val="decimal"/>
      <w:lvlText w:val="%3."/>
      <w:lvlJc w:val="left"/>
      <w:pPr>
        <w:tabs>
          <w:tab w:val="num" w:pos="2160"/>
        </w:tabs>
        <w:ind w:left="2160" w:hanging="360"/>
      </w:pPr>
    </w:lvl>
    <w:lvl w:ilvl="3" w:tplc="C562E662" w:tentative="1">
      <w:start w:val="1"/>
      <w:numFmt w:val="decimal"/>
      <w:lvlText w:val="%4."/>
      <w:lvlJc w:val="left"/>
      <w:pPr>
        <w:tabs>
          <w:tab w:val="num" w:pos="2880"/>
        </w:tabs>
        <w:ind w:left="2880" w:hanging="360"/>
      </w:pPr>
    </w:lvl>
    <w:lvl w:ilvl="4" w:tplc="E4DEC8A6" w:tentative="1">
      <w:start w:val="1"/>
      <w:numFmt w:val="decimal"/>
      <w:lvlText w:val="%5."/>
      <w:lvlJc w:val="left"/>
      <w:pPr>
        <w:tabs>
          <w:tab w:val="num" w:pos="3600"/>
        </w:tabs>
        <w:ind w:left="3600" w:hanging="360"/>
      </w:pPr>
    </w:lvl>
    <w:lvl w:ilvl="5" w:tplc="3786670C" w:tentative="1">
      <w:start w:val="1"/>
      <w:numFmt w:val="decimal"/>
      <w:lvlText w:val="%6."/>
      <w:lvlJc w:val="left"/>
      <w:pPr>
        <w:tabs>
          <w:tab w:val="num" w:pos="4320"/>
        </w:tabs>
        <w:ind w:left="4320" w:hanging="360"/>
      </w:pPr>
    </w:lvl>
    <w:lvl w:ilvl="6" w:tplc="9484010E" w:tentative="1">
      <w:start w:val="1"/>
      <w:numFmt w:val="decimal"/>
      <w:lvlText w:val="%7."/>
      <w:lvlJc w:val="left"/>
      <w:pPr>
        <w:tabs>
          <w:tab w:val="num" w:pos="5040"/>
        </w:tabs>
        <w:ind w:left="5040" w:hanging="360"/>
      </w:pPr>
    </w:lvl>
    <w:lvl w:ilvl="7" w:tplc="CE52CC50" w:tentative="1">
      <w:start w:val="1"/>
      <w:numFmt w:val="decimal"/>
      <w:lvlText w:val="%8."/>
      <w:lvlJc w:val="left"/>
      <w:pPr>
        <w:tabs>
          <w:tab w:val="num" w:pos="5760"/>
        </w:tabs>
        <w:ind w:left="5760" w:hanging="360"/>
      </w:pPr>
    </w:lvl>
    <w:lvl w:ilvl="8" w:tplc="B4D4DA84" w:tentative="1">
      <w:start w:val="1"/>
      <w:numFmt w:val="decimal"/>
      <w:lvlText w:val="%9."/>
      <w:lvlJc w:val="left"/>
      <w:pPr>
        <w:tabs>
          <w:tab w:val="num" w:pos="6480"/>
        </w:tabs>
        <w:ind w:left="6480" w:hanging="360"/>
      </w:pPr>
    </w:lvl>
  </w:abstractNum>
  <w:abstractNum w:abstractNumId="28" w15:restartNumberingAfterBreak="0">
    <w:nsid w:val="5FA93341"/>
    <w:multiLevelType w:val="hybridMultilevel"/>
    <w:tmpl w:val="04883A1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E1A45"/>
    <w:multiLevelType w:val="hybridMultilevel"/>
    <w:tmpl w:val="7396E31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115B02"/>
    <w:multiLevelType w:val="hybridMultilevel"/>
    <w:tmpl w:val="93B4DA0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776610"/>
    <w:multiLevelType w:val="hybridMultilevel"/>
    <w:tmpl w:val="560A206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F86D28"/>
    <w:multiLevelType w:val="hybridMultilevel"/>
    <w:tmpl w:val="1D906698"/>
    <w:lvl w:ilvl="0" w:tplc="3EB6598A">
      <w:start w:val="3"/>
      <w:numFmt w:val="upperRoman"/>
      <w:lvlText w:val="%1."/>
      <w:lvlJc w:val="right"/>
      <w:pPr>
        <w:tabs>
          <w:tab w:val="num" w:pos="720"/>
        </w:tabs>
        <w:ind w:left="720" w:hanging="360"/>
      </w:pPr>
      <w:rPr>
        <w:b/>
        <w:bCs/>
      </w:rPr>
    </w:lvl>
    <w:lvl w:ilvl="1" w:tplc="281E9390" w:tentative="1">
      <w:start w:val="1"/>
      <w:numFmt w:val="decimal"/>
      <w:lvlText w:val="%2."/>
      <w:lvlJc w:val="left"/>
      <w:pPr>
        <w:tabs>
          <w:tab w:val="num" w:pos="1440"/>
        </w:tabs>
        <w:ind w:left="1440" w:hanging="360"/>
      </w:pPr>
    </w:lvl>
    <w:lvl w:ilvl="2" w:tplc="9928F9A6" w:tentative="1">
      <w:start w:val="1"/>
      <w:numFmt w:val="decimal"/>
      <w:lvlText w:val="%3."/>
      <w:lvlJc w:val="left"/>
      <w:pPr>
        <w:tabs>
          <w:tab w:val="num" w:pos="2160"/>
        </w:tabs>
        <w:ind w:left="2160" w:hanging="360"/>
      </w:pPr>
    </w:lvl>
    <w:lvl w:ilvl="3" w:tplc="019E490C" w:tentative="1">
      <w:start w:val="1"/>
      <w:numFmt w:val="decimal"/>
      <w:lvlText w:val="%4."/>
      <w:lvlJc w:val="left"/>
      <w:pPr>
        <w:tabs>
          <w:tab w:val="num" w:pos="2880"/>
        </w:tabs>
        <w:ind w:left="2880" w:hanging="360"/>
      </w:pPr>
    </w:lvl>
    <w:lvl w:ilvl="4" w:tplc="B83A0DF4" w:tentative="1">
      <w:start w:val="1"/>
      <w:numFmt w:val="decimal"/>
      <w:lvlText w:val="%5."/>
      <w:lvlJc w:val="left"/>
      <w:pPr>
        <w:tabs>
          <w:tab w:val="num" w:pos="3600"/>
        </w:tabs>
        <w:ind w:left="3600" w:hanging="360"/>
      </w:pPr>
    </w:lvl>
    <w:lvl w:ilvl="5" w:tplc="AD98461C" w:tentative="1">
      <w:start w:val="1"/>
      <w:numFmt w:val="decimal"/>
      <w:lvlText w:val="%6."/>
      <w:lvlJc w:val="left"/>
      <w:pPr>
        <w:tabs>
          <w:tab w:val="num" w:pos="4320"/>
        </w:tabs>
        <w:ind w:left="4320" w:hanging="360"/>
      </w:pPr>
    </w:lvl>
    <w:lvl w:ilvl="6" w:tplc="17FC8408" w:tentative="1">
      <w:start w:val="1"/>
      <w:numFmt w:val="decimal"/>
      <w:lvlText w:val="%7."/>
      <w:lvlJc w:val="left"/>
      <w:pPr>
        <w:tabs>
          <w:tab w:val="num" w:pos="5040"/>
        </w:tabs>
        <w:ind w:left="5040" w:hanging="360"/>
      </w:pPr>
    </w:lvl>
    <w:lvl w:ilvl="7" w:tplc="8924A9B4" w:tentative="1">
      <w:start w:val="1"/>
      <w:numFmt w:val="decimal"/>
      <w:lvlText w:val="%8."/>
      <w:lvlJc w:val="left"/>
      <w:pPr>
        <w:tabs>
          <w:tab w:val="num" w:pos="5760"/>
        </w:tabs>
        <w:ind w:left="5760" w:hanging="360"/>
      </w:pPr>
    </w:lvl>
    <w:lvl w:ilvl="8" w:tplc="DC52B152" w:tentative="1">
      <w:start w:val="1"/>
      <w:numFmt w:val="decimal"/>
      <w:lvlText w:val="%9."/>
      <w:lvlJc w:val="left"/>
      <w:pPr>
        <w:tabs>
          <w:tab w:val="num" w:pos="6480"/>
        </w:tabs>
        <w:ind w:left="6480" w:hanging="360"/>
      </w:pPr>
    </w:lvl>
  </w:abstractNum>
  <w:abstractNum w:abstractNumId="33" w15:restartNumberingAfterBreak="0">
    <w:nsid w:val="6B950FCA"/>
    <w:multiLevelType w:val="hybridMultilevel"/>
    <w:tmpl w:val="2F7C14B6"/>
    <w:lvl w:ilvl="0" w:tplc="F4EE10A0">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BD444E"/>
    <w:multiLevelType w:val="hybridMultilevel"/>
    <w:tmpl w:val="1D7A2AEC"/>
    <w:lvl w:ilvl="0" w:tplc="1BA4DB66">
      <w:start w:val="1"/>
      <w:numFmt w:val="upperRoman"/>
      <w:lvlText w:val="%1."/>
      <w:lvlJc w:val="right"/>
      <w:pPr>
        <w:tabs>
          <w:tab w:val="num" w:pos="720"/>
        </w:tabs>
        <w:ind w:left="720" w:hanging="360"/>
      </w:pPr>
      <w:rPr>
        <w:b/>
        <w:bCs w:val="0"/>
      </w:rPr>
    </w:lvl>
    <w:lvl w:ilvl="1" w:tplc="3A52B27C" w:tentative="1">
      <w:start w:val="1"/>
      <w:numFmt w:val="decimal"/>
      <w:lvlText w:val="%2."/>
      <w:lvlJc w:val="left"/>
      <w:pPr>
        <w:tabs>
          <w:tab w:val="num" w:pos="1440"/>
        </w:tabs>
        <w:ind w:left="1440" w:hanging="360"/>
      </w:pPr>
    </w:lvl>
    <w:lvl w:ilvl="2" w:tplc="EF02E720" w:tentative="1">
      <w:start w:val="1"/>
      <w:numFmt w:val="decimal"/>
      <w:lvlText w:val="%3."/>
      <w:lvlJc w:val="left"/>
      <w:pPr>
        <w:tabs>
          <w:tab w:val="num" w:pos="2160"/>
        </w:tabs>
        <w:ind w:left="2160" w:hanging="360"/>
      </w:pPr>
    </w:lvl>
    <w:lvl w:ilvl="3" w:tplc="4E1ABD42" w:tentative="1">
      <w:start w:val="1"/>
      <w:numFmt w:val="decimal"/>
      <w:lvlText w:val="%4."/>
      <w:lvlJc w:val="left"/>
      <w:pPr>
        <w:tabs>
          <w:tab w:val="num" w:pos="2880"/>
        </w:tabs>
        <w:ind w:left="2880" w:hanging="360"/>
      </w:pPr>
    </w:lvl>
    <w:lvl w:ilvl="4" w:tplc="3E26CBC6" w:tentative="1">
      <w:start w:val="1"/>
      <w:numFmt w:val="decimal"/>
      <w:lvlText w:val="%5."/>
      <w:lvlJc w:val="left"/>
      <w:pPr>
        <w:tabs>
          <w:tab w:val="num" w:pos="3600"/>
        </w:tabs>
        <w:ind w:left="3600" w:hanging="360"/>
      </w:pPr>
    </w:lvl>
    <w:lvl w:ilvl="5" w:tplc="15CA61BA" w:tentative="1">
      <w:start w:val="1"/>
      <w:numFmt w:val="decimal"/>
      <w:lvlText w:val="%6."/>
      <w:lvlJc w:val="left"/>
      <w:pPr>
        <w:tabs>
          <w:tab w:val="num" w:pos="4320"/>
        </w:tabs>
        <w:ind w:left="4320" w:hanging="360"/>
      </w:pPr>
    </w:lvl>
    <w:lvl w:ilvl="6" w:tplc="73AC06A2" w:tentative="1">
      <w:start w:val="1"/>
      <w:numFmt w:val="decimal"/>
      <w:lvlText w:val="%7."/>
      <w:lvlJc w:val="left"/>
      <w:pPr>
        <w:tabs>
          <w:tab w:val="num" w:pos="5040"/>
        </w:tabs>
        <w:ind w:left="5040" w:hanging="360"/>
      </w:pPr>
    </w:lvl>
    <w:lvl w:ilvl="7" w:tplc="DAEC28F2" w:tentative="1">
      <w:start w:val="1"/>
      <w:numFmt w:val="decimal"/>
      <w:lvlText w:val="%8."/>
      <w:lvlJc w:val="left"/>
      <w:pPr>
        <w:tabs>
          <w:tab w:val="num" w:pos="5760"/>
        </w:tabs>
        <w:ind w:left="5760" w:hanging="360"/>
      </w:pPr>
    </w:lvl>
    <w:lvl w:ilvl="8" w:tplc="33A818E2" w:tentative="1">
      <w:start w:val="1"/>
      <w:numFmt w:val="decimal"/>
      <w:lvlText w:val="%9."/>
      <w:lvlJc w:val="left"/>
      <w:pPr>
        <w:tabs>
          <w:tab w:val="num" w:pos="6480"/>
        </w:tabs>
        <w:ind w:left="6480" w:hanging="360"/>
      </w:pPr>
    </w:lvl>
  </w:abstractNum>
  <w:abstractNum w:abstractNumId="35" w15:restartNumberingAfterBreak="0">
    <w:nsid w:val="724C18AF"/>
    <w:multiLevelType w:val="hybridMultilevel"/>
    <w:tmpl w:val="F3BC244C"/>
    <w:lvl w:ilvl="0" w:tplc="DD64DDD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0B209B"/>
    <w:multiLevelType w:val="hybridMultilevel"/>
    <w:tmpl w:val="67DE127E"/>
    <w:lvl w:ilvl="0" w:tplc="37203F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1C54EE"/>
    <w:multiLevelType w:val="hybridMultilevel"/>
    <w:tmpl w:val="7AE06B72"/>
    <w:lvl w:ilvl="0" w:tplc="930A7C2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5C1484"/>
    <w:multiLevelType w:val="multilevel"/>
    <w:tmpl w:val="354ADF52"/>
    <w:lvl w:ilvl="0">
      <w:start w:val="1"/>
      <w:numFmt w:val="upperRoman"/>
      <w:lvlText w:val="%1."/>
      <w:lvlJc w:val="righ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0B42E4"/>
    <w:multiLevelType w:val="hybridMultilevel"/>
    <w:tmpl w:val="19A2AD8A"/>
    <w:lvl w:ilvl="0" w:tplc="F196C94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91CDF"/>
    <w:multiLevelType w:val="hybridMultilevel"/>
    <w:tmpl w:val="D096BBB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3173780">
    <w:abstractNumId w:val="0"/>
  </w:num>
  <w:num w:numId="2" w16cid:durableId="2129622425">
    <w:abstractNumId w:val="37"/>
  </w:num>
  <w:num w:numId="3" w16cid:durableId="535045723">
    <w:abstractNumId w:val="16"/>
  </w:num>
  <w:num w:numId="4" w16cid:durableId="176120124">
    <w:abstractNumId w:val="13"/>
  </w:num>
  <w:num w:numId="5" w16cid:durableId="639312842">
    <w:abstractNumId w:val="39"/>
  </w:num>
  <w:num w:numId="6" w16cid:durableId="307050931">
    <w:abstractNumId w:val="38"/>
  </w:num>
  <w:num w:numId="7" w16cid:durableId="306862208">
    <w:abstractNumId w:val="33"/>
  </w:num>
  <w:num w:numId="8" w16cid:durableId="1066027655">
    <w:abstractNumId w:val="4"/>
  </w:num>
  <w:num w:numId="9" w16cid:durableId="505903075">
    <w:abstractNumId w:val="3"/>
  </w:num>
  <w:num w:numId="10" w16cid:durableId="2018195488">
    <w:abstractNumId w:val="26"/>
  </w:num>
  <w:num w:numId="11" w16cid:durableId="337538441">
    <w:abstractNumId w:val="32"/>
  </w:num>
  <w:num w:numId="12" w16cid:durableId="481510775">
    <w:abstractNumId w:val="1"/>
  </w:num>
  <w:num w:numId="13" w16cid:durableId="1563447452">
    <w:abstractNumId w:val="27"/>
  </w:num>
  <w:num w:numId="14" w16cid:durableId="1545752905">
    <w:abstractNumId w:val="36"/>
  </w:num>
  <w:num w:numId="15" w16cid:durableId="181091311">
    <w:abstractNumId w:val="6"/>
  </w:num>
  <w:num w:numId="16" w16cid:durableId="312947691">
    <w:abstractNumId w:val="24"/>
  </w:num>
  <w:num w:numId="17" w16cid:durableId="1855803172">
    <w:abstractNumId w:val="34"/>
  </w:num>
  <w:num w:numId="18" w16cid:durableId="1322730112">
    <w:abstractNumId w:val="35"/>
  </w:num>
  <w:num w:numId="19" w16cid:durableId="1038705028">
    <w:abstractNumId w:val="21"/>
  </w:num>
  <w:num w:numId="20" w16cid:durableId="1224680874">
    <w:abstractNumId w:val="11"/>
  </w:num>
  <w:num w:numId="21" w16cid:durableId="980575053">
    <w:abstractNumId w:val="20"/>
  </w:num>
  <w:num w:numId="22" w16cid:durableId="1074201966">
    <w:abstractNumId w:val="15"/>
  </w:num>
  <w:num w:numId="23" w16cid:durableId="1251307929">
    <w:abstractNumId w:val="17"/>
  </w:num>
  <w:num w:numId="24" w16cid:durableId="999697374">
    <w:abstractNumId w:val="5"/>
  </w:num>
  <w:num w:numId="25" w16cid:durableId="1181746250">
    <w:abstractNumId w:val="9"/>
  </w:num>
  <w:num w:numId="26" w16cid:durableId="1203132210">
    <w:abstractNumId w:val="22"/>
  </w:num>
  <w:num w:numId="27" w16cid:durableId="346255215">
    <w:abstractNumId w:val="19"/>
  </w:num>
  <w:num w:numId="28" w16cid:durableId="1106076680">
    <w:abstractNumId w:val="25"/>
  </w:num>
  <w:num w:numId="29" w16cid:durableId="198975403">
    <w:abstractNumId w:val="8"/>
  </w:num>
  <w:num w:numId="30" w16cid:durableId="1741446428">
    <w:abstractNumId w:val="18"/>
  </w:num>
  <w:num w:numId="31" w16cid:durableId="1648045738">
    <w:abstractNumId w:val="28"/>
  </w:num>
  <w:num w:numId="32" w16cid:durableId="1258321873">
    <w:abstractNumId w:val="30"/>
  </w:num>
  <w:num w:numId="33" w16cid:durableId="982663631">
    <w:abstractNumId w:val="23"/>
  </w:num>
  <w:num w:numId="34" w16cid:durableId="263656513">
    <w:abstractNumId w:val="29"/>
  </w:num>
  <w:num w:numId="35" w16cid:durableId="1272123513">
    <w:abstractNumId w:val="12"/>
  </w:num>
  <w:num w:numId="36" w16cid:durableId="1063522094">
    <w:abstractNumId w:val="40"/>
  </w:num>
  <w:num w:numId="37" w16cid:durableId="1149009918">
    <w:abstractNumId w:val="2"/>
  </w:num>
  <w:num w:numId="38" w16cid:durableId="1454593098">
    <w:abstractNumId w:val="31"/>
  </w:num>
  <w:num w:numId="39" w16cid:durableId="70930197">
    <w:abstractNumId w:val="7"/>
  </w:num>
  <w:num w:numId="40" w16cid:durableId="1922249728">
    <w:abstractNumId w:val="14"/>
  </w:num>
  <w:num w:numId="41" w16cid:durableId="112500347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07225"/>
    <w:rsid w:val="00023399"/>
    <w:rsid w:val="000323AF"/>
    <w:rsid w:val="00032A47"/>
    <w:rsid w:val="0003665A"/>
    <w:rsid w:val="000427A7"/>
    <w:rsid w:val="000545AB"/>
    <w:rsid w:val="00057F12"/>
    <w:rsid w:val="000814E7"/>
    <w:rsid w:val="0008448B"/>
    <w:rsid w:val="000B31D5"/>
    <w:rsid w:val="000C5544"/>
    <w:rsid w:val="000D5A09"/>
    <w:rsid w:val="000D6138"/>
    <w:rsid w:val="000E0B4A"/>
    <w:rsid w:val="000F6828"/>
    <w:rsid w:val="00126035"/>
    <w:rsid w:val="00135C82"/>
    <w:rsid w:val="00147C5F"/>
    <w:rsid w:val="001516F4"/>
    <w:rsid w:val="001602EE"/>
    <w:rsid w:val="0016449A"/>
    <w:rsid w:val="00170E15"/>
    <w:rsid w:val="00172888"/>
    <w:rsid w:val="00183B6C"/>
    <w:rsid w:val="001859DB"/>
    <w:rsid w:val="00190E9E"/>
    <w:rsid w:val="001B43DD"/>
    <w:rsid w:val="001B4B35"/>
    <w:rsid w:val="001C3DB4"/>
    <w:rsid w:val="001D7515"/>
    <w:rsid w:val="001E1F3F"/>
    <w:rsid w:val="001E2AC6"/>
    <w:rsid w:val="001E30D8"/>
    <w:rsid w:val="001F0119"/>
    <w:rsid w:val="00207808"/>
    <w:rsid w:val="002152C4"/>
    <w:rsid w:val="00215D40"/>
    <w:rsid w:val="00224F44"/>
    <w:rsid w:val="00225EF1"/>
    <w:rsid w:val="002409C2"/>
    <w:rsid w:val="002451E6"/>
    <w:rsid w:val="0025367A"/>
    <w:rsid w:val="00253C78"/>
    <w:rsid w:val="002559B4"/>
    <w:rsid w:val="00271F10"/>
    <w:rsid w:val="00275B91"/>
    <w:rsid w:val="002A7A46"/>
    <w:rsid w:val="002E12DC"/>
    <w:rsid w:val="002E29FD"/>
    <w:rsid w:val="002E4627"/>
    <w:rsid w:val="002F5456"/>
    <w:rsid w:val="003255AD"/>
    <w:rsid w:val="00344DD6"/>
    <w:rsid w:val="00371FC4"/>
    <w:rsid w:val="00374A73"/>
    <w:rsid w:val="003A2AB6"/>
    <w:rsid w:val="003B4896"/>
    <w:rsid w:val="003B4C17"/>
    <w:rsid w:val="003B5412"/>
    <w:rsid w:val="003C2227"/>
    <w:rsid w:val="003D1B6D"/>
    <w:rsid w:val="003E6757"/>
    <w:rsid w:val="003F6547"/>
    <w:rsid w:val="00404C22"/>
    <w:rsid w:val="0041003A"/>
    <w:rsid w:val="00421D1F"/>
    <w:rsid w:val="00444E78"/>
    <w:rsid w:val="00451212"/>
    <w:rsid w:val="00476644"/>
    <w:rsid w:val="004A495A"/>
    <w:rsid w:val="004A6712"/>
    <w:rsid w:val="004C049D"/>
    <w:rsid w:val="004C21AC"/>
    <w:rsid w:val="004C473E"/>
    <w:rsid w:val="004C7021"/>
    <w:rsid w:val="004D164B"/>
    <w:rsid w:val="004F0C16"/>
    <w:rsid w:val="004F622A"/>
    <w:rsid w:val="00503C70"/>
    <w:rsid w:val="005135DD"/>
    <w:rsid w:val="00516927"/>
    <w:rsid w:val="00526D24"/>
    <w:rsid w:val="00533CD2"/>
    <w:rsid w:val="005417FA"/>
    <w:rsid w:val="00544967"/>
    <w:rsid w:val="00572E49"/>
    <w:rsid w:val="00577002"/>
    <w:rsid w:val="005925EE"/>
    <w:rsid w:val="005A4D5F"/>
    <w:rsid w:val="005C737F"/>
    <w:rsid w:val="005D0B60"/>
    <w:rsid w:val="005D10EA"/>
    <w:rsid w:val="0060081C"/>
    <w:rsid w:val="006050E5"/>
    <w:rsid w:val="006138A4"/>
    <w:rsid w:val="006177F6"/>
    <w:rsid w:val="00630FCC"/>
    <w:rsid w:val="00667987"/>
    <w:rsid w:val="006E2F7C"/>
    <w:rsid w:val="006E7386"/>
    <w:rsid w:val="006F793D"/>
    <w:rsid w:val="007100CC"/>
    <w:rsid w:val="00721609"/>
    <w:rsid w:val="007433D3"/>
    <w:rsid w:val="00752F14"/>
    <w:rsid w:val="00757539"/>
    <w:rsid w:val="00763C7D"/>
    <w:rsid w:val="0076610D"/>
    <w:rsid w:val="00774873"/>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921E0"/>
    <w:rsid w:val="009A0D4C"/>
    <w:rsid w:val="009C1022"/>
    <w:rsid w:val="009D597E"/>
    <w:rsid w:val="009D5CE7"/>
    <w:rsid w:val="009F4F06"/>
    <w:rsid w:val="009F5B62"/>
    <w:rsid w:val="00A02DB8"/>
    <w:rsid w:val="00A103E1"/>
    <w:rsid w:val="00A2233E"/>
    <w:rsid w:val="00A234CD"/>
    <w:rsid w:val="00A359B8"/>
    <w:rsid w:val="00A374D8"/>
    <w:rsid w:val="00A453A2"/>
    <w:rsid w:val="00A539C0"/>
    <w:rsid w:val="00A63B96"/>
    <w:rsid w:val="00A715AD"/>
    <w:rsid w:val="00A716D2"/>
    <w:rsid w:val="00A9690B"/>
    <w:rsid w:val="00AA7300"/>
    <w:rsid w:val="00AB7125"/>
    <w:rsid w:val="00AF43C5"/>
    <w:rsid w:val="00B00E41"/>
    <w:rsid w:val="00B13F77"/>
    <w:rsid w:val="00B2552D"/>
    <w:rsid w:val="00B40983"/>
    <w:rsid w:val="00B46C2D"/>
    <w:rsid w:val="00B51ED4"/>
    <w:rsid w:val="00B639B0"/>
    <w:rsid w:val="00B64ED9"/>
    <w:rsid w:val="00B65D97"/>
    <w:rsid w:val="00B66F48"/>
    <w:rsid w:val="00B73782"/>
    <w:rsid w:val="00B85D16"/>
    <w:rsid w:val="00B87E19"/>
    <w:rsid w:val="00B9468F"/>
    <w:rsid w:val="00BA0975"/>
    <w:rsid w:val="00BA757A"/>
    <w:rsid w:val="00BD410A"/>
    <w:rsid w:val="00BD75FA"/>
    <w:rsid w:val="00BD772B"/>
    <w:rsid w:val="00BF0E91"/>
    <w:rsid w:val="00C0403F"/>
    <w:rsid w:val="00C33CCB"/>
    <w:rsid w:val="00C35593"/>
    <w:rsid w:val="00C45DCF"/>
    <w:rsid w:val="00C507E2"/>
    <w:rsid w:val="00C65745"/>
    <w:rsid w:val="00C83A84"/>
    <w:rsid w:val="00C848BB"/>
    <w:rsid w:val="00C84A46"/>
    <w:rsid w:val="00C96EB5"/>
    <w:rsid w:val="00CA30FE"/>
    <w:rsid w:val="00CA5F1C"/>
    <w:rsid w:val="00CA65B5"/>
    <w:rsid w:val="00CB07A2"/>
    <w:rsid w:val="00CB41AC"/>
    <w:rsid w:val="00CC2DAE"/>
    <w:rsid w:val="00CC45D8"/>
    <w:rsid w:val="00CD00B5"/>
    <w:rsid w:val="00CD4EC4"/>
    <w:rsid w:val="00CE166D"/>
    <w:rsid w:val="00CE388D"/>
    <w:rsid w:val="00CF7A47"/>
    <w:rsid w:val="00D0660E"/>
    <w:rsid w:val="00D134E7"/>
    <w:rsid w:val="00D21263"/>
    <w:rsid w:val="00D369CE"/>
    <w:rsid w:val="00D37D2F"/>
    <w:rsid w:val="00D53D42"/>
    <w:rsid w:val="00D56D09"/>
    <w:rsid w:val="00D655EE"/>
    <w:rsid w:val="00D66029"/>
    <w:rsid w:val="00D7437B"/>
    <w:rsid w:val="00D76E6E"/>
    <w:rsid w:val="00D84695"/>
    <w:rsid w:val="00D93D10"/>
    <w:rsid w:val="00D95C60"/>
    <w:rsid w:val="00DA08C4"/>
    <w:rsid w:val="00DA522B"/>
    <w:rsid w:val="00DC1B49"/>
    <w:rsid w:val="00DD146A"/>
    <w:rsid w:val="00DD50D2"/>
    <w:rsid w:val="00DE0068"/>
    <w:rsid w:val="00DE16C7"/>
    <w:rsid w:val="00E068E0"/>
    <w:rsid w:val="00E06966"/>
    <w:rsid w:val="00E167EE"/>
    <w:rsid w:val="00E3628B"/>
    <w:rsid w:val="00E4339A"/>
    <w:rsid w:val="00E814E6"/>
    <w:rsid w:val="00E849C8"/>
    <w:rsid w:val="00E93C25"/>
    <w:rsid w:val="00E94D1A"/>
    <w:rsid w:val="00EA3003"/>
    <w:rsid w:val="00EB097D"/>
    <w:rsid w:val="00EC02AE"/>
    <w:rsid w:val="00EC18F5"/>
    <w:rsid w:val="00EC24F4"/>
    <w:rsid w:val="00EC62B3"/>
    <w:rsid w:val="00ED26E0"/>
    <w:rsid w:val="00ED49DE"/>
    <w:rsid w:val="00ED6215"/>
    <w:rsid w:val="00EE0435"/>
    <w:rsid w:val="00EE220C"/>
    <w:rsid w:val="00EE7E60"/>
    <w:rsid w:val="00EF2846"/>
    <w:rsid w:val="00EF7657"/>
    <w:rsid w:val="00F01992"/>
    <w:rsid w:val="00F12BC1"/>
    <w:rsid w:val="00F17C15"/>
    <w:rsid w:val="00F21F81"/>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100E8"/>
  <w15:docId w15:val="{B1FCDEFC-B4F5-4D58-AC9B-EB448FEA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rsid w:val="00271F10"/>
    <w:pPr>
      <w:spacing w:before="100" w:beforeAutospacing="1" w:after="100" w:afterAutospacing="1"/>
    </w:pPr>
    <w:rPr>
      <w:lang w:val="es-MX" w:eastAsia="es-MX"/>
    </w:rPr>
  </w:style>
  <w:style w:type="paragraph" w:customStyle="1" w:styleId="p1">
    <w:name w:val="p1"/>
    <w:basedOn w:val="Normal"/>
    <w:rsid w:val="00271F10"/>
    <w:pPr>
      <w:spacing w:before="100" w:beforeAutospacing="1" w:after="100" w:afterAutospacing="1"/>
    </w:pPr>
    <w:rPr>
      <w:lang w:val="es-MX" w:eastAsia="es-MX"/>
    </w:rPr>
  </w:style>
  <w:style w:type="paragraph" w:customStyle="1" w:styleId="p4">
    <w:name w:val="p4"/>
    <w:basedOn w:val="Normal"/>
    <w:rsid w:val="00271F10"/>
    <w:pPr>
      <w:spacing w:before="100" w:beforeAutospacing="1" w:after="100" w:afterAutospacing="1"/>
    </w:pPr>
    <w:rPr>
      <w:lang w:val="es-MX" w:eastAsia="es-MX"/>
    </w:rPr>
  </w:style>
  <w:style w:type="paragraph" w:customStyle="1" w:styleId="p3">
    <w:name w:val="p3"/>
    <w:basedOn w:val="Normal"/>
    <w:rsid w:val="00271F10"/>
    <w:pPr>
      <w:spacing w:before="100" w:beforeAutospacing="1" w:after="100" w:afterAutospacing="1"/>
    </w:pPr>
    <w:rPr>
      <w:lang w:val="es-MX" w:eastAsia="es-MX"/>
    </w:rPr>
  </w:style>
  <w:style w:type="paragraph" w:customStyle="1" w:styleId="pg-bkn-location">
    <w:name w:val="pg-bkn-location"/>
    <w:basedOn w:val="Normal"/>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Refdenotaalpie">
    <w:name w:val="footnote reference"/>
    <w:uiPriority w:val="99"/>
    <w:semiHidden/>
    <w:unhideWhenUsed/>
    <w:rsid w:val="00007225"/>
    <w:rPr>
      <w:vertAlign w:val="superscript"/>
    </w:rPr>
  </w:style>
  <w:style w:type="character" w:styleId="Textoennegrita">
    <w:name w:val="Strong"/>
    <w:uiPriority w:val="22"/>
    <w:qFormat/>
    <w:rsid w:val="00007225"/>
    <w:rPr>
      <w:rFonts w:cs="Times New Roman"/>
      <w:b/>
      <w:color w:val="FFCC00"/>
    </w:rPr>
  </w:style>
  <w:style w:type="paragraph" w:styleId="NormalWeb">
    <w:name w:val="Normal (Web)"/>
    <w:basedOn w:val="Normal"/>
    <w:uiPriority w:val="99"/>
    <w:unhideWhenUsed/>
    <w:rsid w:val="00007225"/>
    <w:pPr>
      <w:spacing w:before="100" w:beforeAutospacing="1" w:after="100" w:afterAutospacing="1"/>
    </w:pPr>
    <w:rPr>
      <w:lang w:val="es-MX" w:eastAsia="es-MX"/>
    </w:rPr>
  </w:style>
  <w:style w:type="character" w:styleId="Refdecomentario">
    <w:name w:val="annotation reference"/>
    <w:uiPriority w:val="99"/>
    <w:unhideWhenUsed/>
    <w:rsid w:val="00007225"/>
    <w:rPr>
      <w:sz w:val="16"/>
      <w:szCs w:val="16"/>
    </w:rPr>
  </w:style>
  <w:style w:type="numbering" w:customStyle="1" w:styleId="Sinlista1">
    <w:name w:val="Sin lista1"/>
    <w:next w:val="Sinlista"/>
    <w:uiPriority w:val="99"/>
    <w:semiHidden/>
    <w:unhideWhenUsed/>
    <w:rsid w:val="00007225"/>
  </w:style>
  <w:style w:type="numbering" w:customStyle="1" w:styleId="Sinlista2">
    <w:name w:val="Sin lista2"/>
    <w:next w:val="Sinlista"/>
    <w:uiPriority w:val="99"/>
    <w:semiHidden/>
    <w:unhideWhenUsed/>
    <w:rsid w:val="00007225"/>
  </w:style>
  <w:style w:type="paragraph" w:customStyle="1" w:styleId="xgmail-estilo">
    <w:name w:val="x_gmail-estilo"/>
    <w:basedOn w:val="Normal"/>
    <w:rsid w:val="00007225"/>
    <w:pPr>
      <w:spacing w:before="100" w:beforeAutospacing="1" w:after="100" w:afterAutospacing="1"/>
    </w:pPr>
    <w:rPr>
      <w:lang w:val="es-MX" w:eastAsia="es-MX"/>
    </w:rPr>
  </w:style>
  <w:style w:type="paragraph" w:customStyle="1" w:styleId="xmsonormal">
    <w:name w:val="x_msonormal"/>
    <w:basedOn w:val="Normal"/>
    <w:rsid w:val="00007225"/>
    <w:pPr>
      <w:spacing w:before="100" w:beforeAutospacing="1" w:after="100" w:afterAutospacing="1"/>
    </w:pPr>
    <w:rPr>
      <w:lang w:val="es-MX" w:eastAsia="es-MX"/>
    </w:rPr>
  </w:style>
  <w:style w:type="character" w:styleId="nfasissutil">
    <w:name w:val="Subtle Emphasis"/>
    <w:uiPriority w:val="19"/>
    <w:qFormat/>
    <w:rsid w:val="00007225"/>
    <w:rPr>
      <w:i/>
      <w:iCs/>
      <w:color w:val="808080"/>
    </w:rPr>
  </w:style>
  <w:style w:type="character" w:customStyle="1" w:styleId="TextodegloboCar1">
    <w:name w:val="Texto de globo Car1"/>
    <w:uiPriority w:val="99"/>
    <w:semiHidden/>
    <w:rsid w:val="0000722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10226</Words>
  <Characters>56246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7</cp:revision>
  <cp:lastPrinted>2022-10-28T18:32:00Z</cp:lastPrinted>
  <dcterms:created xsi:type="dcterms:W3CDTF">2023-03-31T18:49:00Z</dcterms:created>
  <dcterms:modified xsi:type="dcterms:W3CDTF">2023-04-03T20:04:00Z</dcterms:modified>
</cp:coreProperties>
</file>