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35" w:rsidRPr="00271F10" w:rsidRDefault="00FC18BC" w:rsidP="00FC18BC">
      <w:pPr>
        <w:tabs>
          <w:tab w:val="left" w:pos="2552"/>
        </w:tabs>
        <w:jc w:val="center"/>
        <w:rPr>
          <w:rFonts w:ascii="Arial" w:hAnsi="Arial" w:cs="Arial"/>
          <w:b/>
          <w:bCs/>
          <w:color w:val="159600"/>
          <w:sz w:val="20"/>
          <w:szCs w:val="20"/>
        </w:rPr>
      </w:pPr>
      <w:r w:rsidRPr="00271F10">
        <w:rPr>
          <w:rFonts w:ascii="Arial" w:hAnsi="Arial" w:cs="Arial"/>
          <w:b/>
          <w:bCs/>
          <w:color w:val="159600"/>
          <w:sz w:val="20"/>
          <w:szCs w:val="20"/>
        </w:rPr>
        <w:t xml:space="preserve">PUBLICADO EN </w:t>
      </w:r>
      <w:smartTag w:uri="urn:schemas-microsoft-com:office:smarttags" w:element="PersonName">
        <w:smartTagPr>
          <w:attr w:name="ProductID" w:val="la Gaceta Oficial"/>
        </w:smartTagPr>
        <w:r w:rsidRPr="00271F10">
          <w:rPr>
            <w:rFonts w:ascii="Arial" w:hAnsi="Arial" w:cs="Arial"/>
            <w:b/>
            <w:bCs/>
            <w:color w:val="159600"/>
            <w:sz w:val="20"/>
            <w:szCs w:val="20"/>
          </w:rPr>
          <w:t>LA GACETA OFICIAL</w:t>
        </w:r>
      </w:smartTag>
      <w:r w:rsidRPr="00271F10">
        <w:rPr>
          <w:rFonts w:ascii="Arial" w:hAnsi="Arial" w:cs="Arial"/>
          <w:b/>
          <w:bCs/>
          <w:color w:val="159600"/>
          <w:sz w:val="20"/>
          <w:szCs w:val="20"/>
        </w:rPr>
        <w:t xml:space="preserve"> DE LA CIUDAD DE MÉXICO </w:t>
      </w:r>
    </w:p>
    <w:p w:rsidR="00FC18BC" w:rsidRPr="00271F10" w:rsidRDefault="00FC18BC" w:rsidP="00FC18BC">
      <w:pPr>
        <w:tabs>
          <w:tab w:val="left" w:pos="2552"/>
        </w:tabs>
        <w:jc w:val="center"/>
        <w:rPr>
          <w:rFonts w:ascii="Arial" w:hAnsi="Arial" w:cs="Arial"/>
          <w:b/>
          <w:bCs/>
          <w:color w:val="159600"/>
          <w:sz w:val="20"/>
          <w:szCs w:val="20"/>
        </w:rPr>
      </w:pPr>
      <w:r w:rsidRPr="00271F10">
        <w:rPr>
          <w:rFonts w:ascii="Arial" w:hAnsi="Arial" w:cs="Arial"/>
          <w:b/>
          <w:bCs/>
          <w:color w:val="159600"/>
          <w:sz w:val="20"/>
          <w:szCs w:val="20"/>
        </w:rPr>
        <w:t xml:space="preserve">EL </w:t>
      </w:r>
      <w:r w:rsidR="00271F10">
        <w:rPr>
          <w:rFonts w:ascii="Arial" w:hAnsi="Arial" w:cs="Arial"/>
          <w:b/>
          <w:bCs/>
          <w:color w:val="159600"/>
          <w:sz w:val="20"/>
          <w:szCs w:val="20"/>
        </w:rPr>
        <w:t>31 DE DICIEMBRE DE 2018</w:t>
      </w:r>
    </w:p>
    <w:p w:rsidR="00126035" w:rsidRPr="00271F10" w:rsidRDefault="00126035" w:rsidP="00FC18BC">
      <w:pPr>
        <w:tabs>
          <w:tab w:val="left" w:pos="2552"/>
        </w:tabs>
        <w:jc w:val="center"/>
        <w:rPr>
          <w:rFonts w:ascii="Arial" w:hAnsi="Arial" w:cs="Arial"/>
          <w:b/>
          <w:bCs/>
          <w:color w:val="19AC00"/>
          <w:sz w:val="20"/>
          <w:szCs w:val="20"/>
        </w:rPr>
      </w:pPr>
    </w:p>
    <w:p w:rsidR="00126035" w:rsidRPr="00271F10" w:rsidRDefault="00126035" w:rsidP="00FC18BC">
      <w:pPr>
        <w:tabs>
          <w:tab w:val="left" w:pos="2552"/>
        </w:tabs>
        <w:jc w:val="center"/>
        <w:rPr>
          <w:rFonts w:ascii="Arial" w:hAnsi="Arial" w:cs="Arial"/>
          <w:b/>
          <w:bCs/>
          <w:sz w:val="20"/>
          <w:szCs w:val="20"/>
        </w:rPr>
      </w:pPr>
      <w:r w:rsidRPr="00271F10">
        <w:rPr>
          <w:rFonts w:ascii="Arial" w:hAnsi="Arial" w:cs="Arial"/>
          <w:b/>
          <w:bCs/>
          <w:sz w:val="20"/>
          <w:szCs w:val="20"/>
        </w:rPr>
        <w:t xml:space="preserve">TEXTO </w:t>
      </w:r>
      <w:r w:rsidR="0053572E">
        <w:rPr>
          <w:rFonts w:ascii="Arial" w:hAnsi="Arial" w:cs="Arial"/>
          <w:b/>
          <w:bCs/>
          <w:sz w:val="20"/>
          <w:szCs w:val="20"/>
        </w:rPr>
        <w:t>ABROGADO</w:t>
      </w:r>
      <w:bookmarkStart w:id="0" w:name="_GoBack"/>
      <w:bookmarkEnd w:id="0"/>
    </w:p>
    <w:p w:rsidR="00126035" w:rsidRPr="00271F10" w:rsidRDefault="00126035" w:rsidP="00FC18BC">
      <w:pPr>
        <w:tabs>
          <w:tab w:val="left" w:pos="2552"/>
        </w:tabs>
        <w:jc w:val="center"/>
        <w:rPr>
          <w:rFonts w:ascii="Arial" w:hAnsi="Arial" w:cs="Arial"/>
          <w:b/>
          <w:bCs/>
          <w:color w:val="19AC00"/>
          <w:sz w:val="20"/>
          <w:szCs w:val="20"/>
        </w:rPr>
      </w:pPr>
    </w:p>
    <w:p w:rsidR="00F806C8" w:rsidRDefault="00F806C8" w:rsidP="00F806C8">
      <w:pPr>
        <w:tabs>
          <w:tab w:val="left" w:pos="2552"/>
        </w:tabs>
        <w:jc w:val="center"/>
        <w:rPr>
          <w:rFonts w:ascii="Arial" w:hAnsi="Arial" w:cs="Arial"/>
          <w:b/>
          <w:bCs/>
          <w:color w:val="FF0000"/>
          <w:sz w:val="20"/>
          <w:szCs w:val="20"/>
        </w:rPr>
      </w:pPr>
      <w:r>
        <w:rPr>
          <w:rFonts w:ascii="Arial" w:hAnsi="Arial" w:cs="Arial"/>
          <w:b/>
          <w:bCs/>
          <w:color w:val="FF0000"/>
          <w:sz w:val="20"/>
          <w:szCs w:val="20"/>
        </w:rPr>
        <w:t xml:space="preserve">Presupuesto vigente solo durante </w:t>
      </w:r>
    </w:p>
    <w:p w:rsidR="00C507E2" w:rsidRPr="00271F10" w:rsidRDefault="00F806C8" w:rsidP="00F806C8">
      <w:pPr>
        <w:tabs>
          <w:tab w:val="left" w:pos="2552"/>
        </w:tabs>
        <w:jc w:val="center"/>
        <w:rPr>
          <w:rFonts w:ascii="Arial" w:hAnsi="Arial" w:cs="Arial"/>
          <w:b/>
          <w:bCs/>
          <w:color w:val="FF0000"/>
          <w:sz w:val="20"/>
          <w:szCs w:val="20"/>
        </w:rPr>
      </w:pPr>
      <w:r>
        <w:rPr>
          <w:rFonts w:ascii="Arial" w:hAnsi="Arial" w:cs="Arial"/>
          <w:b/>
          <w:bCs/>
          <w:color w:val="FF0000"/>
          <w:sz w:val="20"/>
          <w:szCs w:val="20"/>
        </w:rPr>
        <w:t>el ejercicio fiscal 2019</w:t>
      </w:r>
    </w:p>
    <w:p w:rsidR="00577002" w:rsidRDefault="00577002" w:rsidP="00577002">
      <w:pPr>
        <w:tabs>
          <w:tab w:val="left" w:pos="2552"/>
        </w:tabs>
        <w:jc w:val="center"/>
        <w:rPr>
          <w:rFonts w:ascii="Arial" w:hAnsi="Arial" w:cs="Arial"/>
          <w:b/>
          <w:bCs/>
          <w:color w:val="FF0000"/>
          <w:sz w:val="20"/>
          <w:szCs w:val="20"/>
        </w:rPr>
      </w:pPr>
    </w:p>
    <w:p w:rsidR="00271F10" w:rsidRPr="00271F10" w:rsidRDefault="00271F10" w:rsidP="00577002">
      <w:pPr>
        <w:tabs>
          <w:tab w:val="left" w:pos="2552"/>
        </w:tabs>
        <w:jc w:val="center"/>
        <w:rPr>
          <w:rFonts w:ascii="Arial" w:hAnsi="Arial" w:cs="Arial"/>
          <w:b/>
          <w:bCs/>
          <w:color w:val="FF0000"/>
          <w:sz w:val="20"/>
          <w:szCs w:val="20"/>
        </w:rPr>
      </w:pPr>
    </w:p>
    <w:p w:rsidR="00271F10" w:rsidRPr="00271F10" w:rsidRDefault="00271F10" w:rsidP="00271F10">
      <w:pPr>
        <w:ind w:right="44"/>
        <w:jc w:val="both"/>
        <w:rPr>
          <w:rFonts w:ascii="Arial" w:hAnsi="Arial" w:cs="Arial"/>
          <w:sz w:val="20"/>
          <w:szCs w:val="20"/>
          <w:lang w:val="es-MX" w:eastAsia="en-US"/>
        </w:rPr>
      </w:pPr>
      <w:r w:rsidRPr="00271F10">
        <w:rPr>
          <w:rFonts w:ascii="Arial" w:hAnsi="Arial" w:cs="Arial"/>
          <w:b/>
          <w:sz w:val="20"/>
          <w:szCs w:val="20"/>
        </w:rPr>
        <w:t xml:space="preserve">DECRETO </w:t>
      </w:r>
      <w:r w:rsidRPr="00271F10">
        <w:rPr>
          <w:rFonts w:ascii="Arial" w:hAnsi="Arial" w:cs="Arial"/>
          <w:b/>
          <w:color w:val="000000" w:themeColor="text1"/>
          <w:sz w:val="20"/>
          <w:szCs w:val="20"/>
        </w:rPr>
        <w:t>POR EL QUE SE EXPIDE EL PRESUPUESTO DE EGRESOS DE LA CIUDAD DE MÉXICO PARA EL EJERCICIO FISCAL 2019</w:t>
      </w:r>
    </w:p>
    <w:p w:rsidR="00271F10" w:rsidRDefault="00271F10" w:rsidP="00271F10">
      <w:pPr>
        <w:jc w:val="center"/>
        <w:rPr>
          <w:rFonts w:ascii="Arial" w:hAnsi="Arial" w:cs="Arial"/>
          <w:sz w:val="20"/>
          <w:szCs w:val="20"/>
        </w:rPr>
      </w:pPr>
    </w:p>
    <w:p w:rsidR="00271F10" w:rsidRPr="00271F10" w:rsidRDefault="00271F10" w:rsidP="00271F10">
      <w:pPr>
        <w:jc w:val="center"/>
        <w:rPr>
          <w:rFonts w:ascii="Arial" w:hAnsi="Arial" w:cs="Arial"/>
          <w:sz w:val="20"/>
          <w:szCs w:val="20"/>
        </w:rPr>
      </w:pPr>
    </w:p>
    <w:p w:rsidR="00271F10" w:rsidRPr="00271F10" w:rsidRDefault="00271F10" w:rsidP="00271F10">
      <w:pPr>
        <w:jc w:val="both"/>
        <w:rPr>
          <w:rFonts w:ascii="Arial" w:hAnsi="Arial" w:cs="Arial"/>
          <w:sz w:val="20"/>
          <w:szCs w:val="20"/>
        </w:rPr>
      </w:pPr>
      <w:r w:rsidRPr="00271F10">
        <w:rPr>
          <w:rFonts w:ascii="Arial" w:hAnsi="Arial" w:cs="Arial"/>
          <w:b/>
          <w:bCs/>
          <w:sz w:val="20"/>
          <w:szCs w:val="20"/>
        </w:rPr>
        <w:t>DRA. CLAUDIA SHEINBAUM PARDO</w:t>
      </w:r>
      <w:r w:rsidRPr="00271F10">
        <w:rPr>
          <w:rFonts w:ascii="Arial" w:hAnsi="Arial" w:cs="Arial"/>
          <w:b/>
          <w:sz w:val="20"/>
          <w:szCs w:val="20"/>
        </w:rPr>
        <w:t>,</w:t>
      </w:r>
      <w:r w:rsidRPr="00271F10">
        <w:rPr>
          <w:rFonts w:ascii="Arial" w:hAnsi="Arial" w:cs="Arial"/>
          <w:sz w:val="20"/>
          <w:szCs w:val="20"/>
        </w:rPr>
        <w:t xml:space="preserve"> Jefa de Gobierno de la Ciudad de México, a sus habitantes sabed.</w:t>
      </w:r>
    </w:p>
    <w:p w:rsidR="00271F10" w:rsidRPr="00271F10" w:rsidRDefault="00271F10" w:rsidP="00271F10">
      <w:pPr>
        <w:jc w:val="both"/>
        <w:rPr>
          <w:rFonts w:ascii="Arial" w:hAnsi="Arial" w:cs="Arial"/>
          <w:b/>
          <w:sz w:val="20"/>
          <w:szCs w:val="20"/>
        </w:rPr>
      </w:pPr>
    </w:p>
    <w:p w:rsidR="00271F10" w:rsidRPr="00271F10" w:rsidRDefault="00271F10" w:rsidP="00271F10">
      <w:pPr>
        <w:jc w:val="both"/>
        <w:rPr>
          <w:rFonts w:ascii="Arial" w:hAnsi="Arial" w:cs="Arial"/>
          <w:sz w:val="20"/>
          <w:szCs w:val="20"/>
        </w:rPr>
      </w:pPr>
      <w:r w:rsidRPr="00271F10">
        <w:rPr>
          <w:rFonts w:ascii="Arial" w:hAnsi="Arial" w:cs="Arial"/>
          <w:sz w:val="20"/>
          <w:szCs w:val="20"/>
        </w:rPr>
        <w:t xml:space="preserve">Que el H. Congreso de la Ciudad de México I Legislatura, se ha servido dirigirme el siguiente: </w:t>
      </w:r>
    </w:p>
    <w:p w:rsidR="00271F10" w:rsidRDefault="00271F10" w:rsidP="00271F10">
      <w:pPr>
        <w:jc w:val="center"/>
        <w:rPr>
          <w:rFonts w:ascii="Arial" w:hAnsi="Arial" w:cs="Arial"/>
          <w:b/>
          <w:sz w:val="20"/>
          <w:szCs w:val="20"/>
        </w:rPr>
      </w:pPr>
    </w:p>
    <w:p w:rsidR="002A7A46" w:rsidRPr="00271F10" w:rsidRDefault="002A7A46" w:rsidP="00271F10">
      <w:pPr>
        <w:jc w:val="center"/>
        <w:rPr>
          <w:rFonts w:ascii="Arial" w:hAnsi="Arial" w:cs="Arial"/>
          <w:b/>
          <w:sz w:val="20"/>
          <w:szCs w:val="20"/>
        </w:rPr>
      </w:pPr>
    </w:p>
    <w:p w:rsidR="00271F10" w:rsidRPr="00271F10" w:rsidRDefault="00271F10" w:rsidP="00271F10">
      <w:pPr>
        <w:jc w:val="center"/>
        <w:rPr>
          <w:rFonts w:ascii="Arial" w:hAnsi="Arial" w:cs="Arial"/>
          <w:b/>
          <w:sz w:val="20"/>
          <w:szCs w:val="20"/>
        </w:rPr>
      </w:pPr>
      <w:r w:rsidRPr="00271F10">
        <w:rPr>
          <w:rFonts w:ascii="Arial" w:hAnsi="Arial" w:cs="Arial"/>
          <w:b/>
          <w:sz w:val="20"/>
          <w:szCs w:val="20"/>
        </w:rPr>
        <w:t>D E C R E T O</w:t>
      </w:r>
    </w:p>
    <w:p w:rsidR="00271F10" w:rsidRPr="00271F10" w:rsidRDefault="00271F10" w:rsidP="00271F10">
      <w:pPr>
        <w:jc w:val="both"/>
        <w:rPr>
          <w:rFonts w:ascii="Arial" w:hAnsi="Arial" w:cs="Arial"/>
          <w:color w:val="000000" w:themeColor="text1"/>
          <w:sz w:val="20"/>
          <w:szCs w:val="20"/>
        </w:rPr>
      </w:pPr>
    </w:p>
    <w:p w:rsidR="00271F10" w:rsidRPr="00271F10" w:rsidRDefault="00271F10" w:rsidP="00271F10">
      <w:pPr>
        <w:jc w:val="center"/>
        <w:rPr>
          <w:rFonts w:ascii="Arial" w:hAnsi="Arial" w:cs="Arial"/>
          <w:b/>
          <w:color w:val="000000" w:themeColor="text1"/>
          <w:sz w:val="20"/>
          <w:szCs w:val="20"/>
        </w:rPr>
      </w:pPr>
      <w:r w:rsidRPr="00271F10">
        <w:rPr>
          <w:rFonts w:ascii="Arial" w:hAnsi="Arial" w:cs="Arial"/>
          <w:b/>
          <w:color w:val="000000" w:themeColor="text1"/>
          <w:sz w:val="20"/>
          <w:szCs w:val="20"/>
        </w:rPr>
        <w:t>CONGRESO DE LA CIUDAD DE MÉXICO</w:t>
      </w:r>
    </w:p>
    <w:p w:rsidR="002A7A46" w:rsidRPr="00271F10" w:rsidRDefault="002A7A46" w:rsidP="00271F10">
      <w:pPr>
        <w:jc w:val="center"/>
        <w:rPr>
          <w:rFonts w:ascii="Arial" w:hAnsi="Arial" w:cs="Arial"/>
          <w:b/>
          <w:color w:val="000000" w:themeColor="text1"/>
          <w:sz w:val="20"/>
          <w:szCs w:val="20"/>
        </w:rPr>
      </w:pPr>
    </w:p>
    <w:p w:rsidR="00271F10" w:rsidRPr="00271F10" w:rsidRDefault="00271F10" w:rsidP="00271F10">
      <w:pPr>
        <w:jc w:val="center"/>
        <w:rPr>
          <w:rFonts w:ascii="Arial" w:hAnsi="Arial" w:cs="Arial"/>
          <w:b/>
          <w:color w:val="000000" w:themeColor="text1"/>
          <w:sz w:val="20"/>
          <w:szCs w:val="20"/>
        </w:rPr>
      </w:pPr>
      <w:r w:rsidRPr="00271F10">
        <w:rPr>
          <w:rFonts w:ascii="Arial" w:hAnsi="Arial" w:cs="Arial"/>
          <w:b/>
          <w:color w:val="000000" w:themeColor="text1"/>
          <w:sz w:val="20"/>
          <w:szCs w:val="20"/>
        </w:rPr>
        <w:t>I LEGISLATURA</w:t>
      </w:r>
    </w:p>
    <w:p w:rsidR="00271F10" w:rsidRDefault="00271F10" w:rsidP="00271F10">
      <w:pPr>
        <w:jc w:val="center"/>
        <w:rPr>
          <w:rFonts w:ascii="Arial" w:hAnsi="Arial" w:cs="Arial"/>
          <w:b/>
          <w:color w:val="000000" w:themeColor="text1"/>
          <w:sz w:val="20"/>
          <w:szCs w:val="20"/>
        </w:rPr>
      </w:pPr>
    </w:p>
    <w:p w:rsidR="002A7A46" w:rsidRPr="00271F10" w:rsidRDefault="002A7A46" w:rsidP="00271F10">
      <w:pPr>
        <w:jc w:val="center"/>
        <w:rPr>
          <w:rFonts w:ascii="Arial" w:hAnsi="Arial" w:cs="Arial"/>
          <w:b/>
          <w:color w:val="000000" w:themeColor="text1"/>
          <w:sz w:val="20"/>
          <w:szCs w:val="20"/>
        </w:rPr>
      </w:pPr>
    </w:p>
    <w:p w:rsidR="00271F10" w:rsidRPr="00271F10" w:rsidRDefault="00271F10" w:rsidP="00271F10">
      <w:pPr>
        <w:rPr>
          <w:rFonts w:ascii="Arial" w:hAnsi="Arial" w:cs="Arial"/>
          <w:b/>
          <w:color w:val="000000" w:themeColor="text1"/>
          <w:sz w:val="20"/>
          <w:szCs w:val="20"/>
        </w:rPr>
      </w:pPr>
      <w:r w:rsidRPr="00271F10">
        <w:rPr>
          <w:rFonts w:ascii="Arial" w:hAnsi="Arial" w:cs="Arial"/>
          <w:b/>
          <w:color w:val="000000" w:themeColor="text1"/>
          <w:sz w:val="20"/>
          <w:szCs w:val="20"/>
        </w:rPr>
        <w:t>EL CONGRESO DE LA CIUDAD DE MÉXICO, DECRETA:</w:t>
      </w:r>
    </w:p>
    <w:p w:rsidR="00271F10" w:rsidRDefault="00271F10" w:rsidP="00271F10">
      <w:pPr>
        <w:jc w:val="both"/>
        <w:rPr>
          <w:rFonts w:ascii="Arial" w:hAnsi="Arial" w:cs="Arial"/>
          <w:color w:val="000000" w:themeColor="text1"/>
          <w:sz w:val="20"/>
          <w:szCs w:val="20"/>
        </w:rPr>
      </w:pPr>
    </w:p>
    <w:p w:rsidR="002A7A46" w:rsidRPr="00271F10" w:rsidRDefault="002A7A46" w:rsidP="00271F10">
      <w:pPr>
        <w:jc w:val="both"/>
        <w:rPr>
          <w:rFonts w:ascii="Arial" w:hAnsi="Arial" w:cs="Arial"/>
          <w:color w:val="000000" w:themeColor="text1"/>
          <w:sz w:val="20"/>
          <w:szCs w:val="20"/>
        </w:rPr>
      </w:pPr>
    </w:p>
    <w:p w:rsidR="00271F10" w:rsidRPr="00271F10" w:rsidRDefault="00271F10" w:rsidP="00271F10">
      <w:pPr>
        <w:jc w:val="both"/>
        <w:rPr>
          <w:rFonts w:ascii="Arial" w:hAnsi="Arial" w:cs="Arial"/>
          <w:b/>
          <w:color w:val="000000" w:themeColor="text1"/>
          <w:sz w:val="20"/>
          <w:szCs w:val="20"/>
        </w:rPr>
      </w:pPr>
      <w:bookmarkStart w:id="1" w:name="OLE_LINK4"/>
      <w:bookmarkStart w:id="2" w:name="OLE_LINK3"/>
      <w:r w:rsidRPr="00271F10">
        <w:rPr>
          <w:rFonts w:ascii="Arial" w:hAnsi="Arial" w:cs="Arial"/>
          <w:b/>
          <w:color w:val="000000" w:themeColor="text1"/>
          <w:sz w:val="20"/>
          <w:szCs w:val="20"/>
        </w:rPr>
        <w:t>POR EL QUE SE EXPIDE EL PRESUPUESTO DE EGRESOS DE LA CIUDAD DE MÉXICO PARA EL EJERCICIO FISCAL 2019</w:t>
      </w:r>
      <w:bookmarkEnd w:id="1"/>
      <w:bookmarkEnd w:id="2"/>
      <w:r w:rsidRPr="00271F10">
        <w:rPr>
          <w:rFonts w:ascii="Arial" w:hAnsi="Arial" w:cs="Arial"/>
          <w:b/>
          <w:color w:val="000000" w:themeColor="text1"/>
          <w:sz w:val="20"/>
          <w:szCs w:val="20"/>
        </w:rPr>
        <w:t>.</w:t>
      </w:r>
    </w:p>
    <w:p w:rsidR="00271F10" w:rsidRPr="00271F10" w:rsidRDefault="00271F10" w:rsidP="00271F10">
      <w:pPr>
        <w:jc w:val="center"/>
        <w:rPr>
          <w:rFonts w:ascii="Arial" w:hAnsi="Arial" w:cs="Arial"/>
          <w:b/>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DECRETO DE PRESUPUE</w:t>
      </w:r>
      <w:bookmarkStart w:id="3" w:name="ley"/>
      <w:bookmarkEnd w:id="3"/>
      <w:r w:rsidRPr="00271F10">
        <w:rPr>
          <w:rFonts w:ascii="Arial" w:eastAsia="Calibri" w:hAnsi="Arial" w:cs="Arial"/>
          <w:b/>
          <w:color w:val="000000" w:themeColor="text1"/>
          <w:sz w:val="20"/>
          <w:szCs w:val="20"/>
        </w:rPr>
        <w:t>STO DE EGRESOS DE LA CIUDAD DE MÉXICO PARA EL EJERCICIO FISCAL 2019</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TÍTULO PRIMERO</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 LAS ASIGNACIONES</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CAPÍTULO I</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DISPOSICIONES GENERALES</w:t>
      </w:r>
    </w:p>
    <w:p w:rsidR="00271F10" w:rsidRPr="00271F10" w:rsidRDefault="00271F10" w:rsidP="00271F10">
      <w:pPr>
        <w:jc w:val="center"/>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1.</w:t>
      </w:r>
      <w:r w:rsidRPr="00271F10">
        <w:rPr>
          <w:rFonts w:ascii="Arial" w:eastAsia="Calibri" w:hAnsi="Arial" w:cs="Arial"/>
          <w:color w:val="000000" w:themeColor="text1"/>
          <w:sz w:val="20"/>
          <w:szCs w:val="20"/>
        </w:rPr>
        <w:t xml:space="preserve"> El ejercicio y control del gasto público de la Ciudad de México para el ejercicio fiscal 2019, así como la evaluación del desempeño que corresponda, deberán observar las disposiciones contenidas en este Decreto, en la Ley de Disciplina Financiera de las Entidades Federativas y los Municipios, en la Ley General de Contabilidad Gubernamental, en las normas que para tal efecto emita el Consejo Nacional de Armonización Contable, en la Constitución Política de la Ciudad de México, en la Ley Presupuesto y Gasto Eficiente de la Ciudad de México y su Reglamento, así como en los demás ordenamientos que resulten aplicables. </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2.</w:t>
      </w:r>
      <w:r w:rsidRPr="00271F10">
        <w:rPr>
          <w:rFonts w:ascii="Arial" w:eastAsia="Calibri" w:hAnsi="Arial" w:cs="Arial"/>
          <w:color w:val="000000" w:themeColor="text1"/>
          <w:sz w:val="20"/>
          <w:szCs w:val="20"/>
        </w:rPr>
        <w:t xml:space="preserve"> Para efectos del Decreto se entenderá por:</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 Administración Pública:</w:t>
      </w:r>
      <w:r w:rsidRPr="00271F10">
        <w:rPr>
          <w:rFonts w:ascii="Arial" w:eastAsia="Calibri" w:hAnsi="Arial" w:cs="Arial"/>
          <w:color w:val="000000" w:themeColor="text1"/>
          <w:sz w:val="20"/>
          <w:szCs w:val="20"/>
        </w:rPr>
        <w:t xml:space="preserve"> Dependencias, Órganos Desconcentrados, Entidades y Alcaldías que integran la Administración Pública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lastRenderedPageBreak/>
        <w:t>II. Alcaldía:</w:t>
      </w:r>
      <w:r w:rsidRPr="00271F10">
        <w:rPr>
          <w:rFonts w:ascii="Arial" w:eastAsia="Calibri" w:hAnsi="Arial" w:cs="Arial"/>
          <w:color w:val="000000" w:themeColor="text1"/>
          <w:sz w:val="20"/>
          <w:szCs w:val="20"/>
        </w:rPr>
        <w:t xml:space="preserve"> El órgano político administrativo de cada demarcación territorial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ind w:left="720" w:hanging="720"/>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III. Auditoría Superior:</w:t>
      </w:r>
      <w:r w:rsidRPr="00271F10">
        <w:rPr>
          <w:rFonts w:ascii="Arial" w:eastAsia="Calibri" w:hAnsi="Arial" w:cs="Arial"/>
          <w:color w:val="000000" w:themeColor="text1"/>
          <w:sz w:val="20"/>
          <w:szCs w:val="20"/>
        </w:rPr>
        <w:t xml:space="preserve"> Auditoría Superior de la Ciudad de México;</w:t>
      </w:r>
    </w:p>
    <w:p w:rsidR="00271F10" w:rsidRPr="00271F10" w:rsidRDefault="00271F10" w:rsidP="00271F10">
      <w:pPr>
        <w:ind w:left="720" w:hanging="720"/>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IV. Clasificador:</w:t>
      </w:r>
      <w:r w:rsidRPr="00271F10">
        <w:rPr>
          <w:rFonts w:ascii="Arial" w:eastAsia="Calibri" w:hAnsi="Arial" w:cs="Arial"/>
          <w:color w:val="000000" w:themeColor="text1"/>
          <w:sz w:val="20"/>
          <w:szCs w:val="20"/>
        </w:rPr>
        <w:t xml:space="preserve"> Clasificador por Objeto del Gasto Vigente;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 Clasificador por Tipo de Gasto:</w:t>
      </w:r>
      <w:r w:rsidRPr="00271F10">
        <w:rPr>
          <w:rFonts w:ascii="Arial" w:eastAsia="Calibri" w:hAnsi="Arial" w:cs="Arial"/>
          <w:color w:val="000000" w:themeColor="text1"/>
          <w:sz w:val="20"/>
          <w:szCs w:val="20"/>
        </w:rPr>
        <w:t xml:space="preserve"> Relación de las transacciones públicas que generan gastos con los grandes agregados de la clasificación económica, presentándolos en Gasto Corriente, Gasto de Capital, Amortización de la Deuda y Disminución de Pasivos, Pensiones y Jubilaciones, y Participaciones, el cual deberá observarse por las Unidades Responsables del Gasto en el ejercicio de su presupuesto;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VI. CONAC:</w:t>
      </w:r>
      <w:r w:rsidRPr="00271F10">
        <w:rPr>
          <w:rFonts w:ascii="Arial" w:eastAsia="Calibri" w:hAnsi="Arial" w:cs="Arial"/>
          <w:color w:val="000000" w:themeColor="text1"/>
          <w:sz w:val="20"/>
          <w:szCs w:val="20"/>
        </w:rPr>
        <w:t xml:space="preserve"> Consejo Nacional de Armonización Contable;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VII. Congreso:</w:t>
      </w:r>
      <w:r w:rsidRPr="00271F10">
        <w:rPr>
          <w:rFonts w:ascii="Arial" w:eastAsia="Calibri" w:hAnsi="Arial" w:cs="Arial"/>
          <w:color w:val="000000" w:themeColor="text1"/>
          <w:sz w:val="20"/>
          <w:szCs w:val="20"/>
        </w:rPr>
        <w:t xml:space="preserve"> Congreso de la Ciudad de México;</w:t>
      </w:r>
    </w:p>
    <w:p w:rsidR="00271F10" w:rsidRPr="00271F10" w:rsidRDefault="00271F10" w:rsidP="00271F10">
      <w:pPr>
        <w:jc w:val="both"/>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VIII. Cuenta Pública:</w:t>
      </w:r>
      <w:r w:rsidRPr="00271F10">
        <w:rPr>
          <w:rFonts w:ascii="Arial" w:eastAsia="Calibri" w:hAnsi="Arial" w:cs="Arial"/>
          <w:color w:val="000000" w:themeColor="text1"/>
          <w:sz w:val="20"/>
          <w:szCs w:val="20"/>
        </w:rPr>
        <w:t xml:space="preserve"> Cuenta de la Hacienda Pública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IX. Decreto:</w:t>
      </w:r>
      <w:r w:rsidRPr="00271F10">
        <w:rPr>
          <w:rFonts w:ascii="Arial" w:eastAsia="Calibri" w:hAnsi="Arial" w:cs="Arial"/>
          <w:color w:val="000000" w:themeColor="text1"/>
          <w:sz w:val="20"/>
          <w:szCs w:val="20"/>
        </w:rPr>
        <w:t xml:space="preserve"> El presente Decreto de Presupuesto de Egresos de la Ciudad de México para el ejercicio fiscal 2019;</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X. Dependencias: </w:t>
      </w:r>
      <w:r w:rsidRPr="00271F10">
        <w:rPr>
          <w:rFonts w:ascii="Arial" w:eastAsia="Calibri" w:hAnsi="Arial" w:cs="Arial"/>
          <w:color w:val="000000" w:themeColor="text1"/>
          <w:sz w:val="20"/>
          <w:szCs w:val="20"/>
        </w:rPr>
        <w:t>Unidades administrativas que integran la Administración Pública Centralizada, de conformidad con la Ley Orgánica del Poder Ejecutivo y de la Administración Pública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XI. Economías:</w:t>
      </w:r>
      <w:r w:rsidRPr="00271F10">
        <w:rPr>
          <w:rFonts w:ascii="Arial" w:eastAsia="Calibri" w:hAnsi="Arial" w:cs="Arial"/>
          <w:color w:val="000000" w:themeColor="text1"/>
          <w:sz w:val="20"/>
          <w:szCs w:val="20"/>
        </w:rPr>
        <w:t xml:space="preserve"> Diferencia positiva del gasto público generada durante el periodo de vigencia del Presupuesto de Egresos, una vez cumplidos los programas y metas establecidos y que se deriva de la obtención de mejores condiciones en la contratación de obras y/o en la adquisición de bienes y servicios;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XII. Entidades:</w:t>
      </w:r>
      <w:r w:rsidRPr="00271F10">
        <w:rPr>
          <w:rFonts w:ascii="Arial" w:eastAsia="Calibri" w:hAnsi="Arial" w:cs="Arial"/>
          <w:color w:val="000000" w:themeColor="text1"/>
          <w:sz w:val="20"/>
          <w:szCs w:val="20"/>
        </w:rPr>
        <w:t xml:space="preserve"> Organismos descentralizados, empresas de participación estatal mayoritaria y los fideicomisos públicos del sector paraestatal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XIII. Gasto No Programable: </w:t>
      </w:r>
      <w:r w:rsidRPr="00271F10">
        <w:rPr>
          <w:rFonts w:ascii="Arial" w:eastAsia="Calibri" w:hAnsi="Arial" w:cs="Arial"/>
          <w:color w:val="000000" w:themeColor="text1"/>
          <w:sz w:val="20"/>
          <w:szCs w:val="20"/>
        </w:rPr>
        <w:t>Erogaciones que por su naturaleza no es posible identificar con un programa específico, tales como las destinadas al pago de emisiones de certificados bursátiles, el costo financiero de la deuda pública y los costos por cobertura de riesgo, los subsidios por concepto de estímulos fiscales, así como devoluciones de ingresos;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XIV. Gasto Programable:</w:t>
      </w:r>
      <w:r w:rsidRPr="00271F10">
        <w:rPr>
          <w:rFonts w:ascii="Arial" w:eastAsia="Calibri" w:hAnsi="Arial" w:cs="Arial"/>
          <w:color w:val="000000" w:themeColor="text1"/>
          <w:sz w:val="20"/>
          <w:szCs w:val="20"/>
        </w:rPr>
        <w:t xml:space="preserve"> Erogaciones a realizar por las Unidades Responsables del Gasto conforme al ámbito de sus atribuciones, destinadas a proporcionar bienes y servicios públicos a la población;</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XV. Informe Trimestral:</w:t>
      </w:r>
      <w:r w:rsidRPr="00271F10">
        <w:rPr>
          <w:rFonts w:ascii="Arial" w:eastAsia="Calibri" w:hAnsi="Arial" w:cs="Arial"/>
          <w:color w:val="000000" w:themeColor="text1"/>
          <w:sz w:val="20"/>
          <w:szCs w:val="20"/>
        </w:rPr>
        <w:t xml:space="preserve"> Informe sobre la ejecución y cumplimiento de los presupuestos y programas aprobados, que la Jefa de Gobierno presenta cada tres meses al Congreso;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XVI. Informe Presupuestal del Flujo de Efectivo:</w:t>
      </w:r>
      <w:r w:rsidRPr="00271F10">
        <w:rPr>
          <w:rFonts w:ascii="Arial" w:eastAsia="Calibri" w:hAnsi="Arial" w:cs="Arial"/>
          <w:color w:val="000000" w:themeColor="text1"/>
          <w:sz w:val="20"/>
          <w:szCs w:val="20"/>
        </w:rPr>
        <w:t xml:space="preserve"> Estado que muestra el movimiento presupuestal de ingresos y egresos a una fecha determinada;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XVII. Ingresos Propios:</w:t>
      </w:r>
      <w:r w:rsidRPr="00271F10">
        <w:rPr>
          <w:rFonts w:ascii="Arial" w:eastAsia="Calibri" w:hAnsi="Arial" w:cs="Arial"/>
          <w:color w:val="000000" w:themeColor="text1"/>
          <w:sz w:val="20"/>
          <w:szCs w:val="20"/>
        </w:rPr>
        <w:t xml:space="preserve"> Recursos que por cualquier concepto obtengan las Entidades, distintos de los que reciben por subsidios, aportaciones o transferencias del Sector Central;</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XVIII. Inversión Pública:</w:t>
      </w:r>
      <w:r w:rsidRPr="00271F10">
        <w:rPr>
          <w:rFonts w:ascii="Arial" w:eastAsia="Calibri" w:hAnsi="Arial" w:cs="Arial"/>
          <w:color w:val="000000" w:themeColor="text1"/>
          <w:sz w:val="20"/>
          <w:szCs w:val="20"/>
        </w:rPr>
        <w:t xml:space="preserve"> Erogaciones públicas de gasto de capital destinada a la construcción, ampliación, rehabilitación, restructuración y/o conservación de la infraestructura pública, y/o en su </w:t>
      </w:r>
      <w:r w:rsidRPr="00271F10">
        <w:rPr>
          <w:rFonts w:ascii="Arial" w:eastAsia="Calibri" w:hAnsi="Arial" w:cs="Arial"/>
          <w:color w:val="000000" w:themeColor="text1"/>
          <w:sz w:val="20"/>
          <w:szCs w:val="20"/>
        </w:rPr>
        <w:lastRenderedPageBreak/>
        <w:t>caso la adquisición de bienes muebles e inmuebles, que permita dar cumplimiento a las funciones autorizadas en el Decreto, incluye los proyectos de infraestructura productiva a largo plazo;</w:t>
      </w:r>
    </w:p>
    <w:p w:rsidR="00271F10" w:rsidRPr="00271F10" w:rsidRDefault="00271F10" w:rsidP="00271F10">
      <w:pPr>
        <w:jc w:val="both"/>
        <w:rPr>
          <w:rFonts w:ascii="Arial" w:eastAsia="Calibri" w:hAnsi="Arial" w:cs="Arial"/>
          <w:color w:val="000000" w:themeColor="text1"/>
          <w:sz w:val="20"/>
          <w:szCs w:val="20"/>
        </w:rPr>
      </w:pPr>
    </w:p>
    <w:p w:rsidR="002A7A46" w:rsidRDefault="002A7A46" w:rsidP="00271F10">
      <w:pPr>
        <w:jc w:val="both"/>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XIX. Jefa de Gobierno:</w:t>
      </w:r>
      <w:r w:rsidRPr="00271F10">
        <w:rPr>
          <w:rFonts w:ascii="Arial" w:eastAsia="Calibri" w:hAnsi="Arial" w:cs="Arial"/>
          <w:color w:val="000000" w:themeColor="text1"/>
          <w:sz w:val="20"/>
          <w:szCs w:val="20"/>
        </w:rPr>
        <w:t xml:space="preserve"> Jefa de Gobierno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 Largo Plazo:</w:t>
      </w:r>
      <w:r w:rsidRPr="00271F10">
        <w:rPr>
          <w:rFonts w:ascii="Arial" w:eastAsia="Calibri" w:hAnsi="Arial" w:cs="Arial"/>
          <w:color w:val="000000" w:themeColor="text1"/>
          <w:sz w:val="20"/>
          <w:szCs w:val="20"/>
        </w:rPr>
        <w:t xml:space="preserve"> Periodo que comprende más de 6 años;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XXI. Ley de Adquisiciones:</w:t>
      </w:r>
      <w:r w:rsidRPr="00271F10">
        <w:rPr>
          <w:rFonts w:ascii="Arial" w:eastAsia="Calibri" w:hAnsi="Arial" w:cs="Arial"/>
          <w:color w:val="000000" w:themeColor="text1"/>
          <w:sz w:val="20"/>
          <w:szCs w:val="20"/>
        </w:rPr>
        <w:t xml:space="preserve"> Ley de Adquisiciones para el Distrito Federal;</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XXII. Ley de Disciplina Financiera:</w:t>
      </w:r>
      <w:r w:rsidRPr="00271F10">
        <w:rPr>
          <w:rFonts w:ascii="Arial" w:eastAsia="Calibri" w:hAnsi="Arial" w:cs="Arial"/>
          <w:color w:val="000000" w:themeColor="text1"/>
          <w:sz w:val="20"/>
          <w:szCs w:val="20"/>
        </w:rPr>
        <w:t xml:space="preserve"> Ley de Disciplina Financiera de las Entidades Federativas y los Municipios;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XXIII. Ley de Participación Ciudadana: </w:t>
      </w:r>
      <w:r w:rsidRPr="00271F10">
        <w:rPr>
          <w:rFonts w:ascii="Arial" w:eastAsia="Calibri" w:hAnsi="Arial" w:cs="Arial"/>
          <w:color w:val="000000" w:themeColor="text1"/>
          <w:sz w:val="20"/>
          <w:szCs w:val="20"/>
        </w:rPr>
        <w:t>Ley de Participación Ciudadana del Distrito Federal;</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XXIV. Ley de Presupuesto:</w:t>
      </w:r>
      <w:r w:rsidRPr="00271F10">
        <w:rPr>
          <w:rFonts w:ascii="Arial" w:eastAsia="Calibri" w:hAnsi="Arial" w:cs="Arial"/>
          <w:color w:val="000000" w:themeColor="text1"/>
          <w:sz w:val="20"/>
          <w:szCs w:val="20"/>
        </w:rPr>
        <w:t xml:space="preserve"> Ley de Presupuesto y Gasto Eficiente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XXV. Mediano Plazo:</w:t>
      </w:r>
      <w:r w:rsidRPr="00271F10">
        <w:rPr>
          <w:rFonts w:ascii="Arial" w:eastAsia="Calibri" w:hAnsi="Arial" w:cs="Arial"/>
          <w:color w:val="000000" w:themeColor="text1"/>
          <w:sz w:val="20"/>
          <w:szCs w:val="20"/>
        </w:rPr>
        <w:t xml:space="preserve"> Periodo que comprende más de 3 y hasta 6 años;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A7A46">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XXVI. Meta:</w:t>
      </w:r>
      <w:r w:rsidRPr="00271F10">
        <w:rPr>
          <w:rFonts w:ascii="Arial" w:eastAsia="Calibri" w:hAnsi="Arial" w:cs="Arial"/>
          <w:color w:val="000000" w:themeColor="text1"/>
          <w:sz w:val="20"/>
          <w:szCs w:val="20"/>
        </w:rPr>
        <w:t xml:space="preserve"> Cuantificación física y financiera de la unidad de medida en la realización de un proyec</w:t>
      </w:r>
      <w:r w:rsidR="002A7A46">
        <w:rPr>
          <w:rFonts w:ascii="Arial" w:eastAsia="Calibri" w:hAnsi="Arial" w:cs="Arial"/>
          <w:color w:val="000000" w:themeColor="text1"/>
          <w:sz w:val="20"/>
          <w:szCs w:val="20"/>
        </w:rPr>
        <w:t>to y/o actividad institucional;</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XXVII. Órganos Autónomos:</w:t>
      </w:r>
      <w:r w:rsidRPr="00271F10">
        <w:rPr>
          <w:rFonts w:ascii="Arial" w:eastAsia="Calibri" w:hAnsi="Arial" w:cs="Arial"/>
          <w:color w:val="000000" w:themeColor="text1"/>
          <w:sz w:val="20"/>
          <w:szCs w:val="20"/>
        </w:rPr>
        <w:t xml:space="preserve"> La Universidad Autónoma, el Instituto Electoral, el Tribunal Electoral, la Comisión de Derechos Humanos, el Tribunal de Justicia Administrativa, la Junta Local de Conciliación y Arbitraje y el </w:t>
      </w:r>
      <w:r w:rsidRPr="00271F10">
        <w:rPr>
          <w:rFonts w:ascii="Arial" w:hAnsi="Arial" w:cs="Arial"/>
          <w:color w:val="000000" w:themeColor="text1"/>
          <w:sz w:val="20"/>
          <w:szCs w:val="20"/>
          <w:lang w:eastAsia="es-MX"/>
        </w:rPr>
        <w:t>Instituto de Transparencia, Acceso a la Información Pública, Protección de Datos Personales y Rendición de Cuentas</w:t>
      </w:r>
      <w:r w:rsidRPr="00271F10">
        <w:rPr>
          <w:rFonts w:ascii="Arial" w:eastAsia="Calibri" w:hAnsi="Arial" w:cs="Arial"/>
          <w:color w:val="000000" w:themeColor="text1"/>
          <w:sz w:val="20"/>
          <w:szCs w:val="20"/>
        </w:rPr>
        <w:t>, todos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XXVIII. Órganos de Gobierno:</w:t>
      </w:r>
      <w:r w:rsidRPr="00271F10">
        <w:rPr>
          <w:rFonts w:ascii="Arial" w:eastAsia="Calibri" w:hAnsi="Arial" w:cs="Arial"/>
          <w:color w:val="000000" w:themeColor="text1"/>
          <w:sz w:val="20"/>
          <w:szCs w:val="20"/>
        </w:rPr>
        <w:t xml:space="preserve"> El Congreso y el Tribunal Superior de Justicia, ambos de la Ciudad de México; los cuales incluyen a la Auditoría Superior y el Consejo de la Judicatura, ambos de la Ciudad de México, como órganos técnicos de aquellos, respectivamente;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XXIX. Órganos Desconcentrados:</w:t>
      </w:r>
      <w:r w:rsidRPr="00271F10">
        <w:rPr>
          <w:rFonts w:ascii="Arial" w:eastAsia="Calibri" w:hAnsi="Arial" w:cs="Arial"/>
          <w:color w:val="000000" w:themeColor="text1"/>
          <w:sz w:val="20"/>
          <w:szCs w:val="20"/>
        </w:rPr>
        <w:t xml:space="preserve"> Los que con este carácter se establezcan conforme a la Ley Orgánica del Poder Ejecutivo y de la Administración Pública de la Ciudad de México y el Reglamento Interior de la Administración Pública del Distrito Federal, que integran la Administración Pública Desconcentrada;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XXX. Presupuesto Autorizado:</w:t>
      </w:r>
      <w:r w:rsidRPr="00271F10">
        <w:rPr>
          <w:rFonts w:ascii="Arial" w:eastAsia="Calibri" w:hAnsi="Arial" w:cs="Arial"/>
          <w:color w:val="000000" w:themeColor="text1"/>
          <w:sz w:val="20"/>
          <w:szCs w:val="20"/>
        </w:rPr>
        <w:t xml:space="preserve"> Asignación presupuestaria anual establecida en el Decreto para cada una de las Unidades Responsables del Gasto;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XXXI: Presupuesto Devengado:</w:t>
      </w:r>
      <w:r w:rsidRPr="00271F10">
        <w:rPr>
          <w:rFonts w:ascii="Arial" w:eastAsia="Calibri" w:hAnsi="Arial" w:cs="Arial"/>
          <w:color w:val="000000" w:themeColor="text1"/>
          <w:sz w:val="20"/>
          <w:szCs w:val="20"/>
        </w:rPr>
        <w:t xml:space="preserve"> Reconocimiento de las obligaciones de pago por parte de las Unidades Responsables del Gasto a favor de terceros por la recepción de conformidad de bienes, servicios y obras oportunamente contratados; así como de las obligaciones que derivan de tratados, leyes, decretos, resoluciones y sentencias definitivas; </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XXXII. Presupuesto de Egresos: </w:t>
      </w:r>
      <w:r w:rsidRPr="00271F10">
        <w:rPr>
          <w:rFonts w:ascii="Arial" w:eastAsia="Calibri" w:hAnsi="Arial" w:cs="Arial"/>
          <w:color w:val="000000" w:themeColor="text1"/>
          <w:sz w:val="20"/>
          <w:szCs w:val="20"/>
        </w:rPr>
        <w:t>Estimación financiera del gasto público por concepto de gasto corriente, inversión pública, así como las erogaciones de la deuda pública que realizan las Unidades Responsables del Gasto, para el desempeño de sus funciones en un ejercicio fiscal;</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XXXIII. Presupuesto Modificado:</w:t>
      </w:r>
      <w:r w:rsidRPr="00271F10">
        <w:rPr>
          <w:rFonts w:ascii="Arial" w:eastAsia="Calibri" w:hAnsi="Arial" w:cs="Arial"/>
          <w:color w:val="000000" w:themeColor="text1"/>
          <w:sz w:val="20"/>
          <w:szCs w:val="20"/>
        </w:rPr>
        <w:t xml:space="preserve"> Presupuesto de Egresos de la Ciudad de México que resulta de aplicar las adecuaciones presupuestarias al presupuesto autorizado, de conformidad a lo que establece la Ley de Presupuesto;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XXXIV. Proyectos de Coinversión: </w:t>
      </w:r>
      <w:r w:rsidRPr="00271F10">
        <w:rPr>
          <w:rFonts w:ascii="Arial" w:eastAsia="Calibri" w:hAnsi="Arial" w:cs="Arial"/>
          <w:color w:val="000000" w:themeColor="text1"/>
          <w:sz w:val="20"/>
          <w:szCs w:val="20"/>
        </w:rPr>
        <w:t xml:space="preserve">Son aquellos encaminados al desarrollo de satisfactores sociales, infraestructura, obras, servicios, arrendamientos y adquisiciones requeridos para incrementar la calidad de vida de los habitantes de la Ciudad de México, en donde la participación </w:t>
      </w:r>
      <w:r w:rsidRPr="00271F10">
        <w:rPr>
          <w:rFonts w:ascii="Arial" w:eastAsia="Calibri" w:hAnsi="Arial" w:cs="Arial"/>
          <w:color w:val="000000" w:themeColor="text1"/>
          <w:sz w:val="20"/>
          <w:szCs w:val="20"/>
        </w:rPr>
        <w:lastRenderedPageBreak/>
        <w:t>de la Administración Pública será mediante la asociación con personas físicas o morales o mediante la aportación de los derechos sobre bienes muebles e inmuebles del dominio público o privado a través de las figuras previstas en la Ley del Régimen Patrimonial y del Servicio Público y la Ley de Adquisiciones y demás normatividad aplicable;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XXXV. Proyectos de Inversión:</w:t>
      </w:r>
      <w:r w:rsidRPr="00271F10">
        <w:rPr>
          <w:rFonts w:ascii="Arial" w:eastAsia="Calibri" w:hAnsi="Arial" w:cs="Arial"/>
          <w:color w:val="000000" w:themeColor="text1"/>
          <w:sz w:val="20"/>
          <w:szCs w:val="20"/>
        </w:rPr>
        <w:t xml:space="preserve"> Acciones que implican erogaciones de gasto de capital destinadas a obra pública y/o adquisición de bienes de capital, para la construcción, ampliación, adquisición, modificación, mantenimiento o conservación de activos fijos, con el propósito de atender una necesidad o problemática pública específica;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XXXVI. Reglamento:</w:t>
      </w:r>
      <w:r w:rsidRPr="00271F10">
        <w:rPr>
          <w:rFonts w:ascii="Arial" w:eastAsia="Calibri" w:hAnsi="Arial" w:cs="Arial"/>
          <w:color w:val="000000" w:themeColor="text1"/>
          <w:sz w:val="20"/>
          <w:szCs w:val="20"/>
        </w:rPr>
        <w:t xml:space="preserve"> Reglamento de la Ley de Presupuesto y Gasto Eficiente de la Ciudad de México;</w:t>
      </w:r>
    </w:p>
    <w:p w:rsidR="00271F10" w:rsidRPr="00271F10" w:rsidRDefault="00271F10" w:rsidP="00271F10">
      <w:pPr>
        <w:jc w:val="both"/>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XXXVII. Reglas de Operación: </w:t>
      </w:r>
      <w:r w:rsidRPr="00271F10">
        <w:rPr>
          <w:rFonts w:ascii="Arial" w:eastAsia="Calibri" w:hAnsi="Arial" w:cs="Arial"/>
          <w:color w:val="000000" w:themeColor="text1"/>
          <w:sz w:val="20"/>
          <w:szCs w:val="20"/>
        </w:rPr>
        <w:t>Disposiciones a las cuales se sujetan determinados programas de Gobierno con el objeto de otorgar transparencia y asegurar la aplicación eficiente, eficaz, oportuna y equitativa de los recursos públicos asignados a los mismos;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XXXVIII. Resultado:</w:t>
      </w:r>
      <w:r w:rsidRPr="00271F10">
        <w:rPr>
          <w:rFonts w:ascii="Arial" w:eastAsia="Calibri" w:hAnsi="Arial" w:cs="Arial"/>
          <w:color w:val="000000" w:themeColor="text1"/>
          <w:sz w:val="20"/>
          <w:szCs w:val="20"/>
        </w:rPr>
        <w:t xml:space="preserve"> Conjunto de objetivos relacionados entre sí tendientes a transformar una determinada situación;</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XXXIX. Secretaría: </w:t>
      </w:r>
      <w:r w:rsidRPr="00271F10">
        <w:rPr>
          <w:rFonts w:ascii="Arial" w:eastAsia="Calibri" w:hAnsi="Arial" w:cs="Arial"/>
          <w:color w:val="000000" w:themeColor="text1"/>
          <w:sz w:val="20"/>
          <w:szCs w:val="20"/>
        </w:rPr>
        <w:t>Secretaría de Administración y Finanzas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XL. Secretaría de la Contraloría:</w:t>
      </w:r>
      <w:r w:rsidRPr="00271F10">
        <w:rPr>
          <w:rFonts w:ascii="Arial" w:eastAsia="Calibri" w:hAnsi="Arial" w:cs="Arial"/>
          <w:color w:val="000000" w:themeColor="text1"/>
          <w:sz w:val="20"/>
          <w:szCs w:val="20"/>
        </w:rPr>
        <w:t xml:space="preserve"> Secretaría de la Contraloría General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XLI. Subsidios:</w:t>
      </w:r>
      <w:r w:rsidRPr="00271F10">
        <w:rPr>
          <w:rFonts w:ascii="Arial" w:eastAsia="Calibri" w:hAnsi="Arial" w:cs="Arial"/>
          <w:color w:val="000000" w:themeColor="text1"/>
          <w:sz w:val="20"/>
          <w:szCs w:val="20"/>
        </w:rPr>
        <w:t xml:space="preserve"> Asignaciones previstas en el Presupuesto de Egresos para los diferentes sectores de la sociedad para fomentar el desarrollo de actividades sociales o económicas prioritarias de interés general;</w:t>
      </w:r>
    </w:p>
    <w:p w:rsidR="00271F10" w:rsidRPr="00271F10" w:rsidRDefault="00271F10" w:rsidP="00271F10">
      <w:pP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XLII. Transferencias federales etiquetadas:</w:t>
      </w:r>
      <w:r w:rsidRPr="00271F10">
        <w:rPr>
          <w:rFonts w:ascii="Arial" w:eastAsia="Calibri" w:hAnsi="Arial" w:cs="Arial"/>
          <w:color w:val="000000" w:themeColor="text1"/>
          <w:sz w:val="20"/>
          <w:szCs w:val="20"/>
        </w:rPr>
        <w:t xml:space="preserve"> los recursos que recibe de la Federación la Ciudad de México,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y</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XLIII. Unidades Responsables del Gasto:</w:t>
      </w:r>
      <w:r w:rsidRPr="00271F10">
        <w:rPr>
          <w:rFonts w:ascii="Arial" w:eastAsia="Calibri" w:hAnsi="Arial" w:cs="Arial"/>
          <w:color w:val="000000" w:themeColor="text1"/>
          <w:sz w:val="20"/>
          <w:szCs w:val="20"/>
        </w:rPr>
        <w:t xml:space="preserve"> Órganos Autónomos y de Gobierno, Dependencias, Órganos Desconcentrados, Entidades y Alcaldías, así como cualquier otro órgano o unidad que realicen erogaciones con cargo al Presupuesto de Egresos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3.</w:t>
      </w:r>
      <w:r w:rsidRPr="00271F10">
        <w:rPr>
          <w:rFonts w:ascii="Arial" w:eastAsia="Calibri" w:hAnsi="Arial" w:cs="Arial"/>
          <w:color w:val="000000" w:themeColor="text1"/>
          <w:sz w:val="20"/>
          <w:szCs w:val="20"/>
        </w:rPr>
        <w:t xml:space="preserve"> La interpretación del Decreto corresponde a la Secretaría para efectos administrativos, en el ámbito de sus atribuciones, a fin de establecer para la Administración Pública, con la participación de la Secretaría de </w:t>
      </w:r>
      <w:proofErr w:type="spellStart"/>
      <w:r w:rsidRPr="00271F10">
        <w:rPr>
          <w:rFonts w:ascii="Arial" w:eastAsia="Calibri" w:hAnsi="Arial" w:cs="Arial"/>
          <w:color w:val="000000" w:themeColor="text1"/>
          <w:sz w:val="20"/>
          <w:szCs w:val="20"/>
        </w:rPr>
        <w:t>laContraloría</w:t>
      </w:r>
      <w:proofErr w:type="spellEnd"/>
      <w:r w:rsidRPr="00271F10">
        <w:rPr>
          <w:rFonts w:ascii="Arial" w:eastAsia="Calibri" w:hAnsi="Arial" w:cs="Arial"/>
          <w:color w:val="000000" w:themeColor="text1"/>
          <w:sz w:val="20"/>
          <w:szCs w:val="20"/>
        </w:rPr>
        <w:t xml:space="preserve"> en el ámbito de su competencia, las medidas conducentes que se deberán observar para que el ejercicio de los recursos públicos, se realice con base en los criterios previstos por la Ley de Presupuesto.</w:t>
      </w:r>
    </w:p>
    <w:p w:rsidR="00271F10" w:rsidRPr="00271F10" w:rsidRDefault="00271F10" w:rsidP="00271F10">
      <w:pPr>
        <w:jc w:val="center"/>
        <w:rPr>
          <w:rFonts w:ascii="Arial" w:eastAsia="Calibri" w:hAnsi="Arial" w:cs="Arial"/>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CAPÍTULO II</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 LAS EROGACIONES</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4. </w:t>
      </w:r>
      <w:r w:rsidRPr="00271F10">
        <w:rPr>
          <w:rFonts w:ascii="Arial" w:eastAsia="Calibri" w:hAnsi="Arial" w:cs="Arial"/>
          <w:color w:val="000000" w:themeColor="text1"/>
          <w:sz w:val="20"/>
          <w:szCs w:val="20"/>
        </w:rPr>
        <w:t xml:space="preserve">El gasto neto total estimado del Sector Público de la Ciudad de México en el Decreto asciende a la cantidad de </w:t>
      </w:r>
      <w:r w:rsidRPr="00271F10">
        <w:rPr>
          <w:rFonts w:ascii="Arial" w:eastAsia="Calibri" w:hAnsi="Arial" w:cs="Arial"/>
          <w:b/>
          <w:color w:val="000000" w:themeColor="text1"/>
          <w:sz w:val="20"/>
          <w:szCs w:val="20"/>
        </w:rPr>
        <w:t>234,016,325,579 pesos</w:t>
      </w:r>
      <w:r w:rsidRPr="00271F10">
        <w:rPr>
          <w:rFonts w:ascii="Arial" w:eastAsia="Calibri" w:hAnsi="Arial" w:cs="Arial"/>
          <w:color w:val="000000" w:themeColor="text1"/>
          <w:sz w:val="20"/>
          <w:szCs w:val="20"/>
        </w:rPr>
        <w:t xml:space="preserve"> y corresponde con la previsión de los ingresos aprobada en la Ley de Ingresos de la Ciudad de México para el ejercicio fiscal 2019.</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5.</w:t>
      </w:r>
      <w:r w:rsidRPr="00271F10">
        <w:rPr>
          <w:rFonts w:ascii="Arial" w:eastAsia="Calibri" w:hAnsi="Arial" w:cs="Arial"/>
          <w:color w:val="000000" w:themeColor="text1"/>
          <w:sz w:val="20"/>
          <w:szCs w:val="20"/>
        </w:rPr>
        <w:t xml:space="preserve"> Las erogaciones previstas para las Dependencias y Órganos Desconcentrados, importan la cantidad de </w:t>
      </w:r>
      <w:r w:rsidRPr="00271F10">
        <w:rPr>
          <w:rFonts w:ascii="Arial" w:hAnsi="Arial" w:cs="Arial"/>
          <w:b/>
          <w:color w:val="000000" w:themeColor="text1"/>
          <w:sz w:val="20"/>
          <w:szCs w:val="20"/>
          <w:lang w:eastAsia="es-MX"/>
        </w:rPr>
        <w:t>104,092,065,220</w:t>
      </w:r>
      <w:r w:rsidRPr="00271F10">
        <w:rPr>
          <w:rFonts w:ascii="Arial" w:eastAsia="Calibri" w:hAnsi="Arial" w:cs="Arial"/>
          <w:b/>
          <w:color w:val="000000" w:themeColor="text1"/>
          <w:sz w:val="20"/>
          <w:szCs w:val="20"/>
        </w:rPr>
        <w:t xml:space="preserve"> pesos,</w:t>
      </w:r>
      <w:r w:rsidRPr="00271F10">
        <w:rPr>
          <w:rFonts w:ascii="Arial" w:eastAsia="Calibri" w:hAnsi="Arial" w:cs="Arial"/>
          <w:color w:val="000000" w:themeColor="text1"/>
          <w:sz w:val="20"/>
          <w:szCs w:val="20"/>
        </w:rPr>
        <w:t xml:space="preserve"> conforme lo siguiente:</w:t>
      </w:r>
    </w:p>
    <w:p w:rsidR="00271F10" w:rsidRPr="00271F10" w:rsidRDefault="00271F10" w:rsidP="00271F10">
      <w:pPr>
        <w:jc w:val="both"/>
        <w:rPr>
          <w:rFonts w:ascii="Arial" w:eastAsia="Calibri" w:hAnsi="Arial" w:cs="Arial"/>
          <w:color w:val="000000" w:themeColor="text1"/>
          <w:sz w:val="20"/>
          <w:szCs w:val="20"/>
        </w:rPr>
      </w:pPr>
    </w:p>
    <w:tbl>
      <w:tblPr>
        <w:tblW w:w="8724" w:type="dxa"/>
        <w:jc w:val="center"/>
        <w:tblCellMar>
          <w:left w:w="70" w:type="dxa"/>
          <w:right w:w="70" w:type="dxa"/>
        </w:tblCellMar>
        <w:tblLook w:val="04A0" w:firstRow="1" w:lastRow="0" w:firstColumn="1" w:lastColumn="0" w:noHBand="0" w:noVBand="1"/>
      </w:tblPr>
      <w:tblGrid>
        <w:gridCol w:w="6740"/>
        <w:gridCol w:w="1984"/>
      </w:tblGrid>
      <w:tr w:rsidR="00271F10" w:rsidRPr="00271F10" w:rsidTr="00271F10">
        <w:trPr>
          <w:trHeight w:val="630"/>
          <w:jc w:val="center"/>
        </w:trPr>
        <w:tc>
          <w:tcPr>
            <w:tcW w:w="674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DEPENDENCIAS Y ÓRGANOS DESCONCENTRADOS</w:t>
            </w:r>
          </w:p>
        </w:tc>
        <w:tc>
          <w:tcPr>
            <w:tcW w:w="1984" w:type="dxa"/>
            <w:tcBorders>
              <w:top w:val="single" w:sz="8" w:space="0" w:color="000000"/>
              <w:left w:val="nil"/>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eastAsia="Calibri" w:hAnsi="Arial" w:cs="Arial"/>
                <w:b/>
                <w:color w:val="FFFFFF" w:themeColor="background1"/>
                <w:sz w:val="20"/>
                <w:szCs w:val="20"/>
                <w:lang w:eastAsia="en-US"/>
              </w:rPr>
            </w:pPr>
            <w:r w:rsidRPr="00271F10">
              <w:rPr>
                <w:rFonts w:ascii="Arial" w:eastAsia="Calibri" w:hAnsi="Arial" w:cs="Arial"/>
                <w:b/>
                <w:color w:val="FFFFFF" w:themeColor="background1"/>
                <w:sz w:val="20"/>
                <w:szCs w:val="20"/>
              </w:rPr>
              <w:t>MONTO</w:t>
            </w:r>
          </w:p>
        </w:tc>
      </w:tr>
      <w:tr w:rsidR="00271F10" w:rsidRPr="00271F10" w:rsidTr="00271F10">
        <w:trPr>
          <w:trHeight w:val="315"/>
          <w:jc w:val="center"/>
        </w:trPr>
        <w:tc>
          <w:tcPr>
            <w:tcW w:w="6740"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 DEPENDENCIAS:</w:t>
            </w:r>
          </w:p>
        </w:tc>
        <w:tc>
          <w:tcPr>
            <w:tcW w:w="1984"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79,775,811,267</w:t>
            </w:r>
          </w:p>
        </w:tc>
      </w:tr>
      <w:tr w:rsidR="00271F10" w:rsidRPr="00271F10" w:rsidTr="00271F10">
        <w:trPr>
          <w:trHeight w:val="11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Jefatura de Gobierno  </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353,383,197</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Gobierno</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4,875,572,456</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Administración y Finanzas</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4,025,993,778</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la Contraloría General</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471,835,311</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Cultura</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924,372,646</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Desarrollo Económico</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543,094,107</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Desarrollo Urbano y Vivienda</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339,383,230</w:t>
            </w:r>
          </w:p>
        </w:tc>
      </w:tr>
      <w:tr w:rsidR="00271F10" w:rsidRPr="00271F10" w:rsidTr="00271F10">
        <w:trPr>
          <w:trHeight w:val="53"/>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Educación, Ciencia, Tecnología e Innovación</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1,843,843,422</w:t>
            </w:r>
          </w:p>
        </w:tc>
      </w:tr>
      <w:tr w:rsidR="00271F10" w:rsidRPr="00271F10" w:rsidTr="00271F10">
        <w:trPr>
          <w:trHeight w:val="56"/>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Gestión Integral de Riesgos y Protección Civil</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183,007,983</w:t>
            </w:r>
          </w:p>
        </w:tc>
      </w:tr>
      <w:tr w:rsidR="00271F10" w:rsidRPr="00271F10" w:rsidTr="00271F10">
        <w:trPr>
          <w:trHeight w:val="75"/>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Inclusión y Bienestar Social</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5,832,317,631</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del Medio Ambiente</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1,416,714,311</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Movilidad</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2,457,831,807</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las Mujeres</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236,065,403</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Obras y Servicios</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18,126,361,371</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Pueblos y Barrios Originarios y Comunidades Indígenas Residentes</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167,199,983</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Salud</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10,634,909,128</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Seguridad Ciudadana</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17,497,387,566</w:t>
            </w:r>
          </w:p>
        </w:tc>
      </w:tr>
      <w:tr w:rsidR="00271F10" w:rsidRPr="00271F10" w:rsidTr="00271F10">
        <w:trPr>
          <w:trHeight w:val="66"/>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Trabajo y Fomento al Empleo</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1,124,355,150</w:t>
            </w:r>
          </w:p>
        </w:tc>
      </w:tr>
      <w:tr w:rsidR="00271F10" w:rsidRPr="00271F10" w:rsidTr="00271F10">
        <w:trPr>
          <w:trHeight w:val="70"/>
          <w:jc w:val="center"/>
        </w:trPr>
        <w:tc>
          <w:tcPr>
            <w:tcW w:w="6740"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Secretaría de Turismo</w:t>
            </w:r>
          </w:p>
        </w:tc>
        <w:tc>
          <w:tcPr>
            <w:tcW w:w="1984"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102,192,650</w:t>
            </w:r>
          </w:p>
        </w:tc>
      </w:tr>
      <w:tr w:rsidR="00271F10" w:rsidRPr="00271F10" w:rsidTr="00271F10">
        <w:trPr>
          <w:trHeight w:val="74"/>
          <w:jc w:val="center"/>
        </w:trPr>
        <w:tc>
          <w:tcPr>
            <w:tcW w:w="6740"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Consejería Jurídica y de Servicios Legales</w:t>
            </w:r>
          </w:p>
        </w:tc>
        <w:tc>
          <w:tcPr>
            <w:tcW w:w="1984"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1,587,866,299</w:t>
            </w:r>
          </w:p>
        </w:tc>
      </w:tr>
      <w:tr w:rsidR="00271F10" w:rsidRPr="00271F10" w:rsidTr="00271F10">
        <w:trPr>
          <w:trHeight w:val="50"/>
          <w:jc w:val="center"/>
        </w:trPr>
        <w:tc>
          <w:tcPr>
            <w:tcW w:w="6740"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Procuraduría General de Justicia</w:t>
            </w:r>
          </w:p>
        </w:tc>
        <w:tc>
          <w:tcPr>
            <w:tcW w:w="1984"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7,032,123,838</w:t>
            </w:r>
          </w:p>
        </w:tc>
      </w:tr>
    </w:tbl>
    <w:p w:rsidR="00271F10" w:rsidRDefault="00271F10" w:rsidP="00271F10">
      <w:pPr>
        <w:rPr>
          <w:rFonts w:ascii="Arial" w:hAnsi="Arial" w:cs="Arial"/>
          <w:lang w:eastAsia="en-US"/>
        </w:rPr>
      </w:pPr>
    </w:p>
    <w:p w:rsidR="002A7A46" w:rsidRPr="00271F10" w:rsidRDefault="002A7A46" w:rsidP="00271F10">
      <w:pPr>
        <w:rPr>
          <w:rFonts w:ascii="Arial" w:hAnsi="Arial" w:cs="Arial"/>
          <w:lang w:eastAsia="en-US"/>
        </w:rPr>
      </w:pPr>
    </w:p>
    <w:tbl>
      <w:tblPr>
        <w:tblW w:w="8724" w:type="dxa"/>
        <w:jc w:val="center"/>
        <w:tblCellMar>
          <w:left w:w="70" w:type="dxa"/>
          <w:right w:w="70" w:type="dxa"/>
        </w:tblCellMar>
        <w:tblLook w:val="04A0" w:firstRow="1" w:lastRow="0" w:firstColumn="1" w:lastColumn="0" w:noHBand="0" w:noVBand="1"/>
      </w:tblPr>
      <w:tblGrid>
        <w:gridCol w:w="6740"/>
        <w:gridCol w:w="1984"/>
      </w:tblGrid>
      <w:tr w:rsidR="00271F10" w:rsidRPr="00271F10" w:rsidTr="00271F10">
        <w:trPr>
          <w:trHeight w:val="315"/>
          <w:jc w:val="center"/>
        </w:trPr>
        <w:tc>
          <w:tcPr>
            <w:tcW w:w="6740"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 ÓRGANOS DESCONCENTRADOS:</w:t>
            </w:r>
          </w:p>
        </w:tc>
        <w:tc>
          <w:tcPr>
            <w:tcW w:w="1984"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24,316,253,953</w:t>
            </w:r>
          </w:p>
        </w:tc>
      </w:tr>
      <w:tr w:rsidR="00271F10" w:rsidRPr="00271F10" w:rsidTr="00271F10">
        <w:trPr>
          <w:trHeight w:val="185"/>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Centro de Comando, Control, Cómputo, Comunicaciones y Contacto Ciudadano</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3,180,310,311</w:t>
            </w:r>
          </w:p>
        </w:tc>
      </w:tr>
      <w:tr w:rsidR="00271F10" w:rsidRPr="00271F10" w:rsidTr="00271F10">
        <w:trPr>
          <w:trHeight w:val="94"/>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Sistema de Radio y Televisión Digital </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126,219,835</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Sistema de Aguas</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17,063,804,467</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Agencia de Atención Animal</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11,725,445</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Planta de Asfalto  </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551,860,027</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Órgano Regulador de Transporte</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3,199,761,985</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Universidad de la Policía</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116,902,263</w:t>
            </w:r>
          </w:p>
        </w:tc>
      </w:tr>
      <w:tr w:rsidR="00271F10" w:rsidRPr="00271F10" w:rsidTr="00271F10">
        <w:trPr>
          <w:trHeight w:val="50"/>
          <w:jc w:val="center"/>
        </w:trPr>
        <w:tc>
          <w:tcPr>
            <w:tcW w:w="6740" w:type="dxa"/>
            <w:tcBorders>
              <w:top w:val="nil"/>
              <w:left w:val="single" w:sz="8" w:space="0" w:color="auto"/>
              <w:bottom w:val="single" w:sz="8" w:space="0" w:color="auto"/>
              <w:right w:val="single" w:sz="8" w:space="0" w:color="auto"/>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Instituto de Formación Profesional</w:t>
            </w:r>
          </w:p>
        </w:tc>
        <w:tc>
          <w:tcPr>
            <w:tcW w:w="1984" w:type="dxa"/>
            <w:tcBorders>
              <w:top w:val="nil"/>
              <w:left w:val="nil"/>
              <w:bottom w:val="single" w:sz="8" w:space="0" w:color="auto"/>
              <w:right w:val="single" w:sz="8" w:space="0" w:color="auto"/>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44,704,585</w:t>
            </w:r>
          </w:p>
        </w:tc>
      </w:tr>
      <w:tr w:rsidR="00271F10" w:rsidRPr="00271F10" w:rsidTr="00271F10">
        <w:trPr>
          <w:trHeight w:val="50"/>
          <w:jc w:val="center"/>
        </w:trPr>
        <w:tc>
          <w:tcPr>
            <w:tcW w:w="6740"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Agencia de Protección Sanitaria  </w:t>
            </w:r>
          </w:p>
        </w:tc>
        <w:tc>
          <w:tcPr>
            <w:tcW w:w="1984"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20,965,035</w:t>
            </w:r>
          </w:p>
        </w:tc>
      </w:tr>
      <w:tr w:rsidR="00271F10" w:rsidRPr="00271F10" w:rsidTr="00271F10">
        <w:trPr>
          <w:trHeight w:val="315"/>
          <w:jc w:val="center"/>
        </w:trPr>
        <w:tc>
          <w:tcPr>
            <w:tcW w:w="6740" w:type="dxa"/>
            <w:tcBorders>
              <w:top w:val="nil"/>
              <w:left w:val="single" w:sz="8" w:space="0" w:color="000000"/>
              <w:bottom w:val="single" w:sz="8" w:space="0" w:color="000000"/>
              <w:right w:val="single" w:sz="8" w:space="0" w:color="000000"/>
            </w:tcBorders>
            <w:shd w:val="clear" w:color="auto" w:fill="636569"/>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 DEPENDENCIAS Y ÓRGANOS DESCONCENTRADOS:</w:t>
            </w:r>
          </w:p>
        </w:tc>
        <w:tc>
          <w:tcPr>
            <w:tcW w:w="1984"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104,092,065,220</w:t>
            </w:r>
          </w:p>
        </w:tc>
      </w:tr>
    </w:tbl>
    <w:p w:rsidR="002A7A46" w:rsidRPr="00271F10" w:rsidRDefault="002A7A46" w:rsidP="00271F10">
      <w:pPr>
        <w:jc w:val="both"/>
        <w:rPr>
          <w:rFonts w:ascii="Arial" w:eastAsia="Calibri" w:hAnsi="Arial" w:cs="Arial"/>
          <w:b/>
          <w:color w:val="000000" w:themeColor="text1"/>
          <w:sz w:val="20"/>
          <w:szCs w:val="20"/>
          <w:lang w:eastAsia="en-US"/>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6.</w:t>
      </w:r>
      <w:r w:rsidRPr="00271F10">
        <w:rPr>
          <w:rFonts w:ascii="Arial" w:eastAsia="Calibri" w:hAnsi="Arial" w:cs="Arial"/>
          <w:color w:val="000000" w:themeColor="text1"/>
          <w:sz w:val="20"/>
          <w:szCs w:val="20"/>
        </w:rPr>
        <w:t xml:space="preserve"> Las erogaciones para las Policías Auxiliar y Bancaria e Industrial, así como para la Autoridad del Centro Histórico importan la cantidad de </w:t>
      </w:r>
      <w:r w:rsidRPr="00271F10">
        <w:rPr>
          <w:rFonts w:ascii="Arial" w:eastAsia="Calibri" w:hAnsi="Arial" w:cs="Arial"/>
          <w:b/>
          <w:color w:val="000000" w:themeColor="text1"/>
          <w:sz w:val="20"/>
          <w:szCs w:val="20"/>
        </w:rPr>
        <w:t>11,748,024,656 pesos</w:t>
      </w:r>
      <w:r w:rsidRPr="00271F10">
        <w:rPr>
          <w:rFonts w:ascii="Arial" w:eastAsia="Calibri" w:hAnsi="Arial" w:cs="Arial"/>
          <w:color w:val="000000" w:themeColor="text1"/>
          <w:sz w:val="20"/>
          <w:szCs w:val="20"/>
        </w:rPr>
        <w:t>, que se distribuye como sigue:</w:t>
      </w:r>
    </w:p>
    <w:p w:rsidR="002A7A46" w:rsidRPr="00271F10" w:rsidRDefault="002A7A46" w:rsidP="00271F10">
      <w:pPr>
        <w:jc w:val="both"/>
        <w:rPr>
          <w:rFonts w:ascii="Arial" w:eastAsia="Calibri" w:hAnsi="Arial" w:cs="Arial"/>
          <w:color w:val="000000" w:themeColor="text1"/>
          <w:sz w:val="20"/>
          <w:szCs w:val="20"/>
        </w:rPr>
      </w:pPr>
    </w:p>
    <w:tbl>
      <w:tblPr>
        <w:tblW w:w="8658" w:type="dxa"/>
        <w:jc w:val="center"/>
        <w:tblCellMar>
          <w:left w:w="70" w:type="dxa"/>
          <w:right w:w="70" w:type="dxa"/>
        </w:tblCellMar>
        <w:tblLook w:val="04A0" w:firstRow="1" w:lastRow="0" w:firstColumn="1" w:lastColumn="0" w:noHBand="0" w:noVBand="1"/>
      </w:tblPr>
      <w:tblGrid>
        <w:gridCol w:w="6548"/>
        <w:gridCol w:w="2110"/>
      </w:tblGrid>
      <w:tr w:rsidR="00271F10" w:rsidRPr="00271F10" w:rsidTr="00271F10">
        <w:trPr>
          <w:trHeight w:val="660"/>
          <w:jc w:val="center"/>
        </w:trPr>
        <w:tc>
          <w:tcPr>
            <w:tcW w:w="6548"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POLICÍAS Y AUTORIDADES</w:t>
            </w:r>
          </w:p>
        </w:tc>
        <w:tc>
          <w:tcPr>
            <w:tcW w:w="2110" w:type="dxa"/>
            <w:tcBorders>
              <w:top w:val="single" w:sz="8" w:space="0" w:color="000000"/>
              <w:left w:val="nil"/>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eastAsia="Calibri" w:hAnsi="Arial" w:cs="Arial"/>
                <w:b/>
                <w:color w:val="FFFFFF" w:themeColor="background1"/>
                <w:sz w:val="20"/>
                <w:szCs w:val="20"/>
                <w:lang w:eastAsia="en-US"/>
              </w:rPr>
            </w:pPr>
            <w:r w:rsidRPr="00271F10">
              <w:rPr>
                <w:rFonts w:ascii="Arial" w:eastAsia="Calibri" w:hAnsi="Arial" w:cs="Arial"/>
                <w:b/>
                <w:color w:val="FFFFFF" w:themeColor="background1"/>
                <w:sz w:val="20"/>
                <w:szCs w:val="20"/>
              </w:rPr>
              <w:t>MONTO</w:t>
            </w:r>
          </w:p>
        </w:tc>
      </w:tr>
      <w:tr w:rsidR="00271F10" w:rsidRPr="00271F10" w:rsidTr="00271F10">
        <w:trPr>
          <w:trHeight w:val="149"/>
          <w:jc w:val="center"/>
        </w:trPr>
        <w:tc>
          <w:tcPr>
            <w:tcW w:w="6548"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Policía Auxiliar  </w:t>
            </w:r>
          </w:p>
        </w:tc>
        <w:tc>
          <w:tcPr>
            <w:tcW w:w="211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7,153,724,211</w:t>
            </w:r>
          </w:p>
        </w:tc>
      </w:tr>
      <w:tr w:rsidR="00271F10" w:rsidRPr="00271F10" w:rsidTr="00271F10">
        <w:trPr>
          <w:trHeight w:val="50"/>
          <w:jc w:val="center"/>
        </w:trPr>
        <w:tc>
          <w:tcPr>
            <w:tcW w:w="6548"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lastRenderedPageBreak/>
              <w:t xml:space="preserve">Policía Bancaria e Industrial  </w:t>
            </w:r>
          </w:p>
        </w:tc>
        <w:tc>
          <w:tcPr>
            <w:tcW w:w="211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4,547,840,604</w:t>
            </w:r>
          </w:p>
        </w:tc>
      </w:tr>
      <w:tr w:rsidR="00271F10" w:rsidRPr="00271F10" w:rsidTr="00271F10">
        <w:trPr>
          <w:trHeight w:val="50"/>
          <w:jc w:val="center"/>
        </w:trPr>
        <w:tc>
          <w:tcPr>
            <w:tcW w:w="6548"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Autoridad del Centro Histórico</w:t>
            </w:r>
          </w:p>
        </w:tc>
        <w:tc>
          <w:tcPr>
            <w:tcW w:w="211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46,459,841</w:t>
            </w:r>
          </w:p>
        </w:tc>
      </w:tr>
      <w:tr w:rsidR="00271F10" w:rsidRPr="00271F10" w:rsidTr="00271F10">
        <w:trPr>
          <w:trHeight w:val="315"/>
          <w:jc w:val="center"/>
        </w:trPr>
        <w:tc>
          <w:tcPr>
            <w:tcW w:w="6548"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 POLICÍAS Y AUTORIDADES:</w:t>
            </w:r>
          </w:p>
        </w:tc>
        <w:tc>
          <w:tcPr>
            <w:tcW w:w="2110"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11,748,024,656</w:t>
            </w:r>
          </w:p>
        </w:tc>
      </w:tr>
    </w:tbl>
    <w:p w:rsidR="00271F10" w:rsidRPr="00271F10" w:rsidRDefault="00271F10" w:rsidP="00271F10">
      <w:pPr>
        <w:jc w:val="both"/>
        <w:rPr>
          <w:rFonts w:ascii="Arial" w:eastAsia="Calibri" w:hAnsi="Arial" w:cs="Arial"/>
          <w:color w:val="000000" w:themeColor="text1"/>
          <w:sz w:val="20"/>
          <w:szCs w:val="20"/>
          <w:lang w:eastAsia="en-US"/>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7.</w:t>
      </w:r>
      <w:r w:rsidRPr="00271F10">
        <w:rPr>
          <w:rFonts w:ascii="Arial" w:eastAsia="Calibri" w:hAnsi="Arial" w:cs="Arial"/>
          <w:color w:val="000000" w:themeColor="text1"/>
          <w:sz w:val="20"/>
          <w:szCs w:val="20"/>
        </w:rPr>
        <w:t xml:space="preserve"> Las erogaciones previstas para las Alcaldías, importan la cantidad de </w:t>
      </w:r>
      <w:r w:rsidRPr="00271F10">
        <w:rPr>
          <w:rFonts w:ascii="Arial" w:eastAsia="Calibri" w:hAnsi="Arial" w:cs="Arial"/>
          <w:b/>
          <w:color w:val="000000" w:themeColor="text1"/>
          <w:sz w:val="20"/>
          <w:szCs w:val="20"/>
        </w:rPr>
        <w:t>42,818,593,400 pesos</w:t>
      </w:r>
      <w:r w:rsidRPr="00271F10">
        <w:rPr>
          <w:rFonts w:ascii="Arial" w:eastAsia="Calibri" w:hAnsi="Arial" w:cs="Arial"/>
          <w:color w:val="000000" w:themeColor="text1"/>
          <w:sz w:val="20"/>
          <w:szCs w:val="20"/>
        </w:rPr>
        <w:t xml:space="preserve">, conforme la siguiente distribución: </w:t>
      </w:r>
    </w:p>
    <w:p w:rsidR="00271F10" w:rsidRPr="00271F10" w:rsidRDefault="00271F10" w:rsidP="00271F10">
      <w:pPr>
        <w:jc w:val="both"/>
        <w:rPr>
          <w:rFonts w:ascii="Arial" w:eastAsia="Calibri" w:hAnsi="Arial" w:cs="Arial"/>
          <w:color w:val="000000" w:themeColor="text1"/>
          <w:sz w:val="20"/>
          <w:szCs w:val="20"/>
        </w:rPr>
      </w:pPr>
    </w:p>
    <w:tbl>
      <w:tblPr>
        <w:tblW w:w="8577" w:type="dxa"/>
        <w:jc w:val="center"/>
        <w:tblCellMar>
          <w:left w:w="70" w:type="dxa"/>
          <w:right w:w="70" w:type="dxa"/>
        </w:tblCellMar>
        <w:tblLook w:val="04A0" w:firstRow="1" w:lastRow="0" w:firstColumn="1" w:lastColumn="0" w:noHBand="0" w:noVBand="1"/>
      </w:tblPr>
      <w:tblGrid>
        <w:gridCol w:w="6415"/>
        <w:gridCol w:w="2162"/>
      </w:tblGrid>
      <w:tr w:rsidR="00271F10" w:rsidRPr="00271F10" w:rsidTr="00271F10">
        <w:trPr>
          <w:trHeight w:val="615"/>
          <w:jc w:val="center"/>
        </w:trPr>
        <w:tc>
          <w:tcPr>
            <w:tcW w:w="641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hAnsi="Arial" w:cs="Arial"/>
                <w:color w:val="FFFFFF" w:themeColor="background1"/>
                <w:sz w:val="20"/>
                <w:szCs w:val="20"/>
                <w:lang w:eastAsia="es-MX"/>
              </w:rPr>
            </w:pPr>
            <w:r w:rsidRPr="00271F10">
              <w:rPr>
                <w:rFonts w:ascii="Arial" w:hAnsi="Arial" w:cs="Arial"/>
                <w:color w:val="FFFFFF" w:themeColor="background1"/>
                <w:sz w:val="20"/>
                <w:szCs w:val="20"/>
                <w:lang w:eastAsia="es-MX"/>
              </w:rPr>
              <w:t>ALCALDÍAS</w:t>
            </w:r>
          </w:p>
        </w:tc>
        <w:tc>
          <w:tcPr>
            <w:tcW w:w="2162" w:type="dxa"/>
            <w:tcBorders>
              <w:top w:val="single" w:sz="8" w:space="0" w:color="000000"/>
              <w:left w:val="nil"/>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eastAsia="Calibri" w:hAnsi="Arial" w:cs="Arial"/>
                <w:color w:val="FFFFFF" w:themeColor="background1"/>
                <w:sz w:val="20"/>
                <w:szCs w:val="20"/>
                <w:lang w:eastAsia="en-US"/>
              </w:rPr>
            </w:pPr>
            <w:r w:rsidRPr="00271F10">
              <w:rPr>
                <w:rFonts w:ascii="Arial" w:eastAsia="Calibri" w:hAnsi="Arial" w:cs="Arial"/>
                <w:color w:val="FFFFFF" w:themeColor="background1"/>
                <w:sz w:val="20"/>
                <w:szCs w:val="20"/>
              </w:rPr>
              <w:t>MONTO</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Álvaro Obregón</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3,197,479,115</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Azcapotzalco</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1,928,888,205</w:t>
            </w:r>
          </w:p>
        </w:tc>
      </w:tr>
      <w:tr w:rsidR="00271F10" w:rsidRPr="00271F10" w:rsidTr="00271F10">
        <w:trPr>
          <w:trHeight w:val="54"/>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Benito Juárez</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2,253,811,305</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Coyoacán</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2,832,735,024</w:t>
            </w:r>
          </w:p>
        </w:tc>
      </w:tr>
      <w:tr w:rsidR="00271F10" w:rsidRPr="00271F10" w:rsidTr="00271F10">
        <w:trPr>
          <w:trHeight w:val="50"/>
          <w:jc w:val="center"/>
        </w:trPr>
        <w:tc>
          <w:tcPr>
            <w:tcW w:w="6415"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Cuajimalpa de Morelos</w:t>
            </w:r>
          </w:p>
        </w:tc>
        <w:tc>
          <w:tcPr>
            <w:tcW w:w="2162"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1,738,343,926</w:t>
            </w:r>
          </w:p>
        </w:tc>
      </w:tr>
      <w:tr w:rsidR="00271F10" w:rsidRPr="00271F10" w:rsidTr="00271F10">
        <w:trPr>
          <w:trHeight w:val="94"/>
          <w:jc w:val="center"/>
        </w:trPr>
        <w:tc>
          <w:tcPr>
            <w:tcW w:w="6415" w:type="dxa"/>
            <w:tcBorders>
              <w:top w:val="nil"/>
              <w:left w:val="single" w:sz="8" w:space="0" w:color="auto"/>
              <w:bottom w:val="single" w:sz="8" w:space="0" w:color="auto"/>
              <w:right w:val="single" w:sz="8" w:space="0" w:color="auto"/>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Cuauhtémoc</w:t>
            </w:r>
          </w:p>
        </w:tc>
        <w:tc>
          <w:tcPr>
            <w:tcW w:w="2162" w:type="dxa"/>
            <w:tcBorders>
              <w:top w:val="nil"/>
              <w:left w:val="nil"/>
              <w:bottom w:val="single" w:sz="8" w:space="0" w:color="auto"/>
              <w:right w:val="single" w:sz="8" w:space="0" w:color="auto"/>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3,361,110,523</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Gustavo A. Madero</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4,773,661,997</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Iztacalco</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2,031,034,638</w:t>
            </w:r>
          </w:p>
        </w:tc>
      </w:tr>
      <w:tr w:rsidR="00271F10" w:rsidRPr="00271F10" w:rsidTr="00271F10">
        <w:trPr>
          <w:trHeight w:val="50"/>
          <w:jc w:val="center"/>
        </w:trPr>
        <w:tc>
          <w:tcPr>
            <w:tcW w:w="6415"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Iztapalapa</w:t>
            </w:r>
          </w:p>
        </w:tc>
        <w:tc>
          <w:tcPr>
            <w:tcW w:w="2162"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5,853,261,734</w:t>
            </w:r>
          </w:p>
        </w:tc>
      </w:tr>
      <w:tr w:rsidR="00271F10" w:rsidRPr="00271F10" w:rsidTr="00271F10">
        <w:trPr>
          <w:trHeight w:val="50"/>
          <w:jc w:val="center"/>
        </w:trPr>
        <w:tc>
          <w:tcPr>
            <w:tcW w:w="6415" w:type="dxa"/>
            <w:tcBorders>
              <w:top w:val="nil"/>
              <w:left w:val="single" w:sz="8" w:space="0" w:color="auto"/>
              <w:bottom w:val="single" w:sz="8" w:space="0" w:color="auto"/>
              <w:right w:val="single" w:sz="8" w:space="0" w:color="auto"/>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La Magdalena Contreras</w:t>
            </w:r>
          </w:p>
        </w:tc>
        <w:tc>
          <w:tcPr>
            <w:tcW w:w="2162" w:type="dxa"/>
            <w:tcBorders>
              <w:top w:val="nil"/>
              <w:left w:val="nil"/>
              <w:bottom w:val="single" w:sz="8" w:space="0" w:color="auto"/>
              <w:right w:val="single" w:sz="8" w:space="0" w:color="auto"/>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1,699,386,808</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Miguel Hidalgo</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2,430,095,675</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Milpa Alta</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1,451,839,218</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Tláhuac</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1,720,275,260</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Tlalpan</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2,693,504,192</w:t>
            </w:r>
          </w:p>
        </w:tc>
      </w:tr>
      <w:tr w:rsidR="00271F10" w:rsidRPr="00271F10" w:rsidTr="00271F10">
        <w:trPr>
          <w:trHeight w:val="50"/>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Venustiano Carranza</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2,796,490,287</w:t>
            </w:r>
          </w:p>
        </w:tc>
      </w:tr>
      <w:tr w:rsidR="00271F10" w:rsidRPr="00271F10" w:rsidTr="00271F10">
        <w:trPr>
          <w:trHeight w:val="62"/>
          <w:jc w:val="center"/>
        </w:trPr>
        <w:tc>
          <w:tcPr>
            <w:tcW w:w="641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Xochimilco</w:t>
            </w:r>
          </w:p>
        </w:tc>
        <w:tc>
          <w:tcPr>
            <w:tcW w:w="216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2,056,675,493</w:t>
            </w:r>
          </w:p>
        </w:tc>
      </w:tr>
      <w:tr w:rsidR="00271F10" w:rsidRPr="00271F10" w:rsidTr="00271F10">
        <w:trPr>
          <w:trHeight w:val="315"/>
          <w:jc w:val="center"/>
        </w:trPr>
        <w:tc>
          <w:tcPr>
            <w:tcW w:w="6415"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 ALCALDÍAS:</w:t>
            </w:r>
          </w:p>
        </w:tc>
        <w:tc>
          <w:tcPr>
            <w:tcW w:w="2162"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42,818,593,400</w:t>
            </w:r>
          </w:p>
        </w:tc>
      </w:tr>
    </w:tbl>
    <w:p w:rsidR="00271F10" w:rsidRPr="00271F10" w:rsidRDefault="00271F10" w:rsidP="00271F10">
      <w:pPr>
        <w:jc w:val="both"/>
        <w:rPr>
          <w:rFonts w:ascii="Arial" w:eastAsia="Calibri" w:hAnsi="Arial" w:cs="Arial"/>
          <w:b/>
          <w:color w:val="000000" w:themeColor="text1"/>
          <w:sz w:val="20"/>
          <w:szCs w:val="20"/>
          <w:lang w:eastAsia="en-US"/>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8. </w:t>
      </w:r>
      <w:r w:rsidRPr="00271F10">
        <w:rPr>
          <w:rFonts w:ascii="Arial" w:eastAsia="Calibri" w:hAnsi="Arial" w:cs="Arial"/>
          <w:color w:val="000000" w:themeColor="text1"/>
          <w:sz w:val="20"/>
          <w:szCs w:val="20"/>
        </w:rPr>
        <w:t>El cálculo y la distribución de las participaciones que conforme a la Ley de Coordinación Fiscal corresponden a cada una de las Alcaldías respecto del monto total que por dicho concepto se asigne a la Ciudad de México, se determinan conforme a la siguiente fórmula y variables:</w:t>
      </w:r>
    </w:p>
    <w:p w:rsidR="00271F10" w:rsidRPr="00271F10" w:rsidRDefault="00271F10" w:rsidP="00271F10">
      <w:pPr>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hAnsi="Arial" w:cs="Arial"/>
          <w:b/>
          <w:color w:val="000000" w:themeColor="text1"/>
          <w:sz w:val="20"/>
          <w:szCs w:val="20"/>
        </w:rPr>
      </w:pPr>
      <m:oMathPara>
        <m:oMath>
          <m:r>
            <m:rPr>
              <m:sty m:val="b"/>
            </m:rPr>
            <w:rPr>
              <w:rFonts w:ascii="Cambria Math" w:eastAsia="Calibri" w:hAnsi="Cambria Math" w:cs="Arial"/>
              <w:color w:val="000000" w:themeColor="text1"/>
              <w:sz w:val="20"/>
              <w:szCs w:val="20"/>
            </w:rPr>
            <m:t xml:space="preserve">PT Alc i= μ PT Alc i,2018 + βi </m:t>
          </m:r>
          <m:d>
            <m:dPr>
              <m:begChr m:val="["/>
              <m:endChr m:val="]"/>
              <m:ctrlPr>
                <w:rPr>
                  <w:rFonts w:ascii="Cambria Math" w:eastAsia="Calibri" w:hAnsi="Cambria Math" w:cs="Arial"/>
                  <w:b/>
                  <w:color w:val="000000" w:themeColor="text1"/>
                  <w:lang w:eastAsia="en-US"/>
                </w:rPr>
              </m:ctrlPr>
            </m:dPr>
            <m:e>
              <m:r>
                <m:rPr>
                  <m:sty m:val="b"/>
                </m:rPr>
                <w:rPr>
                  <w:rFonts w:ascii="Cambria Math" w:eastAsia="Calibri" w:hAnsi="Cambria Math" w:cs="Arial"/>
                  <w:color w:val="000000" w:themeColor="text1"/>
                  <w:sz w:val="20"/>
                  <w:szCs w:val="20"/>
                </w:rPr>
                <m:t>PT CDMX- μ PT CDMX 2018</m:t>
              </m:r>
            </m:e>
          </m:d>
        </m:oMath>
      </m:oMathPara>
    </w:p>
    <w:p w:rsidR="00271F10" w:rsidRPr="00271F10" w:rsidRDefault="00271F10" w:rsidP="00271F10">
      <w:pPr>
        <w:jc w:val="both"/>
        <w:rPr>
          <w:rFonts w:ascii="Arial" w:hAnsi="Arial" w:cs="Arial"/>
          <w:b/>
          <w:color w:val="000000" w:themeColor="text1"/>
          <w:sz w:val="20"/>
          <w:szCs w:val="20"/>
        </w:rPr>
      </w:pPr>
    </w:p>
    <w:p w:rsidR="00271F10" w:rsidRPr="00271F10" w:rsidRDefault="00271F10" w:rsidP="00271F10">
      <w:pPr>
        <w:jc w:val="both"/>
        <w:rPr>
          <w:rFonts w:ascii="Arial" w:hAnsi="Arial" w:cs="Arial"/>
          <w:bCs/>
          <w:color w:val="000000" w:themeColor="text1"/>
          <w:sz w:val="20"/>
          <w:szCs w:val="20"/>
        </w:rPr>
      </w:pPr>
      <m:oMathPara>
        <m:oMath>
          <m:r>
            <m:rPr>
              <m:sty m:val="b"/>
            </m:rPr>
            <w:rPr>
              <w:rFonts w:ascii="Cambria Math" w:eastAsia="Calibri" w:hAnsi="Cambria Math" w:cs="Arial"/>
              <w:color w:val="000000" w:themeColor="text1"/>
              <w:sz w:val="20"/>
              <w:szCs w:val="20"/>
            </w:rPr>
            <m:t xml:space="preserve">βi= ∝1 </m:t>
          </m:r>
          <m:f>
            <m:fPr>
              <m:ctrlPr>
                <w:rPr>
                  <w:rFonts w:ascii="Cambria Math" w:eastAsia="Calibri" w:hAnsi="Cambria Math" w:cs="Arial"/>
                  <w:bCs/>
                  <w:color w:val="000000" w:themeColor="text1"/>
                  <w:lang w:eastAsia="en-US"/>
                </w:rPr>
              </m:ctrlPr>
            </m:fPr>
            <m:num>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PobT</m:t>
                  </m:r>
                </m:e>
                <m:sub>
                  <m:r>
                    <m:rPr>
                      <m:sty m:val="p"/>
                    </m:rPr>
                    <w:rPr>
                      <w:rFonts w:ascii="Cambria Math" w:eastAsia="Calibri" w:hAnsi="Cambria Math" w:cs="Arial"/>
                      <w:color w:val="000000" w:themeColor="text1"/>
                      <w:sz w:val="20"/>
                      <w:szCs w:val="20"/>
                    </w:rPr>
                    <m:t>i</m:t>
                  </m:r>
                </m:sub>
              </m:sSub>
            </m:num>
            <m:den>
              <m:nary>
                <m:naryPr>
                  <m:chr m:val="∑"/>
                  <m:limLoc m:val="undOvr"/>
                  <m:ctrlPr>
                    <w:rPr>
                      <w:rFonts w:ascii="Cambria Math" w:eastAsia="Calibri" w:hAnsi="Cambria Math" w:cs="Arial"/>
                      <w:bCs/>
                      <w:color w:val="000000" w:themeColor="text1"/>
                      <w:lang w:eastAsia="en-US"/>
                    </w:rPr>
                  </m:ctrlPr>
                </m:naryPr>
                <m:sub>
                  <m:r>
                    <m:rPr>
                      <m:sty m:val="p"/>
                    </m:rPr>
                    <w:rPr>
                      <w:rFonts w:ascii="Cambria Math" w:eastAsia="Calibri" w:hAnsi="Cambria Math" w:cs="Arial"/>
                      <w:color w:val="000000" w:themeColor="text1"/>
                      <w:sz w:val="20"/>
                      <w:szCs w:val="20"/>
                    </w:rPr>
                    <m:t>1</m:t>
                  </m:r>
                </m:sub>
                <m:sup>
                  <m:r>
                    <m:rPr>
                      <m:sty m:val="p"/>
                    </m:rPr>
                    <w:rPr>
                      <w:rFonts w:ascii="Cambria Math" w:eastAsia="Calibri" w:hAnsi="Cambria Math" w:cs="Arial"/>
                      <w:color w:val="000000" w:themeColor="text1"/>
                      <w:sz w:val="20"/>
                      <w:szCs w:val="20"/>
                    </w:rPr>
                    <m:t>16</m:t>
                  </m:r>
                </m:sup>
                <m:e>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PobT</m:t>
                      </m:r>
                    </m:e>
                    <m:sub>
                      <m:r>
                        <m:rPr>
                          <m:sty m:val="p"/>
                        </m:rPr>
                        <w:rPr>
                          <w:rFonts w:ascii="Cambria Math" w:eastAsia="Calibri" w:hAnsi="Cambria Math" w:cs="Arial"/>
                          <w:color w:val="000000" w:themeColor="text1"/>
                          <w:sz w:val="20"/>
                          <w:szCs w:val="20"/>
                        </w:rPr>
                        <m:t>i</m:t>
                      </m:r>
                    </m:sub>
                  </m:sSub>
                </m:e>
              </m:nary>
            </m:den>
          </m:f>
          <m:r>
            <m:rPr>
              <m:sty m:val="p"/>
            </m:rPr>
            <w:rPr>
              <w:rFonts w:ascii="Cambria Math" w:eastAsia="Calibri" w:hAnsi="Cambria Math" w:cs="Arial"/>
              <w:color w:val="000000" w:themeColor="text1"/>
              <w:sz w:val="20"/>
              <w:szCs w:val="20"/>
            </w:rPr>
            <m:t>+</m:t>
          </m:r>
          <m:r>
            <m:rPr>
              <m:sty m:val="b"/>
            </m:rPr>
            <w:rPr>
              <w:rFonts w:ascii="Cambria Math" w:eastAsia="Calibri" w:hAnsi="Cambria Math" w:cs="Arial"/>
              <w:color w:val="000000" w:themeColor="text1"/>
              <w:sz w:val="20"/>
              <w:szCs w:val="20"/>
            </w:rPr>
            <m:t xml:space="preserve">∝2 </m:t>
          </m:r>
          <m:f>
            <m:fPr>
              <m:ctrlPr>
                <w:rPr>
                  <w:rFonts w:ascii="Cambria Math" w:eastAsia="Calibri" w:hAnsi="Cambria Math" w:cs="Arial"/>
                  <w:bCs/>
                  <w:color w:val="000000" w:themeColor="text1"/>
                  <w:lang w:eastAsia="en-US"/>
                </w:rPr>
              </m:ctrlPr>
            </m:fPr>
            <m:num>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PobP</m:t>
                  </m:r>
                </m:e>
                <m:sub>
                  <m:r>
                    <m:rPr>
                      <m:sty m:val="p"/>
                    </m:rPr>
                    <w:rPr>
                      <w:rFonts w:ascii="Cambria Math" w:eastAsia="Calibri" w:hAnsi="Cambria Math" w:cs="Arial"/>
                      <w:color w:val="000000" w:themeColor="text1"/>
                      <w:sz w:val="20"/>
                      <w:szCs w:val="20"/>
                    </w:rPr>
                    <m:t>i</m:t>
                  </m:r>
                </m:sub>
              </m:sSub>
            </m:num>
            <m:den>
              <m:nary>
                <m:naryPr>
                  <m:chr m:val="∑"/>
                  <m:limLoc m:val="undOvr"/>
                  <m:ctrlPr>
                    <w:rPr>
                      <w:rFonts w:ascii="Cambria Math" w:eastAsia="Calibri" w:hAnsi="Cambria Math" w:cs="Arial"/>
                      <w:bCs/>
                      <w:color w:val="000000" w:themeColor="text1"/>
                      <w:lang w:eastAsia="en-US"/>
                    </w:rPr>
                  </m:ctrlPr>
                </m:naryPr>
                <m:sub>
                  <m:r>
                    <m:rPr>
                      <m:sty m:val="p"/>
                    </m:rPr>
                    <w:rPr>
                      <w:rFonts w:ascii="Cambria Math" w:eastAsia="Calibri" w:hAnsi="Cambria Math" w:cs="Arial"/>
                      <w:color w:val="000000" w:themeColor="text1"/>
                      <w:sz w:val="20"/>
                      <w:szCs w:val="20"/>
                    </w:rPr>
                    <m:t>1</m:t>
                  </m:r>
                </m:sub>
                <m:sup>
                  <m:r>
                    <m:rPr>
                      <m:sty m:val="p"/>
                    </m:rPr>
                    <w:rPr>
                      <w:rFonts w:ascii="Cambria Math" w:eastAsia="Calibri" w:hAnsi="Cambria Math" w:cs="Arial"/>
                      <w:color w:val="000000" w:themeColor="text1"/>
                      <w:sz w:val="20"/>
                      <w:szCs w:val="20"/>
                    </w:rPr>
                    <m:t>16</m:t>
                  </m:r>
                </m:sup>
                <m:e>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PobP</m:t>
                      </m:r>
                    </m:e>
                    <m:sub>
                      <m:r>
                        <m:rPr>
                          <m:sty m:val="p"/>
                        </m:rPr>
                        <w:rPr>
                          <w:rFonts w:ascii="Cambria Math" w:eastAsia="Calibri" w:hAnsi="Cambria Math" w:cs="Arial"/>
                          <w:color w:val="000000" w:themeColor="text1"/>
                          <w:sz w:val="20"/>
                          <w:szCs w:val="20"/>
                        </w:rPr>
                        <m:t>i</m:t>
                      </m:r>
                    </m:sub>
                  </m:sSub>
                </m:e>
              </m:nary>
            </m:den>
          </m:f>
          <m:r>
            <m:rPr>
              <m:sty m:val="b"/>
            </m:rPr>
            <w:rPr>
              <w:rFonts w:ascii="Cambria Math" w:eastAsia="Calibri" w:hAnsi="Cambria Math" w:cs="Arial"/>
              <w:color w:val="000000" w:themeColor="text1"/>
              <w:sz w:val="20"/>
              <w:szCs w:val="20"/>
            </w:rPr>
            <m:t xml:space="preserve">∝3 </m:t>
          </m:r>
          <m:f>
            <m:fPr>
              <m:ctrlPr>
                <w:rPr>
                  <w:rFonts w:ascii="Cambria Math" w:eastAsia="Calibri" w:hAnsi="Cambria Math" w:cs="Arial"/>
                  <w:bCs/>
                  <w:color w:val="000000" w:themeColor="text1"/>
                  <w:lang w:eastAsia="en-US"/>
                </w:rPr>
              </m:ctrlPr>
            </m:fPr>
            <m:num>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PobF</m:t>
                  </m:r>
                </m:e>
                <m:sub>
                  <m:r>
                    <m:rPr>
                      <m:sty m:val="p"/>
                    </m:rPr>
                    <w:rPr>
                      <w:rFonts w:ascii="Cambria Math" w:eastAsia="Calibri" w:hAnsi="Cambria Math" w:cs="Arial"/>
                      <w:color w:val="000000" w:themeColor="text1"/>
                      <w:sz w:val="20"/>
                      <w:szCs w:val="20"/>
                    </w:rPr>
                    <m:t>i</m:t>
                  </m:r>
                </m:sub>
              </m:sSub>
            </m:num>
            <m:den>
              <m:nary>
                <m:naryPr>
                  <m:chr m:val="∑"/>
                  <m:limLoc m:val="undOvr"/>
                  <m:ctrlPr>
                    <w:rPr>
                      <w:rFonts w:ascii="Cambria Math" w:eastAsia="Calibri" w:hAnsi="Cambria Math" w:cs="Arial"/>
                      <w:bCs/>
                      <w:color w:val="000000" w:themeColor="text1"/>
                      <w:lang w:eastAsia="en-US"/>
                    </w:rPr>
                  </m:ctrlPr>
                </m:naryPr>
                <m:sub>
                  <m:r>
                    <m:rPr>
                      <m:sty m:val="p"/>
                    </m:rPr>
                    <w:rPr>
                      <w:rFonts w:ascii="Cambria Math" w:eastAsia="Calibri" w:hAnsi="Cambria Math" w:cs="Arial"/>
                      <w:color w:val="000000" w:themeColor="text1"/>
                      <w:sz w:val="20"/>
                      <w:szCs w:val="20"/>
                    </w:rPr>
                    <m:t>1</m:t>
                  </m:r>
                </m:sub>
                <m:sup>
                  <m:r>
                    <m:rPr>
                      <m:sty m:val="p"/>
                    </m:rPr>
                    <w:rPr>
                      <w:rFonts w:ascii="Cambria Math" w:eastAsia="Calibri" w:hAnsi="Cambria Math" w:cs="Arial"/>
                      <w:color w:val="000000" w:themeColor="text1"/>
                      <w:sz w:val="20"/>
                      <w:szCs w:val="20"/>
                    </w:rPr>
                    <m:t>16</m:t>
                  </m:r>
                </m:sup>
                <m:e>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PobF</m:t>
                      </m:r>
                    </m:e>
                    <m:sub>
                      <m:r>
                        <m:rPr>
                          <m:sty m:val="p"/>
                        </m:rPr>
                        <w:rPr>
                          <w:rFonts w:ascii="Cambria Math" w:eastAsia="Calibri" w:hAnsi="Cambria Math" w:cs="Arial"/>
                          <w:color w:val="000000" w:themeColor="text1"/>
                          <w:sz w:val="20"/>
                          <w:szCs w:val="20"/>
                        </w:rPr>
                        <m:t>i</m:t>
                      </m:r>
                    </m:sub>
                  </m:sSub>
                </m:e>
              </m:nary>
            </m:den>
          </m:f>
          <m:r>
            <m:rPr>
              <m:sty m:val="p"/>
            </m:rPr>
            <w:rPr>
              <w:rFonts w:ascii="Cambria Math" w:eastAsia="Calibri" w:hAnsi="Cambria Math" w:cs="Arial"/>
              <w:color w:val="000000" w:themeColor="text1"/>
              <w:sz w:val="20"/>
              <w:szCs w:val="20"/>
            </w:rPr>
            <m:t>+</m:t>
          </m:r>
          <m:r>
            <m:rPr>
              <m:sty m:val="b"/>
            </m:rPr>
            <w:rPr>
              <w:rFonts w:ascii="Cambria Math" w:eastAsia="Calibri" w:hAnsi="Cambria Math" w:cs="Arial"/>
              <w:color w:val="000000" w:themeColor="text1"/>
              <w:sz w:val="20"/>
              <w:szCs w:val="20"/>
            </w:rPr>
            <m:t xml:space="preserve">∝4 </m:t>
          </m:r>
          <m:f>
            <m:fPr>
              <m:ctrlPr>
                <w:rPr>
                  <w:rFonts w:ascii="Cambria Math" w:eastAsia="Calibri" w:hAnsi="Cambria Math" w:cs="Arial"/>
                  <w:bCs/>
                  <w:color w:val="000000" w:themeColor="text1"/>
                  <w:lang w:eastAsia="en-US"/>
                </w:rPr>
              </m:ctrlPr>
            </m:fPr>
            <m:num>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SupU</m:t>
                  </m:r>
                </m:e>
                <m:sub>
                  <m:r>
                    <m:rPr>
                      <m:sty m:val="p"/>
                    </m:rPr>
                    <w:rPr>
                      <w:rFonts w:ascii="Cambria Math" w:eastAsia="Calibri" w:hAnsi="Cambria Math" w:cs="Arial"/>
                      <w:color w:val="000000" w:themeColor="text1"/>
                      <w:sz w:val="20"/>
                      <w:szCs w:val="20"/>
                    </w:rPr>
                    <m:t>i</m:t>
                  </m:r>
                </m:sub>
              </m:sSub>
            </m:num>
            <m:den>
              <m:nary>
                <m:naryPr>
                  <m:chr m:val="∑"/>
                  <m:limLoc m:val="undOvr"/>
                  <m:ctrlPr>
                    <w:rPr>
                      <w:rFonts w:ascii="Cambria Math" w:eastAsia="Calibri" w:hAnsi="Cambria Math" w:cs="Arial"/>
                      <w:bCs/>
                      <w:color w:val="000000" w:themeColor="text1"/>
                      <w:lang w:eastAsia="en-US"/>
                    </w:rPr>
                  </m:ctrlPr>
                </m:naryPr>
                <m:sub>
                  <m:r>
                    <m:rPr>
                      <m:sty m:val="p"/>
                    </m:rPr>
                    <w:rPr>
                      <w:rFonts w:ascii="Cambria Math" w:eastAsia="Calibri" w:hAnsi="Cambria Math" w:cs="Arial"/>
                      <w:color w:val="000000" w:themeColor="text1"/>
                      <w:sz w:val="20"/>
                      <w:szCs w:val="20"/>
                    </w:rPr>
                    <m:t>1</m:t>
                  </m:r>
                </m:sub>
                <m:sup>
                  <m:r>
                    <m:rPr>
                      <m:sty m:val="p"/>
                    </m:rPr>
                    <w:rPr>
                      <w:rFonts w:ascii="Cambria Math" w:eastAsia="Calibri" w:hAnsi="Cambria Math" w:cs="Arial"/>
                      <w:color w:val="000000" w:themeColor="text1"/>
                      <w:sz w:val="20"/>
                      <w:szCs w:val="20"/>
                    </w:rPr>
                    <m:t>16</m:t>
                  </m:r>
                </m:sup>
                <m:e>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SupU</m:t>
                      </m:r>
                    </m:e>
                    <m:sub>
                      <m:r>
                        <m:rPr>
                          <m:sty m:val="p"/>
                        </m:rPr>
                        <w:rPr>
                          <w:rFonts w:ascii="Cambria Math" w:eastAsia="Calibri" w:hAnsi="Cambria Math" w:cs="Arial"/>
                          <w:color w:val="000000" w:themeColor="text1"/>
                          <w:sz w:val="20"/>
                          <w:szCs w:val="20"/>
                        </w:rPr>
                        <m:t>i</m:t>
                      </m:r>
                    </m:sub>
                  </m:sSub>
                </m:e>
              </m:nary>
            </m:den>
          </m:f>
          <m:r>
            <m:rPr>
              <m:sty m:val="p"/>
            </m:rPr>
            <w:rPr>
              <w:rFonts w:ascii="Cambria Math" w:eastAsia="Calibri" w:hAnsi="Cambria Math" w:cs="Arial"/>
              <w:color w:val="000000" w:themeColor="text1"/>
              <w:sz w:val="20"/>
              <w:szCs w:val="20"/>
            </w:rPr>
            <m:t>+</m:t>
          </m:r>
          <m:r>
            <m:rPr>
              <m:sty m:val="b"/>
            </m:rPr>
            <w:rPr>
              <w:rFonts w:ascii="Cambria Math" w:eastAsia="Calibri" w:hAnsi="Cambria Math" w:cs="Arial"/>
              <w:color w:val="000000" w:themeColor="text1"/>
              <w:sz w:val="20"/>
              <w:szCs w:val="20"/>
            </w:rPr>
            <m:t xml:space="preserve">∝5 </m:t>
          </m:r>
          <m:f>
            <m:fPr>
              <m:ctrlPr>
                <w:rPr>
                  <w:rFonts w:ascii="Cambria Math" w:eastAsia="Calibri" w:hAnsi="Cambria Math" w:cs="Arial"/>
                  <w:bCs/>
                  <w:color w:val="000000" w:themeColor="text1"/>
                  <w:lang w:eastAsia="en-US"/>
                </w:rPr>
              </m:ctrlPr>
            </m:fPr>
            <m:num>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SupV</m:t>
                  </m:r>
                </m:e>
                <m:sub>
                  <m:r>
                    <m:rPr>
                      <m:sty m:val="p"/>
                    </m:rPr>
                    <w:rPr>
                      <w:rFonts w:ascii="Cambria Math" w:eastAsia="Calibri" w:hAnsi="Cambria Math" w:cs="Arial"/>
                      <w:color w:val="000000" w:themeColor="text1"/>
                      <w:sz w:val="20"/>
                      <w:szCs w:val="20"/>
                    </w:rPr>
                    <m:t>i</m:t>
                  </m:r>
                </m:sub>
              </m:sSub>
            </m:num>
            <m:den>
              <m:nary>
                <m:naryPr>
                  <m:chr m:val="∑"/>
                  <m:limLoc m:val="undOvr"/>
                  <m:ctrlPr>
                    <w:rPr>
                      <w:rFonts w:ascii="Cambria Math" w:eastAsia="Calibri" w:hAnsi="Cambria Math" w:cs="Arial"/>
                      <w:bCs/>
                      <w:color w:val="000000" w:themeColor="text1"/>
                      <w:lang w:eastAsia="en-US"/>
                    </w:rPr>
                  </m:ctrlPr>
                </m:naryPr>
                <m:sub>
                  <m:r>
                    <m:rPr>
                      <m:sty m:val="p"/>
                    </m:rPr>
                    <w:rPr>
                      <w:rFonts w:ascii="Cambria Math" w:eastAsia="Calibri" w:hAnsi="Cambria Math" w:cs="Arial"/>
                      <w:color w:val="000000" w:themeColor="text1"/>
                      <w:sz w:val="20"/>
                      <w:szCs w:val="20"/>
                    </w:rPr>
                    <m:t>1</m:t>
                  </m:r>
                </m:sub>
                <m:sup>
                  <m:r>
                    <m:rPr>
                      <m:sty m:val="p"/>
                    </m:rPr>
                    <w:rPr>
                      <w:rFonts w:ascii="Cambria Math" w:eastAsia="Calibri" w:hAnsi="Cambria Math" w:cs="Arial"/>
                      <w:color w:val="000000" w:themeColor="text1"/>
                      <w:sz w:val="20"/>
                      <w:szCs w:val="20"/>
                    </w:rPr>
                    <m:t>16</m:t>
                  </m:r>
                </m:sup>
                <m:e>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SupV</m:t>
                      </m:r>
                    </m:e>
                    <m:sub>
                      <m:r>
                        <m:rPr>
                          <m:sty m:val="p"/>
                        </m:rPr>
                        <w:rPr>
                          <w:rFonts w:ascii="Cambria Math" w:eastAsia="Calibri" w:hAnsi="Cambria Math" w:cs="Arial"/>
                          <w:color w:val="000000" w:themeColor="text1"/>
                          <w:sz w:val="20"/>
                          <w:szCs w:val="20"/>
                        </w:rPr>
                        <m:t>i</m:t>
                      </m:r>
                    </m:sub>
                  </m:sSub>
                </m:e>
              </m:nary>
            </m:den>
          </m:f>
          <m:r>
            <m:rPr>
              <m:sty m:val="p"/>
            </m:rPr>
            <w:rPr>
              <w:rFonts w:ascii="Cambria Math" w:eastAsia="Calibri" w:hAnsi="Cambria Math" w:cs="Arial"/>
              <w:color w:val="000000" w:themeColor="text1"/>
              <w:sz w:val="20"/>
              <w:szCs w:val="20"/>
            </w:rPr>
            <m:t>+</m:t>
          </m:r>
          <m:r>
            <m:rPr>
              <m:sty m:val="b"/>
            </m:rPr>
            <w:rPr>
              <w:rFonts w:ascii="Cambria Math" w:eastAsia="Calibri" w:hAnsi="Cambria Math" w:cs="Arial"/>
              <w:color w:val="000000" w:themeColor="text1"/>
              <w:sz w:val="20"/>
              <w:szCs w:val="20"/>
            </w:rPr>
            <m:t xml:space="preserve">∝6 </m:t>
          </m:r>
          <m:f>
            <m:fPr>
              <m:ctrlPr>
                <w:rPr>
                  <w:rFonts w:ascii="Cambria Math" w:eastAsia="Calibri" w:hAnsi="Cambria Math" w:cs="Arial"/>
                  <w:bCs/>
                  <w:color w:val="000000" w:themeColor="text1"/>
                  <w:lang w:eastAsia="en-US"/>
                </w:rPr>
              </m:ctrlPr>
            </m:fPr>
            <m:num>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SupC</m:t>
                  </m:r>
                </m:e>
                <m:sub>
                  <m:r>
                    <m:rPr>
                      <m:sty m:val="p"/>
                    </m:rPr>
                    <w:rPr>
                      <w:rFonts w:ascii="Cambria Math" w:eastAsia="Calibri" w:hAnsi="Cambria Math" w:cs="Arial"/>
                      <w:color w:val="000000" w:themeColor="text1"/>
                      <w:sz w:val="20"/>
                      <w:szCs w:val="20"/>
                    </w:rPr>
                    <m:t>i</m:t>
                  </m:r>
                </m:sub>
              </m:sSub>
            </m:num>
            <m:den>
              <m:nary>
                <m:naryPr>
                  <m:chr m:val="∑"/>
                  <m:limLoc m:val="undOvr"/>
                  <m:ctrlPr>
                    <w:rPr>
                      <w:rFonts w:ascii="Cambria Math" w:eastAsia="Calibri" w:hAnsi="Cambria Math" w:cs="Arial"/>
                      <w:bCs/>
                      <w:color w:val="000000" w:themeColor="text1"/>
                      <w:lang w:eastAsia="en-US"/>
                    </w:rPr>
                  </m:ctrlPr>
                </m:naryPr>
                <m:sub>
                  <m:r>
                    <m:rPr>
                      <m:sty m:val="p"/>
                    </m:rPr>
                    <w:rPr>
                      <w:rFonts w:ascii="Cambria Math" w:eastAsia="Calibri" w:hAnsi="Cambria Math" w:cs="Arial"/>
                      <w:color w:val="000000" w:themeColor="text1"/>
                      <w:sz w:val="20"/>
                      <w:szCs w:val="20"/>
                    </w:rPr>
                    <m:t>1</m:t>
                  </m:r>
                </m:sub>
                <m:sup>
                  <m:r>
                    <m:rPr>
                      <m:sty m:val="p"/>
                    </m:rPr>
                    <w:rPr>
                      <w:rFonts w:ascii="Cambria Math" w:eastAsia="Calibri" w:hAnsi="Cambria Math" w:cs="Arial"/>
                      <w:color w:val="000000" w:themeColor="text1"/>
                      <w:sz w:val="20"/>
                      <w:szCs w:val="20"/>
                    </w:rPr>
                    <m:t>16</m:t>
                  </m:r>
                </m:sup>
                <m:e>
                  <m:sSub>
                    <m:sSubPr>
                      <m:ctrlPr>
                        <w:rPr>
                          <w:rFonts w:ascii="Cambria Math" w:eastAsia="Calibri" w:hAnsi="Cambria Math" w:cs="Arial"/>
                          <w:bCs/>
                          <w:color w:val="000000" w:themeColor="text1"/>
                          <w:lang w:eastAsia="en-US"/>
                        </w:rPr>
                      </m:ctrlPr>
                    </m:sSubPr>
                    <m:e>
                      <m:r>
                        <m:rPr>
                          <m:sty m:val="p"/>
                        </m:rPr>
                        <w:rPr>
                          <w:rFonts w:ascii="Cambria Math" w:eastAsia="Calibri" w:hAnsi="Cambria Math" w:cs="Arial"/>
                          <w:color w:val="000000" w:themeColor="text1"/>
                          <w:sz w:val="20"/>
                          <w:szCs w:val="20"/>
                        </w:rPr>
                        <m:t>SupC</m:t>
                      </m:r>
                    </m:e>
                    <m:sub>
                      <m:r>
                        <m:rPr>
                          <m:sty m:val="p"/>
                        </m:rPr>
                        <w:rPr>
                          <w:rFonts w:ascii="Cambria Math" w:eastAsia="Calibri" w:hAnsi="Cambria Math" w:cs="Arial"/>
                          <w:color w:val="000000" w:themeColor="text1"/>
                          <w:sz w:val="20"/>
                          <w:szCs w:val="20"/>
                        </w:rPr>
                        <m:t>i</m:t>
                      </m:r>
                    </m:sub>
                  </m:sSub>
                </m:e>
              </m:nary>
            </m:den>
          </m:f>
        </m:oMath>
      </m:oMathPara>
    </w:p>
    <w:p w:rsidR="00271F10" w:rsidRPr="00271F10" w:rsidRDefault="00271F10" w:rsidP="00271F10">
      <w:pPr>
        <w:jc w:val="both"/>
        <w:rPr>
          <w:rFonts w:ascii="Arial" w:eastAsia="Calibri" w:hAnsi="Arial" w:cs="Arial"/>
          <w:b/>
          <w:bCs/>
          <w:color w:val="000000" w:themeColor="text1"/>
          <w:sz w:val="20"/>
          <w:szCs w:val="20"/>
        </w:rPr>
      </w:pPr>
    </w:p>
    <w:p w:rsidR="00271F10" w:rsidRPr="00271F10" w:rsidRDefault="00271F10" w:rsidP="00271F10">
      <w:pPr>
        <w:jc w:val="both"/>
        <w:rPr>
          <w:rFonts w:ascii="Arial" w:eastAsia="Calibri" w:hAnsi="Arial" w:cs="Arial"/>
          <w:b/>
          <w:bCs/>
          <w:color w:val="000000" w:themeColor="text1"/>
          <w:sz w:val="20"/>
          <w:szCs w:val="20"/>
        </w:rPr>
      </w:pPr>
      <w:r w:rsidRPr="00271F10">
        <w:rPr>
          <w:rFonts w:ascii="Arial" w:eastAsia="Calibri" w:hAnsi="Arial" w:cs="Arial"/>
          <w:b/>
          <w:bCs/>
          <w:color w:val="000000" w:themeColor="text1"/>
          <w:sz w:val="20"/>
          <w:szCs w:val="20"/>
        </w:rPr>
        <w:t>Donde:</w:t>
      </w:r>
    </w:p>
    <w:tbl>
      <w:tblPr>
        <w:tblW w:w="8790" w:type="dxa"/>
        <w:tblInd w:w="392" w:type="dxa"/>
        <w:tblLayout w:type="fixed"/>
        <w:tblLook w:val="04A0" w:firstRow="1" w:lastRow="0" w:firstColumn="1" w:lastColumn="0" w:noHBand="0" w:noVBand="1"/>
      </w:tblPr>
      <w:tblGrid>
        <w:gridCol w:w="282"/>
        <w:gridCol w:w="994"/>
        <w:gridCol w:w="283"/>
        <w:gridCol w:w="7231"/>
      </w:tblGrid>
      <w:tr w:rsidR="00271F10" w:rsidRPr="00271F10" w:rsidTr="00271F10">
        <w:trPr>
          <w:trHeight w:val="171"/>
        </w:trPr>
        <w:tc>
          <w:tcPr>
            <w:tcW w:w="1276" w:type="dxa"/>
            <w:gridSpan w:val="2"/>
            <w:hideMark/>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vertAlign w:val="subscript"/>
              </w:rPr>
            </w:pPr>
            <w:r w:rsidRPr="00271F10">
              <w:rPr>
                <w:rFonts w:ascii="Arial" w:eastAsia="Calibri" w:hAnsi="Arial" w:cs="Arial"/>
                <w:snapToGrid w:val="0"/>
                <w:color w:val="000000" w:themeColor="text1"/>
                <w:sz w:val="20"/>
                <w:szCs w:val="20"/>
              </w:rPr>
              <w:t xml:space="preserve">PT </w:t>
            </w:r>
            <w:proofErr w:type="spellStart"/>
            <w:r w:rsidRPr="00271F10">
              <w:rPr>
                <w:rFonts w:ascii="Arial" w:eastAsia="Calibri" w:hAnsi="Arial" w:cs="Arial"/>
                <w:snapToGrid w:val="0"/>
                <w:color w:val="000000" w:themeColor="text1"/>
                <w:sz w:val="20"/>
                <w:szCs w:val="20"/>
              </w:rPr>
              <w:t>Alc</w:t>
            </w:r>
            <w:proofErr w:type="spellEnd"/>
            <w:r w:rsidRPr="00271F10">
              <w:rPr>
                <w:rFonts w:ascii="Arial" w:eastAsia="Calibri" w:hAnsi="Arial" w:cs="Arial"/>
                <w:snapToGrid w:val="0"/>
                <w:color w:val="000000" w:themeColor="text1"/>
                <w:sz w:val="20"/>
                <w:szCs w:val="20"/>
              </w:rPr>
              <w:t xml:space="preserve"> i</w:t>
            </w:r>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hideMark/>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Monto total participable de la Alcaldía i;</w:t>
            </w:r>
          </w:p>
        </w:tc>
      </w:tr>
      <w:tr w:rsidR="00271F10" w:rsidRPr="00271F10" w:rsidTr="00271F10">
        <w:trPr>
          <w:trHeight w:val="171"/>
        </w:trPr>
        <w:tc>
          <w:tcPr>
            <w:tcW w:w="1276" w:type="dxa"/>
            <w:gridSpan w:val="2"/>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rPr>
            </w:pPr>
          </w:p>
        </w:tc>
        <w:tc>
          <w:tcPr>
            <w:tcW w:w="283" w:type="dxa"/>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171"/>
        </w:trPr>
        <w:tc>
          <w:tcPr>
            <w:tcW w:w="1276" w:type="dxa"/>
            <w:gridSpan w:val="2"/>
            <w:hideMark/>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vertAlign w:val="subscript"/>
              </w:rPr>
            </w:pPr>
            <w:r w:rsidRPr="00271F10">
              <w:rPr>
                <w:rFonts w:ascii="Arial" w:eastAsia="Calibri" w:hAnsi="Arial" w:cs="Arial"/>
                <w:snapToGrid w:val="0"/>
                <w:color w:val="000000" w:themeColor="text1"/>
                <w:sz w:val="20"/>
                <w:szCs w:val="20"/>
              </w:rPr>
              <w:t xml:space="preserve">PT </w:t>
            </w:r>
            <w:proofErr w:type="spellStart"/>
            <w:r w:rsidRPr="00271F10">
              <w:rPr>
                <w:rFonts w:ascii="Arial" w:eastAsia="Calibri" w:hAnsi="Arial" w:cs="Arial"/>
                <w:snapToGrid w:val="0"/>
                <w:color w:val="000000" w:themeColor="text1"/>
                <w:sz w:val="20"/>
                <w:szCs w:val="20"/>
              </w:rPr>
              <w:t>Alc</w:t>
            </w:r>
            <w:proofErr w:type="spellEnd"/>
            <w:r w:rsidRPr="00271F10">
              <w:rPr>
                <w:rFonts w:ascii="Arial" w:eastAsia="Calibri" w:hAnsi="Arial" w:cs="Arial"/>
                <w:snapToGrid w:val="0"/>
                <w:color w:val="000000" w:themeColor="text1"/>
                <w:sz w:val="20"/>
                <w:szCs w:val="20"/>
              </w:rPr>
              <w:t xml:space="preserve"> i, 2018</w:t>
            </w:r>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hideMark/>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Monto total de la Alcaldía i en 2018;</w:t>
            </w:r>
          </w:p>
        </w:tc>
      </w:tr>
      <w:tr w:rsidR="00271F10" w:rsidRPr="00271F10" w:rsidTr="00271F10">
        <w:trPr>
          <w:trHeight w:val="171"/>
        </w:trPr>
        <w:tc>
          <w:tcPr>
            <w:tcW w:w="1276" w:type="dxa"/>
            <w:gridSpan w:val="2"/>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rPr>
            </w:pPr>
          </w:p>
        </w:tc>
        <w:tc>
          <w:tcPr>
            <w:tcW w:w="283" w:type="dxa"/>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171"/>
        </w:trPr>
        <w:tc>
          <w:tcPr>
            <w:tcW w:w="1276" w:type="dxa"/>
            <w:gridSpan w:val="2"/>
            <w:hideMark/>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vertAlign w:val="subscript"/>
              </w:rPr>
            </w:pPr>
            <w:r w:rsidRPr="00271F10">
              <w:rPr>
                <w:rFonts w:ascii="Arial" w:eastAsia="Calibri" w:hAnsi="Arial" w:cs="Arial"/>
                <w:snapToGrid w:val="0"/>
                <w:color w:val="000000" w:themeColor="text1"/>
                <w:sz w:val="20"/>
                <w:szCs w:val="20"/>
              </w:rPr>
              <w:t>PT CDMX</w:t>
            </w:r>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hideMark/>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Monto que del total asignado a la Ciudad de México por concepto de Participaciones se distribuye entre las Alcaldías;</w:t>
            </w:r>
          </w:p>
        </w:tc>
      </w:tr>
      <w:tr w:rsidR="00271F10" w:rsidRPr="00271F10" w:rsidTr="00271F10">
        <w:trPr>
          <w:trHeight w:val="53"/>
        </w:trPr>
        <w:tc>
          <w:tcPr>
            <w:tcW w:w="282" w:type="dxa"/>
          </w:tcPr>
          <w:p w:rsidR="00271F10" w:rsidRPr="00271F10" w:rsidRDefault="00271F10">
            <w:pPr>
              <w:widowControl w:val="0"/>
              <w:autoSpaceDE w:val="0"/>
              <w:autoSpaceDN w:val="0"/>
              <w:adjustRightInd w:val="0"/>
              <w:jc w:val="right"/>
              <w:rPr>
                <w:rFonts w:ascii="Arial" w:eastAsia="Calibri" w:hAnsi="Arial" w:cs="Arial"/>
                <w:bCs/>
                <w:color w:val="000000" w:themeColor="text1"/>
                <w:sz w:val="20"/>
                <w:szCs w:val="20"/>
              </w:rPr>
            </w:pPr>
          </w:p>
        </w:tc>
        <w:tc>
          <w:tcPr>
            <w:tcW w:w="8506" w:type="dxa"/>
            <w:gridSpan w:val="3"/>
            <w:vAlign w:val="center"/>
          </w:tcPr>
          <w:p w:rsidR="00271F10" w:rsidRPr="00271F10" w:rsidRDefault="00271F10">
            <w:pPr>
              <w:widowControl w:val="0"/>
              <w:autoSpaceDE w:val="0"/>
              <w:autoSpaceDN w:val="0"/>
              <w:adjustRightInd w:val="0"/>
              <w:jc w:val="right"/>
              <w:rPr>
                <w:rFonts w:ascii="Arial" w:eastAsia="Calibri" w:hAnsi="Arial" w:cs="Arial"/>
                <w:snapToGrid w:val="0"/>
                <w:color w:val="000000" w:themeColor="text1"/>
                <w:sz w:val="20"/>
                <w:szCs w:val="20"/>
              </w:rPr>
            </w:pPr>
          </w:p>
        </w:tc>
      </w:tr>
      <w:tr w:rsidR="00271F10" w:rsidRPr="00271F10" w:rsidTr="00271F10">
        <w:trPr>
          <w:trHeight w:val="161"/>
        </w:trPr>
        <w:tc>
          <w:tcPr>
            <w:tcW w:w="1276" w:type="dxa"/>
            <w:gridSpan w:val="2"/>
            <w:hideMark/>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vertAlign w:val="subscript"/>
              </w:rPr>
            </w:pPr>
            <w:r w:rsidRPr="00271F10">
              <w:rPr>
                <w:rFonts w:ascii="Arial" w:eastAsia="Calibri" w:hAnsi="Arial" w:cs="Arial"/>
                <w:snapToGrid w:val="0"/>
                <w:color w:val="000000" w:themeColor="text1"/>
                <w:sz w:val="20"/>
                <w:szCs w:val="20"/>
              </w:rPr>
              <w:t>PT CDMX 2018</w:t>
            </w:r>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hideMark/>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Monto que del total asignado a la Ciudad de México por concepto de Participaciones se distribuyó entre las Alcaldías en 2018;</w:t>
            </w:r>
          </w:p>
        </w:tc>
      </w:tr>
      <w:tr w:rsidR="00271F10" w:rsidRPr="00271F10" w:rsidTr="00271F10">
        <w:trPr>
          <w:trHeight w:val="171"/>
        </w:trPr>
        <w:tc>
          <w:tcPr>
            <w:tcW w:w="1276" w:type="dxa"/>
            <w:gridSpan w:val="2"/>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rPr>
            </w:pPr>
          </w:p>
        </w:tc>
        <w:tc>
          <w:tcPr>
            <w:tcW w:w="283" w:type="dxa"/>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332"/>
        </w:trPr>
        <w:tc>
          <w:tcPr>
            <w:tcW w:w="1276" w:type="dxa"/>
            <w:gridSpan w:val="2"/>
            <w:hideMark/>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vertAlign w:val="subscript"/>
              </w:rPr>
            </w:pPr>
            <w:r w:rsidRPr="00271F10">
              <w:rPr>
                <w:rFonts w:ascii="Arial" w:eastAsia="Calibri" w:hAnsi="Arial" w:cs="Arial"/>
                <w:snapToGrid w:val="0"/>
                <w:color w:val="000000" w:themeColor="text1"/>
                <w:sz w:val="20"/>
                <w:szCs w:val="20"/>
              </w:rPr>
              <w:t>µ</w:t>
            </w:r>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Coeficiente fijo del 2018;</w:t>
            </w:r>
          </w:p>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332"/>
        </w:trPr>
        <w:tc>
          <w:tcPr>
            <w:tcW w:w="1276" w:type="dxa"/>
            <w:gridSpan w:val="2"/>
            <w:hideMark/>
          </w:tcPr>
          <w:p w:rsidR="00271F10" w:rsidRPr="00271F10" w:rsidRDefault="00271F10">
            <w:pPr>
              <w:widowControl w:val="0"/>
              <w:autoSpaceDE w:val="0"/>
              <w:autoSpaceDN w:val="0"/>
              <w:adjustRightInd w:val="0"/>
              <w:jc w:val="right"/>
              <w:rPr>
                <w:rFonts w:ascii="Arial" w:eastAsia="Calibri" w:hAnsi="Arial" w:cs="Arial"/>
                <w:snapToGrid w:val="0"/>
                <w:color w:val="000000" w:themeColor="text1"/>
                <w:sz w:val="20"/>
                <w:szCs w:val="20"/>
                <w:vertAlign w:val="subscript"/>
              </w:rPr>
            </w:pPr>
            <w:r w:rsidRPr="00271F10">
              <w:rPr>
                <w:rFonts w:ascii="Arial" w:eastAsia="Calibri" w:hAnsi="Arial" w:cs="Arial"/>
                <w:snapToGrid w:val="0"/>
                <w:color w:val="000000" w:themeColor="text1"/>
                <w:sz w:val="20"/>
                <w:szCs w:val="20"/>
              </w:rPr>
              <w:lastRenderedPageBreak/>
              <w:t>β</w:t>
            </w:r>
            <w:r w:rsidRPr="00271F10">
              <w:rPr>
                <w:rFonts w:ascii="Arial" w:eastAsia="Calibri" w:hAnsi="Arial" w:cs="Arial"/>
                <w:snapToGrid w:val="0"/>
                <w:color w:val="000000" w:themeColor="text1"/>
                <w:sz w:val="20"/>
                <w:szCs w:val="20"/>
                <w:vertAlign w:val="subscript"/>
              </w:rPr>
              <w:t>i</w:t>
            </w:r>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Coeficiente de participación de la Alcaldía i;</w:t>
            </w:r>
          </w:p>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332"/>
        </w:trPr>
        <w:tc>
          <w:tcPr>
            <w:tcW w:w="1276" w:type="dxa"/>
            <w:gridSpan w:val="2"/>
            <w:hideMark/>
          </w:tcPr>
          <w:p w:rsidR="00271F10" w:rsidRPr="00271F10" w:rsidRDefault="00271F10">
            <w:pPr>
              <w:widowControl w:val="0"/>
              <w:autoSpaceDE w:val="0"/>
              <w:autoSpaceDN w:val="0"/>
              <w:adjustRightInd w:val="0"/>
              <w:jc w:val="right"/>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α</w:t>
            </w:r>
            <w:r w:rsidRPr="00271F10">
              <w:rPr>
                <w:rFonts w:ascii="Arial" w:eastAsia="Calibri" w:hAnsi="Arial" w:cs="Arial"/>
                <w:snapToGrid w:val="0"/>
                <w:color w:val="000000" w:themeColor="text1"/>
                <w:sz w:val="20"/>
                <w:szCs w:val="20"/>
                <w:vertAlign w:val="subscript"/>
              </w:rPr>
              <w:t>j</w:t>
            </w:r>
          </w:p>
        </w:tc>
        <w:tc>
          <w:tcPr>
            <w:tcW w:w="283" w:type="dxa"/>
            <w:hideMark/>
          </w:tcPr>
          <w:p w:rsidR="00271F10" w:rsidRPr="00271F10" w:rsidRDefault="00271F10">
            <w:pPr>
              <w:widowControl w:val="0"/>
              <w:autoSpaceDE w:val="0"/>
              <w:autoSpaceDN w:val="0"/>
              <w:adjustRightInd w:val="0"/>
              <w:jc w:val="both"/>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hideMark/>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Coeficiente para ponderar el valor de cada variable;</w:t>
            </w:r>
          </w:p>
        </w:tc>
      </w:tr>
    </w:tbl>
    <w:p w:rsidR="00271F10" w:rsidRPr="00271F10" w:rsidRDefault="00271F10" w:rsidP="00271F10">
      <w:pPr>
        <w:jc w:val="both"/>
        <w:rPr>
          <w:rFonts w:ascii="Arial" w:eastAsia="Calibri" w:hAnsi="Arial" w:cs="Arial"/>
          <w:b/>
          <w:bCs/>
          <w:color w:val="000000" w:themeColor="text1"/>
          <w:sz w:val="20"/>
          <w:szCs w:val="20"/>
          <w:lang w:eastAsia="en-US"/>
        </w:rPr>
      </w:pPr>
    </w:p>
    <w:tbl>
      <w:tblPr>
        <w:tblW w:w="8790" w:type="dxa"/>
        <w:tblInd w:w="387" w:type="dxa"/>
        <w:tblLayout w:type="fixed"/>
        <w:tblLook w:val="04A0" w:firstRow="1" w:lastRow="0" w:firstColumn="1" w:lastColumn="0" w:noHBand="0" w:noVBand="1"/>
      </w:tblPr>
      <w:tblGrid>
        <w:gridCol w:w="1281"/>
        <w:gridCol w:w="283"/>
        <w:gridCol w:w="7226"/>
      </w:tblGrid>
      <w:tr w:rsidR="00271F10" w:rsidRPr="00271F10" w:rsidTr="00271F10">
        <w:trPr>
          <w:trHeight w:val="493"/>
        </w:trPr>
        <w:tc>
          <w:tcPr>
            <w:tcW w:w="1281" w:type="dxa"/>
            <w:hideMark/>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vertAlign w:val="subscript"/>
              </w:rPr>
            </w:pPr>
            <w:proofErr w:type="spellStart"/>
            <w:r w:rsidRPr="00271F10">
              <w:rPr>
                <w:rFonts w:ascii="Arial" w:eastAsia="Calibri" w:hAnsi="Arial" w:cs="Arial"/>
                <w:bCs/>
                <w:snapToGrid w:val="0"/>
                <w:color w:val="000000" w:themeColor="text1"/>
                <w:sz w:val="20"/>
                <w:szCs w:val="20"/>
              </w:rPr>
              <w:t>PobT</w:t>
            </w:r>
            <w:r w:rsidRPr="00271F10">
              <w:rPr>
                <w:rFonts w:ascii="Arial" w:eastAsia="Calibri" w:hAnsi="Arial" w:cs="Arial"/>
                <w:bCs/>
                <w:snapToGrid w:val="0"/>
                <w:color w:val="000000" w:themeColor="text1"/>
                <w:sz w:val="20"/>
                <w:szCs w:val="20"/>
                <w:vertAlign w:val="subscript"/>
              </w:rPr>
              <w:t>i</w:t>
            </w:r>
            <w:proofErr w:type="spellEnd"/>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 xml:space="preserve">Población total de la Alcaldía </w:t>
            </w:r>
            <w:r w:rsidRPr="00271F10">
              <w:rPr>
                <w:rFonts w:ascii="Arial" w:eastAsia="Calibri" w:hAnsi="Arial" w:cs="Arial"/>
                <w:iCs/>
                <w:snapToGrid w:val="0"/>
                <w:color w:val="000000" w:themeColor="text1"/>
                <w:sz w:val="20"/>
                <w:szCs w:val="20"/>
              </w:rPr>
              <w:t>i de acuerdo con la información publicada en la Encuesta Intercensal 2015 del INEGI</w:t>
            </w:r>
            <w:r w:rsidRPr="00271F10">
              <w:rPr>
                <w:rFonts w:ascii="Arial" w:eastAsia="Calibri" w:hAnsi="Arial" w:cs="Arial"/>
                <w:snapToGrid w:val="0"/>
                <w:color w:val="000000" w:themeColor="text1"/>
                <w:sz w:val="20"/>
                <w:szCs w:val="20"/>
              </w:rPr>
              <w:t>;</w:t>
            </w:r>
          </w:p>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322"/>
        </w:trPr>
        <w:tc>
          <w:tcPr>
            <w:tcW w:w="1281" w:type="dxa"/>
            <w:hideMark/>
          </w:tcPr>
          <w:p w:rsidR="00271F10" w:rsidRPr="00271F10" w:rsidRDefault="00271F10">
            <w:pPr>
              <w:widowControl w:val="0"/>
              <w:autoSpaceDE w:val="0"/>
              <w:autoSpaceDN w:val="0"/>
              <w:adjustRightInd w:val="0"/>
              <w:jc w:val="right"/>
              <w:rPr>
                <w:rFonts w:ascii="Arial" w:eastAsia="Calibri" w:hAnsi="Arial" w:cs="Arial"/>
                <w:color w:val="000000" w:themeColor="text1"/>
                <w:sz w:val="20"/>
                <w:szCs w:val="20"/>
              </w:rPr>
            </w:pPr>
            <w:proofErr w:type="spellStart"/>
            <w:r w:rsidRPr="00271F10">
              <w:rPr>
                <w:rFonts w:ascii="Arial" w:eastAsia="Calibri" w:hAnsi="Arial" w:cs="Arial"/>
                <w:bCs/>
                <w:snapToGrid w:val="0"/>
                <w:color w:val="000000" w:themeColor="text1"/>
                <w:sz w:val="20"/>
                <w:szCs w:val="20"/>
              </w:rPr>
              <w:t>PobP</w:t>
            </w:r>
            <w:r w:rsidRPr="00271F10">
              <w:rPr>
                <w:rFonts w:ascii="Arial" w:eastAsia="Calibri" w:hAnsi="Arial" w:cs="Arial"/>
                <w:bCs/>
                <w:snapToGrid w:val="0"/>
                <w:color w:val="000000" w:themeColor="text1"/>
                <w:sz w:val="20"/>
                <w:szCs w:val="20"/>
                <w:vertAlign w:val="subscript"/>
              </w:rPr>
              <w:t>i</w:t>
            </w:r>
            <w:proofErr w:type="spellEnd"/>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r w:rsidRPr="00271F10">
              <w:rPr>
                <w:rFonts w:ascii="Arial" w:eastAsia="Calibri" w:hAnsi="Arial" w:cs="Arial"/>
                <w:snapToGrid w:val="0"/>
                <w:color w:val="000000" w:themeColor="text1"/>
                <w:sz w:val="20"/>
                <w:szCs w:val="20"/>
              </w:rPr>
              <w:t xml:space="preserve">Población en pobreza de la Alcaldía </w:t>
            </w:r>
            <w:r w:rsidRPr="00271F10">
              <w:rPr>
                <w:rFonts w:ascii="Arial" w:eastAsia="Calibri" w:hAnsi="Arial" w:cs="Arial"/>
                <w:iCs/>
                <w:snapToGrid w:val="0"/>
                <w:color w:val="000000" w:themeColor="text1"/>
                <w:sz w:val="20"/>
                <w:szCs w:val="20"/>
              </w:rPr>
              <w:t>i de acuerdo con los resultados de la medición de la pobreza de CONEVAL 2016;</w:t>
            </w:r>
          </w:p>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322"/>
        </w:trPr>
        <w:tc>
          <w:tcPr>
            <w:tcW w:w="1281" w:type="dxa"/>
            <w:hideMark/>
          </w:tcPr>
          <w:p w:rsidR="00271F10" w:rsidRPr="00271F10" w:rsidRDefault="00271F10">
            <w:pPr>
              <w:widowControl w:val="0"/>
              <w:autoSpaceDE w:val="0"/>
              <w:autoSpaceDN w:val="0"/>
              <w:adjustRightInd w:val="0"/>
              <w:jc w:val="right"/>
              <w:rPr>
                <w:rFonts w:ascii="Arial" w:eastAsia="Calibri" w:hAnsi="Arial" w:cs="Arial"/>
                <w:bCs/>
                <w:snapToGrid w:val="0"/>
                <w:color w:val="000000" w:themeColor="text1"/>
                <w:sz w:val="20"/>
                <w:szCs w:val="20"/>
              </w:rPr>
            </w:pPr>
            <w:proofErr w:type="spellStart"/>
            <w:r w:rsidRPr="00271F10">
              <w:rPr>
                <w:rFonts w:ascii="Arial" w:eastAsia="Calibri" w:hAnsi="Arial" w:cs="Arial"/>
                <w:bCs/>
                <w:snapToGrid w:val="0"/>
                <w:color w:val="000000" w:themeColor="text1"/>
                <w:sz w:val="20"/>
                <w:szCs w:val="20"/>
              </w:rPr>
              <w:t>PobF</w:t>
            </w:r>
            <w:r w:rsidRPr="00271F10">
              <w:rPr>
                <w:rFonts w:ascii="Arial" w:eastAsia="Calibri" w:hAnsi="Arial" w:cs="Arial"/>
                <w:bCs/>
                <w:snapToGrid w:val="0"/>
                <w:color w:val="000000" w:themeColor="text1"/>
                <w:sz w:val="20"/>
                <w:szCs w:val="20"/>
                <w:vertAlign w:val="subscript"/>
              </w:rPr>
              <w:t>i</w:t>
            </w:r>
            <w:proofErr w:type="spellEnd"/>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iCs/>
                <w:snapToGrid w:val="0"/>
                <w:color w:val="000000" w:themeColor="text1"/>
                <w:sz w:val="20"/>
                <w:szCs w:val="20"/>
              </w:rPr>
            </w:pPr>
            <w:r w:rsidRPr="00271F10">
              <w:rPr>
                <w:rFonts w:ascii="Arial" w:eastAsia="Calibri" w:hAnsi="Arial" w:cs="Arial"/>
                <w:snapToGrid w:val="0"/>
                <w:color w:val="000000" w:themeColor="text1"/>
                <w:sz w:val="20"/>
                <w:szCs w:val="20"/>
              </w:rPr>
              <w:t xml:space="preserve">Población flotante de la Alcaldía </w:t>
            </w:r>
            <w:r w:rsidRPr="00271F10">
              <w:rPr>
                <w:rFonts w:ascii="Arial" w:eastAsia="Calibri" w:hAnsi="Arial" w:cs="Arial"/>
                <w:iCs/>
                <w:snapToGrid w:val="0"/>
                <w:color w:val="000000" w:themeColor="text1"/>
                <w:sz w:val="20"/>
                <w:szCs w:val="20"/>
              </w:rPr>
              <w:t>i de acuerdo con una estimación basada en la Encuesta Intercensal 2015 del INEGI;</w:t>
            </w:r>
          </w:p>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322"/>
        </w:trPr>
        <w:tc>
          <w:tcPr>
            <w:tcW w:w="1281" w:type="dxa"/>
            <w:hideMark/>
          </w:tcPr>
          <w:p w:rsidR="00271F10" w:rsidRPr="00271F10" w:rsidRDefault="00271F10">
            <w:pPr>
              <w:widowControl w:val="0"/>
              <w:autoSpaceDE w:val="0"/>
              <w:autoSpaceDN w:val="0"/>
              <w:adjustRightInd w:val="0"/>
              <w:jc w:val="right"/>
              <w:rPr>
                <w:rFonts w:ascii="Arial" w:eastAsia="Calibri" w:hAnsi="Arial" w:cs="Arial"/>
                <w:bCs/>
                <w:snapToGrid w:val="0"/>
                <w:color w:val="000000" w:themeColor="text1"/>
                <w:sz w:val="20"/>
                <w:szCs w:val="20"/>
              </w:rPr>
            </w:pPr>
            <w:proofErr w:type="spellStart"/>
            <w:r w:rsidRPr="00271F10">
              <w:rPr>
                <w:rFonts w:ascii="Arial" w:eastAsia="Calibri" w:hAnsi="Arial" w:cs="Arial"/>
                <w:bCs/>
                <w:snapToGrid w:val="0"/>
                <w:color w:val="000000" w:themeColor="text1"/>
                <w:sz w:val="20"/>
                <w:szCs w:val="20"/>
              </w:rPr>
              <w:t>SupU</w:t>
            </w:r>
            <w:r w:rsidRPr="00271F10">
              <w:rPr>
                <w:rFonts w:ascii="Arial" w:eastAsia="Calibri" w:hAnsi="Arial" w:cs="Arial"/>
                <w:bCs/>
                <w:snapToGrid w:val="0"/>
                <w:color w:val="000000" w:themeColor="text1"/>
                <w:sz w:val="20"/>
                <w:szCs w:val="20"/>
                <w:vertAlign w:val="subscript"/>
              </w:rPr>
              <w:t>i</w:t>
            </w:r>
            <w:proofErr w:type="spellEnd"/>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iCs/>
                <w:snapToGrid w:val="0"/>
                <w:color w:val="000000" w:themeColor="text1"/>
                <w:sz w:val="20"/>
                <w:szCs w:val="20"/>
              </w:rPr>
            </w:pPr>
            <w:r w:rsidRPr="00271F10">
              <w:rPr>
                <w:rFonts w:ascii="Arial" w:eastAsia="Calibri" w:hAnsi="Arial" w:cs="Arial"/>
                <w:snapToGrid w:val="0"/>
                <w:color w:val="000000" w:themeColor="text1"/>
                <w:sz w:val="20"/>
                <w:szCs w:val="20"/>
              </w:rPr>
              <w:t xml:space="preserve">Superficie urbana de la Alcaldía </w:t>
            </w:r>
            <w:r w:rsidRPr="00271F10">
              <w:rPr>
                <w:rFonts w:ascii="Arial" w:eastAsia="Calibri" w:hAnsi="Arial" w:cs="Arial"/>
                <w:iCs/>
                <w:snapToGrid w:val="0"/>
                <w:color w:val="000000" w:themeColor="text1"/>
                <w:sz w:val="20"/>
                <w:szCs w:val="20"/>
              </w:rPr>
              <w:t>i de acuerdo con el Marco Geoestadístico 2018 del INEGI;</w:t>
            </w:r>
          </w:p>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322"/>
        </w:trPr>
        <w:tc>
          <w:tcPr>
            <w:tcW w:w="1281" w:type="dxa"/>
            <w:hideMark/>
          </w:tcPr>
          <w:p w:rsidR="00271F10" w:rsidRPr="00271F10" w:rsidRDefault="00271F10">
            <w:pPr>
              <w:widowControl w:val="0"/>
              <w:autoSpaceDE w:val="0"/>
              <w:autoSpaceDN w:val="0"/>
              <w:adjustRightInd w:val="0"/>
              <w:jc w:val="right"/>
              <w:rPr>
                <w:rFonts w:ascii="Arial" w:eastAsia="Calibri" w:hAnsi="Arial" w:cs="Arial"/>
                <w:bCs/>
                <w:snapToGrid w:val="0"/>
                <w:color w:val="000000" w:themeColor="text1"/>
                <w:sz w:val="20"/>
                <w:szCs w:val="20"/>
              </w:rPr>
            </w:pPr>
            <w:proofErr w:type="spellStart"/>
            <w:r w:rsidRPr="00271F10">
              <w:rPr>
                <w:rFonts w:ascii="Arial" w:eastAsia="Calibri" w:hAnsi="Arial" w:cs="Arial"/>
                <w:bCs/>
                <w:snapToGrid w:val="0"/>
                <w:color w:val="000000" w:themeColor="text1"/>
                <w:sz w:val="20"/>
                <w:szCs w:val="20"/>
              </w:rPr>
              <w:t>SupV</w:t>
            </w:r>
            <w:r w:rsidRPr="00271F10">
              <w:rPr>
                <w:rFonts w:ascii="Arial" w:eastAsia="Calibri" w:hAnsi="Arial" w:cs="Arial"/>
                <w:bCs/>
                <w:snapToGrid w:val="0"/>
                <w:color w:val="000000" w:themeColor="text1"/>
                <w:sz w:val="20"/>
                <w:szCs w:val="20"/>
                <w:vertAlign w:val="subscript"/>
              </w:rPr>
              <w:t>i</w:t>
            </w:r>
            <w:proofErr w:type="spellEnd"/>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iCs/>
                <w:snapToGrid w:val="0"/>
                <w:color w:val="000000" w:themeColor="text1"/>
                <w:sz w:val="20"/>
                <w:szCs w:val="20"/>
              </w:rPr>
            </w:pPr>
            <w:r w:rsidRPr="00271F10">
              <w:rPr>
                <w:rFonts w:ascii="Arial" w:eastAsia="Calibri" w:hAnsi="Arial" w:cs="Arial"/>
                <w:snapToGrid w:val="0"/>
                <w:color w:val="000000" w:themeColor="text1"/>
                <w:sz w:val="20"/>
                <w:szCs w:val="20"/>
              </w:rPr>
              <w:t xml:space="preserve">Superficie verde de la Alcaldía </w:t>
            </w:r>
            <w:r w:rsidRPr="00271F10">
              <w:rPr>
                <w:rFonts w:ascii="Arial" w:eastAsia="Calibri" w:hAnsi="Arial" w:cs="Arial"/>
                <w:iCs/>
                <w:snapToGrid w:val="0"/>
                <w:color w:val="000000" w:themeColor="text1"/>
                <w:sz w:val="20"/>
                <w:szCs w:val="20"/>
              </w:rPr>
              <w:t>i de acuerdo con el Marco Geoestadístico 2018 del INEGI;</w:t>
            </w:r>
          </w:p>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r w:rsidR="00271F10" w:rsidRPr="00271F10" w:rsidTr="00271F10">
        <w:trPr>
          <w:trHeight w:val="322"/>
        </w:trPr>
        <w:tc>
          <w:tcPr>
            <w:tcW w:w="1281" w:type="dxa"/>
            <w:hideMark/>
          </w:tcPr>
          <w:p w:rsidR="00271F10" w:rsidRPr="00271F10" w:rsidRDefault="00271F10">
            <w:pPr>
              <w:widowControl w:val="0"/>
              <w:autoSpaceDE w:val="0"/>
              <w:autoSpaceDN w:val="0"/>
              <w:adjustRightInd w:val="0"/>
              <w:jc w:val="right"/>
              <w:rPr>
                <w:rFonts w:ascii="Arial" w:eastAsia="Calibri" w:hAnsi="Arial" w:cs="Arial"/>
                <w:bCs/>
                <w:snapToGrid w:val="0"/>
                <w:color w:val="000000" w:themeColor="text1"/>
                <w:sz w:val="20"/>
                <w:szCs w:val="20"/>
              </w:rPr>
            </w:pPr>
            <w:proofErr w:type="spellStart"/>
            <w:r w:rsidRPr="00271F10">
              <w:rPr>
                <w:rFonts w:ascii="Arial" w:eastAsia="Calibri" w:hAnsi="Arial" w:cs="Arial"/>
                <w:bCs/>
                <w:snapToGrid w:val="0"/>
                <w:color w:val="000000" w:themeColor="text1"/>
                <w:sz w:val="20"/>
                <w:szCs w:val="20"/>
              </w:rPr>
              <w:t>SupC</w:t>
            </w:r>
            <w:r w:rsidRPr="00271F10">
              <w:rPr>
                <w:rFonts w:ascii="Arial" w:eastAsia="Calibri" w:hAnsi="Arial" w:cs="Arial"/>
                <w:bCs/>
                <w:snapToGrid w:val="0"/>
                <w:color w:val="000000" w:themeColor="text1"/>
                <w:sz w:val="20"/>
                <w:szCs w:val="20"/>
                <w:vertAlign w:val="subscript"/>
              </w:rPr>
              <w:t>i</w:t>
            </w:r>
            <w:proofErr w:type="spellEnd"/>
          </w:p>
        </w:tc>
        <w:tc>
          <w:tcPr>
            <w:tcW w:w="283" w:type="dxa"/>
            <w:hideMark/>
          </w:tcPr>
          <w:p w:rsidR="00271F10" w:rsidRPr="00271F10" w:rsidRDefault="00271F10">
            <w:pPr>
              <w:widowControl w:val="0"/>
              <w:autoSpaceDE w:val="0"/>
              <w:autoSpaceDN w:val="0"/>
              <w:adjustRightInd w:val="0"/>
              <w:jc w:val="center"/>
              <w:rPr>
                <w:rFonts w:ascii="Arial" w:eastAsia="Calibri" w:hAnsi="Arial" w:cs="Arial"/>
                <w:bCs/>
                <w:color w:val="000000" w:themeColor="text1"/>
                <w:sz w:val="20"/>
                <w:szCs w:val="20"/>
              </w:rPr>
            </w:pPr>
            <w:r w:rsidRPr="00271F10">
              <w:rPr>
                <w:rFonts w:ascii="Arial" w:eastAsia="Calibri" w:hAnsi="Arial" w:cs="Arial"/>
                <w:bCs/>
                <w:color w:val="000000" w:themeColor="text1"/>
                <w:sz w:val="20"/>
                <w:szCs w:val="20"/>
              </w:rPr>
              <w:t>=</w:t>
            </w:r>
          </w:p>
        </w:tc>
        <w:tc>
          <w:tcPr>
            <w:tcW w:w="7229" w:type="dxa"/>
            <w:vAlign w:val="center"/>
          </w:tcPr>
          <w:p w:rsidR="00271F10" w:rsidRPr="00271F10" w:rsidRDefault="00271F10">
            <w:pPr>
              <w:widowControl w:val="0"/>
              <w:autoSpaceDE w:val="0"/>
              <w:autoSpaceDN w:val="0"/>
              <w:adjustRightInd w:val="0"/>
              <w:jc w:val="both"/>
              <w:rPr>
                <w:rFonts w:ascii="Arial" w:eastAsia="Calibri" w:hAnsi="Arial" w:cs="Arial"/>
                <w:iCs/>
                <w:snapToGrid w:val="0"/>
                <w:color w:val="000000" w:themeColor="text1"/>
                <w:sz w:val="20"/>
                <w:szCs w:val="20"/>
              </w:rPr>
            </w:pPr>
            <w:r w:rsidRPr="00271F10">
              <w:rPr>
                <w:rFonts w:ascii="Arial" w:eastAsia="Calibri" w:hAnsi="Arial" w:cs="Arial"/>
                <w:snapToGrid w:val="0"/>
                <w:color w:val="000000" w:themeColor="text1"/>
                <w:sz w:val="20"/>
                <w:szCs w:val="20"/>
              </w:rPr>
              <w:t xml:space="preserve">Superficie de conservación de la Alcaldía </w:t>
            </w:r>
            <w:r w:rsidRPr="00271F10">
              <w:rPr>
                <w:rFonts w:ascii="Arial" w:eastAsia="Calibri" w:hAnsi="Arial" w:cs="Arial"/>
                <w:iCs/>
                <w:snapToGrid w:val="0"/>
                <w:color w:val="000000" w:themeColor="text1"/>
                <w:sz w:val="20"/>
                <w:szCs w:val="20"/>
              </w:rPr>
              <w:t>i de acuerdo con los Programas Delegacionales de Desarrollo Urbano de SEDUVI.</w:t>
            </w:r>
          </w:p>
          <w:p w:rsidR="00271F10" w:rsidRPr="00271F10" w:rsidRDefault="00271F10">
            <w:pPr>
              <w:widowControl w:val="0"/>
              <w:autoSpaceDE w:val="0"/>
              <w:autoSpaceDN w:val="0"/>
              <w:adjustRightInd w:val="0"/>
              <w:jc w:val="both"/>
              <w:rPr>
                <w:rFonts w:ascii="Arial" w:eastAsia="Calibri" w:hAnsi="Arial" w:cs="Arial"/>
                <w:snapToGrid w:val="0"/>
                <w:color w:val="000000" w:themeColor="text1"/>
                <w:sz w:val="20"/>
                <w:szCs w:val="20"/>
              </w:rPr>
            </w:pPr>
          </w:p>
        </w:tc>
      </w:tr>
    </w:tbl>
    <w:p w:rsidR="00271F10" w:rsidRPr="00271F10" w:rsidRDefault="00271F10" w:rsidP="00271F10">
      <w:pPr>
        <w:jc w:val="both"/>
        <w:rPr>
          <w:rFonts w:ascii="Arial" w:eastAsia="Calibri" w:hAnsi="Arial" w:cs="Arial"/>
          <w:b/>
          <w:color w:val="000000" w:themeColor="text1"/>
          <w:sz w:val="20"/>
          <w:szCs w:val="20"/>
          <w:lang w:eastAsia="en-US"/>
        </w:rPr>
      </w:pPr>
    </w:p>
    <w:p w:rsid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9.</w:t>
      </w:r>
      <w:r w:rsidRPr="00271F10">
        <w:rPr>
          <w:rFonts w:ascii="Arial" w:eastAsia="Calibri" w:hAnsi="Arial" w:cs="Arial"/>
          <w:color w:val="000000" w:themeColor="text1"/>
          <w:sz w:val="20"/>
          <w:szCs w:val="20"/>
        </w:rPr>
        <w:t xml:space="preserve"> Las erogaciones consideradas para las Entidades ascienden a </w:t>
      </w:r>
      <w:r w:rsidRPr="00271F10">
        <w:rPr>
          <w:rFonts w:ascii="Arial" w:eastAsia="Calibri" w:hAnsi="Arial" w:cs="Arial"/>
          <w:b/>
          <w:color w:val="000000" w:themeColor="text1"/>
          <w:sz w:val="20"/>
          <w:szCs w:val="20"/>
        </w:rPr>
        <w:t>48,364,179,426.28 pesos</w:t>
      </w:r>
      <w:r w:rsidRPr="00271F10">
        <w:rPr>
          <w:rFonts w:ascii="Arial" w:eastAsia="Calibri" w:hAnsi="Arial" w:cs="Arial"/>
          <w:color w:val="000000" w:themeColor="text1"/>
          <w:sz w:val="20"/>
          <w:szCs w:val="20"/>
        </w:rPr>
        <w:t>, y se distribuyen como sigue:</w:t>
      </w:r>
    </w:p>
    <w:p w:rsidR="002A7A46" w:rsidRPr="00271F10" w:rsidRDefault="002A7A46" w:rsidP="00271F10">
      <w:pPr>
        <w:jc w:val="both"/>
        <w:rPr>
          <w:rFonts w:ascii="Arial" w:eastAsia="Calibri" w:hAnsi="Arial" w:cs="Arial"/>
          <w:color w:val="000000" w:themeColor="text1"/>
          <w:sz w:val="20"/>
          <w:szCs w:val="20"/>
        </w:rPr>
      </w:pPr>
    </w:p>
    <w:tbl>
      <w:tblPr>
        <w:tblW w:w="8815" w:type="dxa"/>
        <w:jc w:val="center"/>
        <w:tblCellMar>
          <w:left w:w="70" w:type="dxa"/>
          <w:right w:w="70" w:type="dxa"/>
        </w:tblCellMar>
        <w:tblLook w:val="04A0" w:firstRow="1" w:lastRow="0" w:firstColumn="1" w:lastColumn="0" w:noHBand="0" w:noVBand="1"/>
      </w:tblPr>
      <w:tblGrid>
        <w:gridCol w:w="6935"/>
        <w:gridCol w:w="1880"/>
      </w:tblGrid>
      <w:tr w:rsidR="00271F10" w:rsidRPr="00271F10" w:rsidTr="00271F10">
        <w:trPr>
          <w:trHeight w:val="630"/>
          <w:jc w:val="center"/>
        </w:trPr>
        <w:tc>
          <w:tcPr>
            <w:tcW w:w="693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hAnsi="Arial" w:cs="Arial"/>
                <w:color w:val="FFFFFF" w:themeColor="background1"/>
                <w:sz w:val="20"/>
                <w:szCs w:val="20"/>
                <w:lang w:eastAsia="es-MX"/>
              </w:rPr>
            </w:pPr>
            <w:r w:rsidRPr="00271F10">
              <w:rPr>
                <w:rFonts w:ascii="Arial" w:hAnsi="Arial" w:cs="Arial"/>
                <w:color w:val="FFFFFF" w:themeColor="background1"/>
                <w:sz w:val="20"/>
                <w:szCs w:val="20"/>
                <w:lang w:eastAsia="es-MX"/>
              </w:rPr>
              <w:t>ENTIDADES</w:t>
            </w:r>
          </w:p>
        </w:tc>
        <w:tc>
          <w:tcPr>
            <w:tcW w:w="1880" w:type="dxa"/>
            <w:tcBorders>
              <w:top w:val="single" w:sz="8" w:space="0" w:color="000000"/>
              <w:left w:val="nil"/>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eastAsia="Calibri" w:hAnsi="Arial" w:cs="Arial"/>
                <w:color w:val="FFFFFF" w:themeColor="background1"/>
                <w:sz w:val="20"/>
                <w:szCs w:val="20"/>
                <w:lang w:eastAsia="en-US"/>
              </w:rPr>
            </w:pPr>
            <w:r w:rsidRPr="00271F10">
              <w:rPr>
                <w:rFonts w:ascii="Arial" w:eastAsia="Calibri" w:hAnsi="Arial" w:cs="Arial"/>
                <w:color w:val="FFFFFF" w:themeColor="background1"/>
                <w:sz w:val="20"/>
                <w:szCs w:val="20"/>
              </w:rPr>
              <w:t>MONTO</w:t>
            </w:r>
          </w:p>
        </w:tc>
      </w:tr>
      <w:tr w:rsidR="00271F10" w:rsidRPr="00271F10" w:rsidTr="00271F10">
        <w:trPr>
          <w:trHeight w:val="315"/>
          <w:jc w:val="center"/>
        </w:trPr>
        <w:tc>
          <w:tcPr>
            <w:tcW w:w="6935"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ENTIDADES DE TRANSPORTE:</w:t>
            </w:r>
          </w:p>
        </w:tc>
        <w:tc>
          <w:tcPr>
            <w:tcW w:w="1880"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21,157,095,634</w:t>
            </w:r>
          </w:p>
        </w:tc>
      </w:tr>
      <w:tr w:rsidR="00271F10" w:rsidRPr="00271F10" w:rsidTr="00271F10">
        <w:trPr>
          <w:trHeight w:val="54"/>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Fondo Público de Atención al Ciclista y al Peatón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51,593,076</w:t>
            </w:r>
          </w:p>
        </w:tc>
      </w:tr>
      <w:tr w:rsidR="00271F10" w:rsidRPr="00271F10" w:rsidTr="00271F10">
        <w:trPr>
          <w:trHeight w:val="50"/>
          <w:jc w:val="center"/>
        </w:trPr>
        <w:tc>
          <w:tcPr>
            <w:tcW w:w="6935"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Metrobús</w:t>
            </w:r>
          </w:p>
        </w:tc>
        <w:tc>
          <w:tcPr>
            <w:tcW w:w="1880"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902,009,562</w:t>
            </w:r>
          </w:p>
        </w:tc>
      </w:tr>
      <w:tr w:rsidR="00271F10" w:rsidRPr="00271F10" w:rsidTr="00271F10">
        <w:trPr>
          <w:trHeight w:val="50"/>
          <w:jc w:val="center"/>
        </w:trPr>
        <w:tc>
          <w:tcPr>
            <w:tcW w:w="6935" w:type="dxa"/>
            <w:tcBorders>
              <w:top w:val="nil"/>
              <w:left w:val="single" w:sz="8" w:space="0" w:color="auto"/>
              <w:bottom w:val="single" w:sz="8" w:space="0" w:color="auto"/>
              <w:right w:val="single" w:sz="8" w:space="0" w:color="auto"/>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Servicio de Transportes Eléctricos  </w:t>
            </w:r>
          </w:p>
        </w:tc>
        <w:tc>
          <w:tcPr>
            <w:tcW w:w="1880" w:type="dxa"/>
            <w:tcBorders>
              <w:top w:val="nil"/>
              <w:left w:val="nil"/>
              <w:bottom w:val="single" w:sz="8" w:space="0" w:color="auto"/>
              <w:right w:val="single" w:sz="8" w:space="0" w:color="auto"/>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2,140,608,986</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Sistema de Transporte Colectivo Metro</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15,652,684,591</w:t>
            </w:r>
          </w:p>
        </w:tc>
      </w:tr>
    </w:tbl>
    <w:p w:rsidR="00271F10" w:rsidRPr="00271F10" w:rsidRDefault="00271F10" w:rsidP="00271F10">
      <w:pPr>
        <w:rPr>
          <w:rFonts w:ascii="Arial" w:hAnsi="Arial" w:cs="Arial"/>
          <w:lang w:eastAsia="en-US"/>
        </w:rPr>
      </w:pPr>
    </w:p>
    <w:tbl>
      <w:tblPr>
        <w:tblW w:w="8815" w:type="dxa"/>
        <w:jc w:val="center"/>
        <w:tblCellMar>
          <w:left w:w="70" w:type="dxa"/>
          <w:right w:w="70" w:type="dxa"/>
        </w:tblCellMar>
        <w:tblLook w:val="04A0" w:firstRow="1" w:lastRow="0" w:firstColumn="1" w:lastColumn="0" w:noHBand="0" w:noVBand="1"/>
      </w:tblPr>
      <w:tblGrid>
        <w:gridCol w:w="6935"/>
        <w:gridCol w:w="1880"/>
      </w:tblGrid>
      <w:tr w:rsidR="00271F10" w:rsidRPr="00271F10" w:rsidTr="00271F10">
        <w:trPr>
          <w:trHeight w:val="630"/>
          <w:jc w:val="center"/>
        </w:trPr>
        <w:tc>
          <w:tcPr>
            <w:tcW w:w="693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hAnsi="Arial" w:cs="Arial"/>
                <w:color w:val="FFFFFF" w:themeColor="background1"/>
                <w:sz w:val="20"/>
                <w:szCs w:val="20"/>
                <w:lang w:eastAsia="es-MX"/>
              </w:rPr>
            </w:pPr>
            <w:r w:rsidRPr="00271F10">
              <w:rPr>
                <w:rFonts w:ascii="Arial" w:hAnsi="Arial" w:cs="Arial"/>
                <w:color w:val="FFFFFF" w:themeColor="background1"/>
                <w:sz w:val="20"/>
                <w:szCs w:val="20"/>
                <w:lang w:eastAsia="es-MX"/>
              </w:rPr>
              <w:t>ENTIDADES</w:t>
            </w:r>
          </w:p>
        </w:tc>
        <w:tc>
          <w:tcPr>
            <w:tcW w:w="1880" w:type="dxa"/>
            <w:tcBorders>
              <w:top w:val="single" w:sz="8" w:space="0" w:color="000000"/>
              <w:left w:val="nil"/>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eastAsia="Calibri" w:hAnsi="Arial" w:cs="Arial"/>
                <w:color w:val="FFFFFF" w:themeColor="background1"/>
                <w:sz w:val="20"/>
                <w:szCs w:val="20"/>
                <w:lang w:eastAsia="en-US"/>
              </w:rPr>
            </w:pPr>
            <w:r w:rsidRPr="00271F10">
              <w:rPr>
                <w:rFonts w:ascii="Arial" w:eastAsia="Calibri" w:hAnsi="Arial" w:cs="Arial"/>
                <w:color w:val="FFFFFF" w:themeColor="background1"/>
                <w:sz w:val="20"/>
                <w:szCs w:val="20"/>
              </w:rPr>
              <w:t>MONTO</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Sistema de Movilidad 1</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2,401,651,419</w:t>
            </w:r>
          </w:p>
        </w:tc>
      </w:tr>
      <w:tr w:rsidR="00271F10" w:rsidRPr="00271F10" w:rsidTr="00271F10">
        <w:trPr>
          <w:trHeight w:val="116"/>
          <w:jc w:val="center"/>
        </w:trPr>
        <w:tc>
          <w:tcPr>
            <w:tcW w:w="6935"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Fideicomiso para el Fondo de Promoción para el Financiamiento del Transporte Público</w:t>
            </w:r>
          </w:p>
        </w:tc>
        <w:tc>
          <w:tcPr>
            <w:tcW w:w="1880"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8,548,000</w:t>
            </w:r>
          </w:p>
        </w:tc>
      </w:tr>
      <w:tr w:rsidR="00271F10" w:rsidRPr="00271F10" w:rsidTr="00271F10">
        <w:trPr>
          <w:trHeight w:val="315"/>
          <w:jc w:val="center"/>
        </w:trPr>
        <w:tc>
          <w:tcPr>
            <w:tcW w:w="6935" w:type="dxa"/>
            <w:tcBorders>
              <w:top w:val="nil"/>
              <w:left w:val="single" w:sz="8" w:space="0" w:color="auto"/>
              <w:bottom w:val="single" w:sz="8" w:space="0" w:color="auto"/>
              <w:right w:val="single" w:sz="8" w:space="0" w:color="auto"/>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ENTIDADES DE VIVIENDA:</w:t>
            </w:r>
          </w:p>
        </w:tc>
        <w:tc>
          <w:tcPr>
            <w:tcW w:w="1880" w:type="dxa"/>
            <w:tcBorders>
              <w:top w:val="nil"/>
              <w:left w:val="nil"/>
              <w:bottom w:val="single" w:sz="8" w:space="0" w:color="auto"/>
              <w:right w:val="single" w:sz="8" w:space="0" w:color="auto"/>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3,411,154,168</w:t>
            </w:r>
          </w:p>
        </w:tc>
      </w:tr>
      <w:tr w:rsidR="00271F10" w:rsidRPr="00271F10" w:rsidTr="00271F10">
        <w:trPr>
          <w:trHeight w:val="114"/>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de Vivienda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3,411,154,168</w:t>
            </w:r>
          </w:p>
        </w:tc>
      </w:tr>
      <w:tr w:rsidR="00271F10" w:rsidRPr="00271F10" w:rsidTr="00271F10">
        <w:trPr>
          <w:trHeight w:val="315"/>
          <w:jc w:val="center"/>
        </w:trPr>
        <w:tc>
          <w:tcPr>
            <w:tcW w:w="6935"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ORGANISMOS DE EDUCACIÓN, SALUD Y ASISTENCIA:</w:t>
            </w:r>
          </w:p>
        </w:tc>
        <w:tc>
          <w:tcPr>
            <w:tcW w:w="1880"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12,751,009,297</w:t>
            </w:r>
          </w:p>
        </w:tc>
      </w:tr>
      <w:tr w:rsidR="00271F10" w:rsidRPr="00271F10" w:rsidTr="00271F10">
        <w:trPr>
          <w:trHeight w:val="125"/>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Sistema para el Desarrollo Integral de la Familia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2,744,313,372</w:t>
            </w:r>
          </w:p>
        </w:tc>
      </w:tr>
      <w:tr w:rsidR="00271F10" w:rsidRPr="00271F10" w:rsidTr="00271F10">
        <w:trPr>
          <w:trHeight w:val="157"/>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Consejo de Evaluación del Desarrollo Social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25,410,795</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de las Personas con Discapacidad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28,290,751</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de la Juventud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157,326,875</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Consejo para Prevenir y Eliminar la Discriminación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27,189,057</w:t>
            </w:r>
          </w:p>
        </w:tc>
      </w:tr>
      <w:tr w:rsidR="00271F10" w:rsidRPr="00271F10" w:rsidTr="00271F10">
        <w:trPr>
          <w:trHeight w:val="59"/>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Procuraduría Social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421,554,013</w:t>
            </w:r>
          </w:p>
        </w:tc>
      </w:tr>
      <w:tr w:rsidR="00271F10" w:rsidRPr="00271F10" w:rsidTr="00271F10">
        <w:trPr>
          <w:trHeight w:val="77"/>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lastRenderedPageBreak/>
              <w:t>Instituto para la Atención y Prevención de las Adicciones</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103,147,518</w:t>
            </w:r>
          </w:p>
        </w:tc>
      </w:tr>
      <w:tr w:rsidR="00271F10" w:rsidRPr="00271F10" w:rsidTr="00271F10">
        <w:trPr>
          <w:trHeight w:val="8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Régimen de Protección Social en Salud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1,266,258,247</w:t>
            </w:r>
          </w:p>
        </w:tc>
      </w:tr>
      <w:tr w:rsidR="00271F10" w:rsidRPr="00271F10" w:rsidTr="00271F10">
        <w:trPr>
          <w:trHeight w:val="85"/>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Servicios de Salud Pública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5,396,121,634</w:t>
            </w:r>
          </w:p>
        </w:tc>
      </w:tr>
      <w:tr w:rsidR="00271F10" w:rsidRPr="00271F10" w:rsidTr="00271F10">
        <w:trPr>
          <w:trHeight w:val="102"/>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del Deporte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308,934,582</w:t>
            </w:r>
          </w:p>
        </w:tc>
      </w:tr>
      <w:tr w:rsidR="00271F10" w:rsidRPr="00271F10" w:rsidTr="00271F10">
        <w:trPr>
          <w:trHeight w:val="121"/>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de Educación Media Superior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1,027,324,955</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Local de la Infraestructura Física Educativa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36,690,776</w:t>
            </w:r>
          </w:p>
        </w:tc>
      </w:tr>
      <w:tr w:rsidR="00271F10" w:rsidRPr="00271F10" w:rsidTr="00271F10">
        <w:trPr>
          <w:trHeight w:val="50"/>
          <w:jc w:val="center"/>
        </w:trPr>
        <w:tc>
          <w:tcPr>
            <w:tcW w:w="6935"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Fideicomiso Educación Garantizada</w:t>
            </w:r>
          </w:p>
        </w:tc>
        <w:tc>
          <w:tcPr>
            <w:tcW w:w="1880"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1,208,446,722</w:t>
            </w:r>
          </w:p>
        </w:tc>
      </w:tr>
      <w:tr w:rsidR="00271F10" w:rsidRPr="00271F10" w:rsidTr="00271F10">
        <w:trPr>
          <w:trHeight w:val="315"/>
          <w:jc w:val="center"/>
        </w:trPr>
        <w:tc>
          <w:tcPr>
            <w:tcW w:w="6935" w:type="dxa"/>
            <w:tcBorders>
              <w:top w:val="nil"/>
              <w:left w:val="single" w:sz="8" w:space="0" w:color="auto"/>
              <w:bottom w:val="single" w:sz="8" w:space="0" w:color="auto"/>
              <w:right w:val="single" w:sz="8" w:space="0" w:color="auto"/>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ORGANISMOS CAJAS DE PREVISIÓN:</w:t>
            </w:r>
          </w:p>
        </w:tc>
        <w:tc>
          <w:tcPr>
            <w:tcW w:w="1880" w:type="dxa"/>
            <w:tcBorders>
              <w:top w:val="nil"/>
              <w:left w:val="nil"/>
              <w:bottom w:val="single" w:sz="8" w:space="0" w:color="auto"/>
              <w:right w:val="single" w:sz="8" w:space="0" w:color="auto"/>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5,890,278,862</w:t>
            </w:r>
          </w:p>
        </w:tc>
      </w:tr>
      <w:tr w:rsidR="00271F10" w:rsidRPr="00271F10" w:rsidTr="00271F10">
        <w:trPr>
          <w:trHeight w:val="95"/>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Caja de Previsión de la Policía Auxiliar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991,204,774</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Caja de Previsión de la Policía Preventiva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2,341,769,524</w:t>
            </w:r>
          </w:p>
        </w:tc>
      </w:tr>
      <w:tr w:rsidR="00271F10" w:rsidRPr="00271F10" w:rsidTr="00271F10">
        <w:trPr>
          <w:trHeight w:val="50"/>
          <w:jc w:val="center"/>
        </w:trPr>
        <w:tc>
          <w:tcPr>
            <w:tcW w:w="6935"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Caja de Previsión para Trabajadores a Lista de Raya   </w:t>
            </w:r>
          </w:p>
        </w:tc>
        <w:tc>
          <w:tcPr>
            <w:tcW w:w="1880"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2,557,304,564</w:t>
            </w:r>
          </w:p>
        </w:tc>
      </w:tr>
      <w:tr w:rsidR="00271F10" w:rsidRPr="00271F10" w:rsidTr="00271F10">
        <w:trPr>
          <w:trHeight w:val="315"/>
          <w:jc w:val="center"/>
        </w:trPr>
        <w:tc>
          <w:tcPr>
            <w:tcW w:w="6935" w:type="dxa"/>
            <w:tcBorders>
              <w:top w:val="nil"/>
              <w:left w:val="single" w:sz="8" w:space="0" w:color="auto"/>
              <w:bottom w:val="single" w:sz="8" w:space="0" w:color="auto"/>
              <w:right w:val="single" w:sz="8" w:space="0" w:color="auto"/>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ENTIDADES DEL MEDIO AMBIENTE:</w:t>
            </w:r>
          </w:p>
        </w:tc>
        <w:tc>
          <w:tcPr>
            <w:tcW w:w="1880" w:type="dxa"/>
            <w:tcBorders>
              <w:top w:val="nil"/>
              <w:left w:val="nil"/>
              <w:bottom w:val="single" w:sz="8" w:space="0" w:color="auto"/>
              <w:right w:val="single" w:sz="8" w:space="0" w:color="auto"/>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1,436,686,035</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Fondo Ambiental Público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1,316,380,166</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Procuraduría Ambiental y del Ordenamiento Territorial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120,305,869</w:t>
            </w:r>
          </w:p>
        </w:tc>
      </w:tr>
      <w:tr w:rsidR="00271F10" w:rsidRPr="00271F10" w:rsidTr="00271F10">
        <w:trPr>
          <w:trHeight w:val="315"/>
          <w:jc w:val="center"/>
        </w:trPr>
        <w:tc>
          <w:tcPr>
            <w:tcW w:w="6935"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ENTIDADES DE OBRAS Y SERVICIOS:</w:t>
            </w:r>
          </w:p>
        </w:tc>
        <w:tc>
          <w:tcPr>
            <w:tcW w:w="1880"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187,847,369</w:t>
            </w:r>
          </w:p>
        </w:tc>
      </w:tr>
      <w:tr w:rsidR="00271F10" w:rsidRPr="00271F10" w:rsidTr="00271F10">
        <w:trPr>
          <w:trHeight w:val="52"/>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Fideicomiso del Centro Histórico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60,364,313</w:t>
            </w:r>
          </w:p>
        </w:tc>
      </w:tr>
      <w:tr w:rsidR="00271F10" w:rsidRPr="00271F10" w:rsidTr="00271F10">
        <w:trPr>
          <w:trHeight w:val="7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para la Seguridad de las Construcciones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127,483,056</w:t>
            </w:r>
          </w:p>
        </w:tc>
      </w:tr>
      <w:tr w:rsidR="00271F10" w:rsidRPr="00271F10" w:rsidTr="00271F10">
        <w:trPr>
          <w:trHeight w:val="409"/>
          <w:jc w:val="center"/>
        </w:trPr>
        <w:tc>
          <w:tcPr>
            <w:tcW w:w="6935"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ENTIDADES DE FOMENTO SOCIAL, TURÍSTICO Y ECONÓMICO:</w:t>
            </w:r>
          </w:p>
        </w:tc>
        <w:tc>
          <w:tcPr>
            <w:tcW w:w="1880"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813,424,525</w:t>
            </w:r>
          </w:p>
        </w:tc>
      </w:tr>
      <w:tr w:rsidR="00271F10" w:rsidRPr="00271F10" w:rsidTr="00271F10">
        <w:trPr>
          <w:trHeight w:val="66"/>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Fondo para el Desarrollo Social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474,206,905</w:t>
            </w:r>
          </w:p>
        </w:tc>
      </w:tr>
      <w:tr w:rsidR="00271F10" w:rsidRPr="00271F10" w:rsidTr="00271F10">
        <w:trPr>
          <w:trHeight w:val="84"/>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Fondo para el Desarrollo Económico y Social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12,010,076</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Fondo Mixto de Promoción Turística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322,095,836</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Fondo de Desarrollo Económico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5,111,708</w:t>
            </w:r>
          </w:p>
        </w:tc>
      </w:tr>
      <w:tr w:rsidR="00271F10" w:rsidRPr="00271F10" w:rsidTr="00271F10">
        <w:trPr>
          <w:trHeight w:val="315"/>
          <w:jc w:val="center"/>
        </w:trPr>
        <w:tc>
          <w:tcPr>
            <w:tcW w:w="6935"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OTRAS ENTIDADES:</w:t>
            </w:r>
          </w:p>
        </w:tc>
        <w:tc>
          <w:tcPr>
            <w:tcW w:w="1880"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2,716,683,536</w:t>
            </w:r>
          </w:p>
        </w:tc>
      </w:tr>
      <w:tr w:rsidR="00271F10" w:rsidRPr="00271F10" w:rsidTr="00271F10">
        <w:trPr>
          <w:trHeight w:val="199"/>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Mecanismo para la Protección Integral de Personas Defensoras de Derechos Humanos y Periodistas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12,906,153</w:t>
            </w:r>
          </w:p>
        </w:tc>
      </w:tr>
      <w:tr w:rsidR="00271F10" w:rsidRPr="00271F10" w:rsidTr="00271F10">
        <w:trPr>
          <w:trHeight w:val="108"/>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PROCDMX, S.A. de C.V.</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16,624,581</w:t>
            </w:r>
          </w:p>
        </w:tc>
      </w:tr>
      <w:tr w:rsidR="00271F10" w:rsidRPr="00271F10" w:rsidTr="00271F10">
        <w:trPr>
          <w:trHeight w:val="126"/>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Fideicomiso de Recuperación Crediticia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68,205,995</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Corporación Mexicana de Impresión, S.A. de C.V.</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657,141,566</w:t>
            </w:r>
          </w:p>
        </w:tc>
      </w:tr>
      <w:tr w:rsidR="00271F10" w:rsidRPr="00271F10" w:rsidTr="00271F10">
        <w:trPr>
          <w:trHeight w:val="50"/>
          <w:jc w:val="center"/>
        </w:trPr>
        <w:tc>
          <w:tcPr>
            <w:tcW w:w="6935"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Servicios Metropolitanos, S.A. de C.V.</w:t>
            </w:r>
          </w:p>
        </w:tc>
        <w:tc>
          <w:tcPr>
            <w:tcW w:w="1880"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186,241,784</w:t>
            </w:r>
          </w:p>
        </w:tc>
      </w:tr>
      <w:tr w:rsidR="00271F10" w:rsidRPr="00271F10" w:rsidTr="00271F10">
        <w:trPr>
          <w:trHeight w:val="50"/>
          <w:jc w:val="center"/>
        </w:trPr>
        <w:tc>
          <w:tcPr>
            <w:tcW w:w="6935" w:type="dxa"/>
            <w:tcBorders>
              <w:top w:val="nil"/>
              <w:left w:val="single" w:sz="8" w:space="0" w:color="auto"/>
              <w:bottom w:val="single" w:sz="8" w:space="0" w:color="auto"/>
              <w:right w:val="single" w:sz="8" w:space="0" w:color="auto"/>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Escuela de Administración Pública  </w:t>
            </w:r>
          </w:p>
        </w:tc>
        <w:tc>
          <w:tcPr>
            <w:tcW w:w="1880" w:type="dxa"/>
            <w:tcBorders>
              <w:top w:val="nil"/>
              <w:left w:val="nil"/>
              <w:bottom w:val="single" w:sz="8" w:space="0" w:color="auto"/>
              <w:right w:val="single" w:sz="8" w:space="0" w:color="auto"/>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64,407,857</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de Verificación Administrativa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433,182,956</w:t>
            </w:r>
          </w:p>
        </w:tc>
      </w:tr>
      <w:tr w:rsidR="00271F10" w:rsidRPr="00271F10" w:rsidTr="00271F10">
        <w:trPr>
          <w:trHeight w:val="50"/>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Fondo para la Atención y Apoyo a las Víctimas del Delito</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2,500,000</w:t>
            </w:r>
          </w:p>
        </w:tc>
      </w:tr>
      <w:tr w:rsidR="00271F10" w:rsidRPr="00271F10" w:rsidTr="00271F10">
        <w:trPr>
          <w:trHeight w:val="50"/>
          <w:jc w:val="center"/>
        </w:trPr>
        <w:tc>
          <w:tcPr>
            <w:tcW w:w="6935"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Fondo de Apoyo a la Procuración de Justicia</w:t>
            </w:r>
          </w:p>
        </w:tc>
        <w:tc>
          <w:tcPr>
            <w:tcW w:w="1880"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4,959,307</w:t>
            </w:r>
          </w:p>
        </w:tc>
      </w:tr>
    </w:tbl>
    <w:p w:rsidR="00271F10" w:rsidRPr="00271F10" w:rsidRDefault="00271F10" w:rsidP="00271F10">
      <w:pPr>
        <w:rPr>
          <w:rFonts w:ascii="Arial" w:hAnsi="Arial" w:cs="Arial"/>
          <w:lang w:eastAsia="en-US"/>
        </w:rPr>
      </w:pPr>
    </w:p>
    <w:tbl>
      <w:tblPr>
        <w:tblW w:w="8815" w:type="dxa"/>
        <w:jc w:val="center"/>
        <w:tblCellMar>
          <w:left w:w="70" w:type="dxa"/>
          <w:right w:w="70" w:type="dxa"/>
        </w:tblCellMar>
        <w:tblLook w:val="04A0" w:firstRow="1" w:lastRow="0" w:firstColumn="1" w:lastColumn="0" w:noHBand="0" w:noVBand="1"/>
      </w:tblPr>
      <w:tblGrid>
        <w:gridCol w:w="6935"/>
        <w:gridCol w:w="1880"/>
      </w:tblGrid>
      <w:tr w:rsidR="00271F10" w:rsidRPr="00271F10" w:rsidTr="00271F10">
        <w:trPr>
          <w:trHeight w:val="630"/>
          <w:jc w:val="center"/>
        </w:trPr>
        <w:tc>
          <w:tcPr>
            <w:tcW w:w="6935"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hAnsi="Arial" w:cs="Arial"/>
                <w:color w:val="FFFFFF" w:themeColor="background1"/>
                <w:sz w:val="20"/>
                <w:szCs w:val="20"/>
                <w:lang w:eastAsia="es-MX"/>
              </w:rPr>
            </w:pPr>
            <w:r w:rsidRPr="00271F10">
              <w:rPr>
                <w:rFonts w:ascii="Arial" w:hAnsi="Arial" w:cs="Arial"/>
                <w:color w:val="FFFFFF" w:themeColor="background1"/>
                <w:sz w:val="20"/>
                <w:szCs w:val="20"/>
                <w:lang w:eastAsia="es-MX"/>
              </w:rPr>
              <w:t>ENTIDADES</w:t>
            </w:r>
          </w:p>
        </w:tc>
        <w:tc>
          <w:tcPr>
            <w:tcW w:w="1880" w:type="dxa"/>
            <w:tcBorders>
              <w:top w:val="single" w:sz="8" w:space="0" w:color="000000"/>
              <w:left w:val="nil"/>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eastAsia="Calibri" w:hAnsi="Arial" w:cs="Arial"/>
                <w:color w:val="FFFFFF" w:themeColor="background1"/>
                <w:sz w:val="20"/>
                <w:szCs w:val="20"/>
                <w:lang w:eastAsia="en-US"/>
              </w:rPr>
            </w:pPr>
            <w:r w:rsidRPr="00271F10">
              <w:rPr>
                <w:rFonts w:ascii="Arial" w:eastAsia="Calibri" w:hAnsi="Arial" w:cs="Arial"/>
                <w:color w:val="FFFFFF" w:themeColor="background1"/>
                <w:sz w:val="20"/>
                <w:szCs w:val="20"/>
              </w:rPr>
              <w:t>MONTO</w:t>
            </w:r>
          </w:p>
        </w:tc>
      </w:tr>
      <w:tr w:rsidR="00271F10" w:rsidRPr="00271F10" w:rsidTr="00271F10">
        <w:trPr>
          <w:trHeight w:val="68"/>
          <w:jc w:val="center"/>
        </w:trPr>
        <w:tc>
          <w:tcPr>
            <w:tcW w:w="6935" w:type="dxa"/>
            <w:tcBorders>
              <w:top w:val="nil"/>
              <w:left w:val="single" w:sz="8" w:space="0" w:color="auto"/>
              <w:bottom w:val="single" w:sz="8" w:space="0" w:color="auto"/>
              <w:right w:val="single" w:sz="8" w:space="0" w:color="auto"/>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Fideicomiso Museo de Arte Popular Mexicano</w:t>
            </w:r>
          </w:p>
        </w:tc>
        <w:tc>
          <w:tcPr>
            <w:tcW w:w="1880" w:type="dxa"/>
            <w:tcBorders>
              <w:top w:val="nil"/>
              <w:left w:val="nil"/>
              <w:bottom w:val="single" w:sz="8" w:space="0" w:color="auto"/>
              <w:right w:val="single" w:sz="8" w:space="0" w:color="auto"/>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31,819,711</w:t>
            </w:r>
          </w:p>
        </w:tc>
      </w:tr>
      <w:tr w:rsidR="00271F10" w:rsidRPr="00271F10" w:rsidTr="00271F10">
        <w:trPr>
          <w:trHeight w:val="73"/>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Fideicomiso Museo del Estanquillo</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9,977,728</w:t>
            </w:r>
          </w:p>
        </w:tc>
      </w:tr>
      <w:tr w:rsidR="00271F10" w:rsidRPr="00271F10" w:rsidTr="00271F10">
        <w:trPr>
          <w:trHeight w:val="76"/>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Fideicomiso para la Promoción y Desarrollo del Cine Mexicano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5,381,563</w:t>
            </w:r>
          </w:p>
        </w:tc>
      </w:tr>
      <w:tr w:rsidR="00271F10" w:rsidRPr="00271F10" w:rsidTr="00271F10">
        <w:trPr>
          <w:trHeight w:val="95"/>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de Capacitación para el Trabajo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30,819,064</w:t>
            </w:r>
          </w:p>
        </w:tc>
      </w:tr>
      <w:tr w:rsidR="00271F10" w:rsidRPr="00271F10" w:rsidTr="00271F10">
        <w:trPr>
          <w:trHeight w:val="112"/>
          <w:jc w:val="center"/>
        </w:trPr>
        <w:tc>
          <w:tcPr>
            <w:tcW w:w="6935"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Heroico Cuerpo de Bomberos  </w:t>
            </w:r>
          </w:p>
        </w:tc>
        <w:tc>
          <w:tcPr>
            <w:tcW w:w="1880"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1,192,515,271</w:t>
            </w:r>
          </w:p>
        </w:tc>
      </w:tr>
      <w:tr w:rsidR="00271F10" w:rsidRPr="00271F10" w:rsidTr="00271F10">
        <w:trPr>
          <w:trHeight w:val="315"/>
          <w:jc w:val="center"/>
        </w:trPr>
        <w:tc>
          <w:tcPr>
            <w:tcW w:w="6935"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 ENTIDADES:</w:t>
            </w:r>
          </w:p>
        </w:tc>
        <w:tc>
          <w:tcPr>
            <w:tcW w:w="1880"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48,364,179,426</w:t>
            </w:r>
          </w:p>
        </w:tc>
      </w:tr>
    </w:tbl>
    <w:p w:rsidR="00271F10" w:rsidRDefault="00271F10" w:rsidP="00271F10">
      <w:pPr>
        <w:jc w:val="both"/>
        <w:rPr>
          <w:rFonts w:ascii="Arial" w:eastAsia="Calibri" w:hAnsi="Arial" w:cs="Arial"/>
          <w:color w:val="000000" w:themeColor="text1"/>
          <w:sz w:val="20"/>
          <w:szCs w:val="20"/>
          <w:lang w:eastAsia="en-US"/>
        </w:rPr>
      </w:pPr>
    </w:p>
    <w:p w:rsidR="002A7A46" w:rsidRPr="00271F10" w:rsidRDefault="002A7A46" w:rsidP="00271F10">
      <w:pPr>
        <w:jc w:val="both"/>
        <w:rPr>
          <w:rFonts w:ascii="Arial" w:eastAsia="Calibri" w:hAnsi="Arial" w:cs="Arial"/>
          <w:color w:val="000000" w:themeColor="text1"/>
          <w:sz w:val="20"/>
          <w:szCs w:val="20"/>
          <w:lang w:eastAsia="en-US"/>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10.</w:t>
      </w:r>
      <w:r w:rsidRPr="00271F10">
        <w:rPr>
          <w:rFonts w:ascii="Arial" w:eastAsia="Calibri" w:hAnsi="Arial" w:cs="Arial"/>
          <w:color w:val="000000" w:themeColor="text1"/>
          <w:sz w:val="20"/>
          <w:szCs w:val="20"/>
        </w:rPr>
        <w:t xml:space="preserve"> Conforme a la estimación de ingresos contemplada para el ejercicio 2019, las asignaciones presupuestales que se prevén para los Órganos de Gobierno importan la cantidad de </w:t>
      </w:r>
      <w:r w:rsidRPr="00271F10">
        <w:rPr>
          <w:rFonts w:ascii="Arial" w:eastAsia="Calibri" w:hAnsi="Arial" w:cs="Arial"/>
          <w:b/>
          <w:color w:val="000000" w:themeColor="text1"/>
          <w:sz w:val="20"/>
          <w:szCs w:val="20"/>
        </w:rPr>
        <w:t>8,366,357,619 pesos</w:t>
      </w:r>
      <w:r w:rsidRPr="00271F10">
        <w:rPr>
          <w:rFonts w:ascii="Arial" w:eastAsia="Calibri" w:hAnsi="Arial" w:cs="Arial"/>
          <w:color w:val="000000" w:themeColor="text1"/>
          <w:sz w:val="20"/>
          <w:szCs w:val="20"/>
        </w:rPr>
        <w:t xml:space="preserve">, y para los Órganos Autónomos la cantidad de </w:t>
      </w:r>
      <w:r w:rsidRPr="00271F10">
        <w:rPr>
          <w:rFonts w:ascii="Arial" w:eastAsia="Calibri" w:hAnsi="Arial" w:cs="Arial"/>
          <w:b/>
          <w:color w:val="000000" w:themeColor="text1"/>
          <w:sz w:val="20"/>
          <w:szCs w:val="20"/>
        </w:rPr>
        <w:t>4,523,231,689 pesos</w:t>
      </w:r>
      <w:r w:rsidRPr="00271F10">
        <w:rPr>
          <w:rFonts w:ascii="Arial" w:eastAsia="Calibri" w:hAnsi="Arial" w:cs="Arial"/>
          <w:color w:val="000000" w:themeColor="text1"/>
          <w:sz w:val="20"/>
          <w:szCs w:val="20"/>
        </w:rPr>
        <w:t>. La integración de dichas cantidades es la siguiente:</w:t>
      </w:r>
    </w:p>
    <w:p w:rsidR="00271F10" w:rsidRDefault="00271F10" w:rsidP="00271F10">
      <w:pPr>
        <w:jc w:val="both"/>
        <w:rPr>
          <w:rFonts w:ascii="Arial" w:eastAsia="Calibri" w:hAnsi="Arial" w:cs="Arial"/>
          <w:color w:val="000000" w:themeColor="text1"/>
          <w:sz w:val="20"/>
          <w:szCs w:val="20"/>
        </w:rPr>
      </w:pPr>
    </w:p>
    <w:p w:rsidR="002A7A46" w:rsidRPr="00271F10" w:rsidRDefault="002A7A46" w:rsidP="00271F10">
      <w:pPr>
        <w:jc w:val="both"/>
        <w:rPr>
          <w:rFonts w:ascii="Arial" w:eastAsia="Calibri" w:hAnsi="Arial" w:cs="Arial"/>
          <w:color w:val="000000" w:themeColor="text1"/>
          <w:sz w:val="20"/>
          <w:szCs w:val="20"/>
        </w:rPr>
      </w:pPr>
    </w:p>
    <w:tbl>
      <w:tblPr>
        <w:tblW w:w="8778" w:type="dxa"/>
        <w:jc w:val="center"/>
        <w:tblCellMar>
          <w:left w:w="70" w:type="dxa"/>
          <w:right w:w="70" w:type="dxa"/>
        </w:tblCellMar>
        <w:tblLook w:val="04A0" w:firstRow="1" w:lastRow="0" w:firstColumn="1" w:lastColumn="0" w:noHBand="0" w:noVBand="1"/>
      </w:tblPr>
      <w:tblGrid>
        <w:gridCol w:w="6936"/>
        <w:gridCol w:w="1842"/>
      </w:tblGrid>
      <w:tr w:rsidR="00271F10" w:rsidRPr="00271F10" w:rsidTr="00271F10">
        <w:trPr>
          <w:trHeight w:val="645"/>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ÓRGANOS DE GOBIERNO Y ÓRGANOS AUTÓNOMOS</w:t>
            </w:r>
          </w:p>
        </w:tc>
        <w:tc>
          <w:tcPr>
            <w:tcW w:w="1842" w:type="dxa"/>
            <w:tcBorders>
              <w:top w:val="single" w:sz="8" w:space="0" w:color="000000"/>
              <w:left w:val="nil"/>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eastAsia="Calibri" w:hAnsi="Arial" w:cs="Arial"/>
                <w:b/>
                <w:color w:val="FFFFFF" w:themeColor="background1"/>
                <w:sz w:val="20"/>
                <w:szCs w:val="20"/>
                <w:lang w:eastAsia="en-US"/>
              </w:rPr>
            </w:pPr>
            <w:r w:rsidRPr="00271F10">
              <w:rPr>
                <w:rFonts w:ascii="Arial" w:eastAsia="Calibri" w:hAnsi="Arial" w:cs="Arial"/>
                <w:b/>
                <w:color w:val="FFFFFF" w:themeColor="background1"/>
                <w:sz w:val="20"/>
                <w:szCs w:val="20"/>
              </w:rPr>
              <w:t>MONTO</w:t>
            </w:r>
          </w:p>
        </w:tc>
      </w:tr>
      <w:tr w:rsidR="00271F10" w:rsidRPr="00271F10" w:rsidTr="00271F10">
        <w:trPr>
          <w:trHeight w:val="315"/>
          <w:jc w:val="center"/>
        </w:trPr>
        <w:tc>
          <w:tcPr>
            <w:tcW w:w="6936"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 ÓRGANOS DE GOBIERNO:</w:t>
            </w:r>
          </w:p>
        </w:tc>
        <w:tc>
          <w:tcPr>
            <w:tcW w:w="1842"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8,366,357,619</w:t>
            </w:r>
          </w:p>
        </w:tc>
      </w:tr>
      <w:tr w:rsidR="00271F10" w:rsidRPr="00271F10" w:rsidTr="00271F10">
        <w:trPr>
          <w:trHeight w:val="160"/>
          <w:jc w:val="center"/>
        </w:trPr>
        <w:tc>
          <w:tcPr>
            <w:tcW w:w="6936"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Congreso de la Ciudad de México</w:t>
            </w:r>
          </w:p>
        </w:tc>
        <w:tc>
          <w:tcPr>
            <w:tcW w:w="184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1,766,054,290</w:t>
            </w:r>
          </w:p>
        </w:tc>
      </w:tr>
      <w:tr w:rsidR="00271F10" w:rsidRPr="00271F10" w:rsidTr="00271F10">
        <w:trPr>
          <w:trHeight w:val="178"/>
          <w:jc w:val="center"/>
        </w:trPr>
        <w:tc>
          <w:tcPr>
            <w:tcW w:w="6936"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Auditoría Superior </w:t>
            </w:r>
          </w:p>
        </w:tc>
        <w:tc>
          <w:tcPr>
            <w:tcW w:w="184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518,094,775</w:t>
            </w:r>
          </w:p>
        </w:tc>
      </w:tr>
      <w:tr w:rsidR="00271F10" w:rsidRPr="00271F10" w:rsidTr="00271F10">
        <w:trPr>
          <w:trHeight w:val="50"/>
          <w:jc w:val="center"/>
        </w:trPr>
        <w:tc>
          <w:tcPr>
            <w:tcW w:w="6936"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Tribunal Superior de Justicia </w:t>
            </w:r>
          </w:p>
        </w:tc>
        <w:tc>
          <w:tcPr>
            <w:tcW w:w="184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5,889,693,672</w:t>
            </w:r>
          </w:p>
        </w:tc>
      </w:tr>
      <w:tr w:rsidR="00271F10" w:rsidRPr="00271F10" w:rsidTr="00271F10">
        <w:trPr>
          <w:trHeight w:val="59"/>
          <w:jc w:val="center"/>
        </w:trPr>
        <w:tc>
          <w:tcPr>
            <w:tcW w:w="6936"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Consejo de la Judicatura </w:t>
            </w:r>
          </w:p>
        </w:tc>
        <w:tc>
          <w:tcPr>
            <w:tcW w:w="184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192,514,882</w:t>
            </w:r>
          </w:p>
        </w:tc>
      </w:tr>
      <w:tr w:rsidR="00271F10" w:rsidRPr="00271F10" w:rsidTr="00271F10">
        <w:trPr>
          <w:trHeight w:val="315"/>
          <w:jc w:val="center"/>
        </w:trPr>
        <w:tc>
          <w:tcPr>
            <w:tcW w:w="6936"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 ÓRGANOS AUTÓNOMOS:</w:t>
            </w:r>
          </w:p>
        </w:tc>
        <w:tc>
          <w:tcPr>
            <w:tcW w:w="1842"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4,523,231,689</w:t>
            </w:r>
          </w:p>
        </w:tc>
      </w:tr>
      <w:tr w:rsidR="00271F10" w:rsidRPr="00271F10" w:rsidTr="00271F10">
        <w:trPr>
          <w:trHeight w:val="50"/>
          <w:jc w:val="center"/>
        </w:trPr>
        <w:tc>
          <w:tcPr>
            <w:tcW w:w="6936"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Tribunal de Justicia Administrativa </w:t>
            </w:r>
          </w:p>
        </w:tc>
        <w:tc>
          <w:tcPr>
            <w:tcW w:w="1842"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515,046,942</w:t>
            </w:r>
          </w:p>
        </w:tc>
      </w:tr>
      <w:tr w:rsidR="00271F10" w:rsidRPr="00271F10" w:rsidTr="00271F10">
        <w:trPr>
          <w:trHeight w:val="170"/>
          <w:jc w:val="center"/>
        </w:trPr>
        <w:tc>
          <w:tcPr>
            <w:tcW w:w="6936" w:type="dxa"/>
            <w:tcBorders>
              <w:top w:val="nil"/>
              <w:left w:val="single" w:sz="8" w:space="0" w:color="auto"/>
              <w:bottom w:val="single" w:sz="8" w:space="0" w:color="auto"/>
              <w:right w:val="single" w:sz="8" w:space="0" w:color="auto"/>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Junta Local de Conciliación y Arbitraje </w:t>
            </w:r>
          </w:p>
        </w:tc>
        <w:tc>
          <w:tcPr>
            <w:tcW w:w="1842" w:type="dxa"/>
            <w:tcBorders>
              <w:top w:val="nil"/>
              <w:left w:val="nil"/>
              <w:bottom w:val="single" w:sz="8" w:space="0" w:color="auto"/>
              <w:right w:val="single" w:sz="8" w:space="0" w:color="auto"/>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410,989,790</w:t>
            </w:r>
          </w:p>
        </w:tc>
      </w:tr>
      <w:tr w:rsidR="00271F10" w:rsidRPr="00271F10" w:rsidTr="00271F10">
        <w:trPr>
          <w:trHeight w:val="50"/>
          <w:jc w:val="center"/>
        </w:trPr>
        <w:tc>
          <w:tcPr>
            <w:tcW w:w="6936"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Comisión de Derechos Humanos </w:t>
            </w:r>
          </w:p>
        </w:tc>
        <w:tc>
          <w:tcPr>
            <w:tcW w:w="184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435,447,554</w:t>
            </w:r>
          </w:p>
        </w:tc>
      </w:tr>
      <w:tr w:rsidR="00271F10" w:rsidRPr="00271F10" w:rsidTr="00271F10">
        <w:trPr>
          <w:trHeight w:val="50"/>
          <w:jc w:val="center"/>
        </w:trPr>
        <w:tc>
          <w:tcPr>
            <w:tcW w:w="6936"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Instituto Electoral </w:t>
            </w:r>
          </w:p>
        </w:tc>
        <w:tc>
          <w:tcPr>
            <w:tcW w:w="184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1,425,479,792</w:t>
            </w:r>
          </w:p>
        </w:tc>
      </w:tr>
      <w:tr w:rsidR="00271F10" w:rsidRPr="00271F10" w:rsidTr="00271F10">
        <w:trPr>
          <w:trHeight w:val="55"/>
          <w:jc w:val="center"/>
        </w:trPr>
        <w:tc>
          <w:tcPr>
            <w:tcW w:w="6936" w:type="dxa"/>
            <w:tcBorders>
              <w:top w:val="nil"/>
              <w:left w:val="single" w:sz="8" w:space="0" w:color="000000"/>
              <w:bottom w:val="single" w:sz="8" w:space="0" w:color="auto"/>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Tribunal Electoral </w:t>
            </w:r>
          </w:p>
        </w:tc>
        <w:tc>
          <w:tcPr>
            <w:tcW w:w="1842" w:type="dxa"/>
            <w:tcBorders>
              <w:top w:val="nil"/>
              <w:left w:val="nil"/>
              <w:bottom w:val="single" w:sz="8" w:space="0" w:color="auto"/>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250,949,214</w:t>
            </w:r>
          </w:p>
        </w:tc>
      </w:tr>
      <w:tr w:rsidR="00271F10" w:rsidRPr="00271F10" w:rsidTr="00271F10">
        <w:trPr>
          <w:trHeight w:val="50"/>
          <w:jc w:val="center"/>
        </w:trPr>
        <w:tc>
          <w:tcPr>
            <w:tcW w:w="6936" w:type="dxa"/>
            <w:tcBorders>
              <w:top w:val="nil"/>
              <w:left w:val="single" w:sz="8" w:space="0" w:color="auto"/>
              <w:bottom w:val="single" w:sz="8" w:space="0" w:color="auto"/>
              <w:right w:val="single" w:sz="8" w:space="0" w:color="auto"/>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Universidad Autónoma </w:t>
            </w:r>
          </w:p>
        </w:tc>
        <w:tc>
          <w:tcPr>
            <w:tcW w:w="1842" w:type="dxa"/>
            <w:tcBorders>
              <w:top w:val="nil"/>
              <w:left w:val="nil"/>
              <w:bottom w:val="single" w:sz="8" w:space="0" w:color="auto"/>
              <w:right w:val="single" w:sz="8" w:space="0" w:color="auto"/>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1,341,870,037</w:t>
            </w:r>
          </w:p>
        </w:tc>
      </w:tr>
      <w:tr w:rsidR="00271F10" w:rsidRPr="00271F10" w:rsidTr="00271F10">
        <w:trPr>
          <w:trHeight w:val="264"/>
          <w:jc w:val="center"/>
        </w:trPr>
        <w:tc>
          <w:tcPr>
            <w:tcW w:w="6936"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Instituto de Transparencia, Acceso a la Información Pública, Protección de Datos Personales y Rendición de Cuentas</w:t>
            </w:r>
          </w:p>
        </w:tc>
        <w:tc>
          <w:tcPr>
            <w:tcW w:w="1842" w:type="dxa"/>
            <w:tcBorders>
              <w:top w:val="nil"/>
              <w:left w:val="nil"/>
              <w:bottom w:val="single" w:sz="8" w:space="0" w:color="000000"/>
              <w:right w:val="single" w:sz="8" w:space="0" w:color="000000"/>
            </w:tcBorders>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143,448,360</w:t>
            </w:r>
          </w:p>
        </w:tc>
      </w:tr>
      <w:tr w:rsidR="00271F10" w:rsidRPr="00271F10" w:rsidTr="00271F10">
        <w:trPr>
          <w:trHeight w:val="315"/>
          <w:jc w:val="center"/>
        </w:trPr>
        <w:tc>
          <w:tcPr>
            <w:tcW w:w="6936"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 ÓRGANOS DE GOBIERNO Y AUTÓNOMOS:</w:t>
            </w:r>
          </w:p>
        </w:tc>
        <w:tc>
          <w:tcPr>
            <w:tcW w:w="1842"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right"/>
              <w:rPr>
                <w:rFonts w:ascii="Arial" w:eastAsia="Calibri" w:hAnsi="Arial" w:cs="Arial"/>
                <w:color w:val="000000" w:themeColor="text1"/>
                <w:sz w:val="20"/>
                <w:szCs w:val="20"/>
                <w:lang w:eastAsia="en-US"/>
              </w:rPr>
            </w:pPr>
            <w:r w:rsidRPr="00271F10">
              <w:rPr>
                <w:rFonts w:ascii="Arial" w:eastAsia="Calibri" w:hAnsi="Arial" w:cs="Arial"/>
                <w:color w:val="000000" w:themeColor="text1"/>
                <w:sz w:val="20"/>
                <w:szCs w:val="20"/>
              </w:rPr>
              <w:t>12,889,589,308</w:t>
            </w:r>
          </w:p>
        </w:tc>
      </w:tr>
    </w:tbl>
    <w:p w:rsidR="00271F10" w:rsidRPr="00271F10" w:rsidRDefault="00271F10" w:rsidP="00271F10">
      <w:pPr>
        <w:jc w:val="both"/>
        <w:rPr>
          <w:rFonts w:ascii="Arial" w:eastAsia="Calibri" w:hAnsi="Arial" w:cs="Arial"/>
          <w:color w:val="000000" w:themeColor="text1"/>
          <w:sz w:val="20"/>
          <w:szCs w:val="20"/>
          <w:lang w:eastAsia="en-US"/>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De conformidad con lo previsto en los artículos 5 y 41 de la Ley de Presupuesto, en el Anexo I se integran los recursos solicitados por los Órganos de Gobierno y Órganos Autónomos en sus respectivos Proyectos de Presupuesto de Egresos para el ejercicio fiscal 2019.</w:t>
      </w: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11.</w:t>
      </w:r>
      <w:r w:rsidRPr="00271F10">
        <w:rPr>
          <w:rFonts w:ascii="Arial" w:eastAsia="Calibri" w:hAnsi="Arial" w:cs="Arial"/>
          <w:color w:val="000000" w:themeColor="text1"/>
          <w:sz w:val="20"/>
          <w:szCs w:val="20"/>
        </w:rPr>
        <w:t xml:space="preserve"> Las erogaciones previstas para el pago de emisiones de certificados bursátiles, así como del costo financiero de la deuda pública del sector central y los costos por cobertura de riesgo importan la cantidad de </w:t>
      </w:r>
      <w:r w:rsidRPr="00271F10">
        <w:rPr>
          <w:rFonts w:ascii="Arial" w:eastAsia="Calibri" w:hAnsi="Arial" w:cs="Arial"/>
          <w:b/>
          <w:color w:val="000000" w:themeColor="text1"/>
          <w:sz w:val="20"/>
          <w:szCs w:val="20"/>
        </w:rPr>
        <w:t>5,979,072,586 pesos</w:t>
      </w:r>
      <w:r w:rsidRPr="00271F10">
        <w:rPr>
          <w:rFonts w:ascii="Arial" w:eastAsia="Calibri" w:hAnsi="Arial" w:cs="Arial"/>
          <w:color w:val="000000" w:themeColor="text1"/>
          <w:sz w:val="20"/>
          <w:szCs w:val="20"/>
        </w:rPr>
        <w:t>.</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Las erogaciones previstas para el pago de subsidios por concepto de estímulos fiscales importan la cantidad de </w:t>
      </w:r>
      <w:r w:rsidRPr="00271F10">
        <w:rPr>
          <w:rFonts w:ascii="Arial" w:eastAsia="Calibri" w:hAnsi="Arial" w:cs="Arial"/>
          <w:b/>
          <w:color w:val="000000" w:themeColor="text1"/>
          <w:sz w:val="20"/>
          <w:szCs w:val="20"/>
        </w:rPr>
        <w:t>3,992,000,000 de pesos</w:t>
      </w:r>
      <w:r w:rsidRPr="00271F10">
        <w:rPr>
          <w:rFonts w:ascii="Arial" w:eastAsia="Calibri" w:hAnsi="Arial" w:cs="Arial"/>
          <w:color w:val="000000" w:themeColor="text1"/>
          <w:sz w:val="20"/>
          <w:szCs w:val="20"/>
        </w:rPr>
        <w:t>.</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b/>
          <w:color w:val="000000" w:themeColor="text1"/>
          <w:sz w:val="20"/>
          <w:szCs w:val="20"/>
        </w:rPr>
      </w:pPr>
      <w:r w:rsidRPr="00271F10">
        <w:rPr>
          <w:rFonts w:ascii="Arial" w:eastAsia="Calibri" w:hAnsi="Arial" w:cs="Arial"/>
          <w:color w:val="000000" w:themeColor="text1"/>
          <w:sz w:val="20"/>
          <w:szCs w:val="20"/>
        </w:rPr>
        <w:t xml:space="preserve">Las erogaciones para el pago por devoluciones de ingresos importan la cantidad de </w:t>
      </w:r>
      <w:r w:rsidRPr="00271F10">
        <w:rPr>
          <w:rFonts w:ascii="Arial" w:eastAsia="Calibri" w:hAnsi="Arial" w:cs="Arial"/>
          <w:b/>
          <w:color w:val="000000" w:themeColor="text1"/>
          <w:sz w:val="20"/>
          <w:szCs w:val="20"/>
        </w:rPr>
        <w:t>120,000,000 de pesos.</w:t>
      </w:r>
    </w:p>
    <w:p w:rsidR="00271F10" w:rsidRPr="00271F10" w:rsidRDefault="00271F10" w:rsidP="00271F10">
      <w:pPr>
        <w:jc w:val="both"/>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12.</w:t>
      </w:r>
      <w:r w:rsidRPr="00271F10">
        <w:rPr>
          <w:rFonts w:ascii="Arial" w:eastAsia="Calibri" w:hAnsi="Arial" w:cs="Arial"/>
          <w:color w:val="000000" w:themeColor="text1"/>
          <w:sz w:val="20"/>
          <w:szCs w:val="20"/>
        </w:rPr>
        <w:t xml:space="preserve"> La administración, control y ejercicio de los recursos para el pago de la deuda pública del sector central y de subsidios por concepto de estímulos fiscales, se encomienda a la Secretaría, así como las erogaciones previstas para la reserva de pago de emisiones de certificados bursátiles.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A7A46">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13. </w:t>
      </w:r>
      <w:r w:rsidRPr="00271F10">
        <w:rPr>
          <w:rFonts w:ascii="Arial" w:eastAsia="Calibri" w:hAnsi="Arial" w:cs="Arial"/>
          <w:color w:val="000000" w:themeColor="text1"/>
          <w:sz w:val="20"/>
          <w:szCs w:val="20"/>
        </w:rPr>
        <w:t xml:space="preserve">Adicionales a las erogaciones establecidas en los artículos 5, 6, 7, 8 y 9 del Decreto, se consideran </w:t>
      </w:r>
      <w:r w:rsidRPr="00271F10">
        <w:rPr>
          <w:rFonts w:ascii="Arial" w:eastAsia="Calibri" w:hAnsi="Arial" w:cs="Arial"/>
          <w:b/>
          <w:color w:val="000000" w:themeColor="text1"/>
          <w:sz w:val="20"/>
          <w:szCs w:val="20"/>
        </w:rPr>
        <w:t xml:space="preserve">4,000,000,000de pesos </w:t>
      </w:r>
      <w:r w:rsidRPr="00271F10">
        <w:rPr>
          <w:rFonts w:ascii="Arial" w:eastAsia="Calibri" w:hAnsi="Arial" w:cs="Arial"/>
          <w:color w:val="000000" w:themeColor="text1"/>
          <w:sz w:val="20"/>
          <w:szCs w:val="20"/>
        </w:rPr>
        <w:t>para el Fondo para las Acciones de Reconstrucción, los cuales serán asignados por la Secretaría conforme a los planes de acción aprobados por la Comisión para la Reconstrucción de la Ciudad de México, así como a los fines previstos en la Ley para la Reconstrucción Integral de la Ciudad de Méxi</w:t>
      </w:r>
      <w:r w:rsidR="002A7A46">
        <w:rPr>
          <w:rFonts w:ascii="Arial" w:eastAsia="Calibri" w:hAnsi="Arial" w:cs="Arial"/>
          <w:color w:val="000000" w:themeColor="text1"/>
          <w:sz w:val="20"/>
          <w:szCs w:val="20"/>
        </w:rPr>
        <w:t>co y lo previsto en el decreto.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La Comisión para la Reconstrucción de la Ciudad de México informará mensualmente al Congreso por escrito los avances de los recursos disponibles, así como su aplicación o egreso en programas y acciones de reconstrucción, recuperación, y transformación de la Ciudad para su debido análisis, seguimiento, control y fiscalización.</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14. </w:t>
      </w:r>
      <w:r w:rsidRPr="00271F10">
        <w:rPr>
          <w:rFonts w:ascii="Arial" w:eastAsia="Calibri" w:hAnsi="Arial" w:cs="Arial"/>
          <w:color w:val="000000" w:themeColor="text1"/>
          <w:sz w:val="20"/>
          <w:szCs w:val="20"/>
        </w:rPr>
        <w:t>Se destina al Fondo de Previsión para Contingencias de la Ciudad de México la cantidad de</w:t>
      </w:r>
      <w:r w:rsidRPr="00271F10">
        <w:rPr>
          <w:rFonts w:ascii="Arial" w:eastAsia="Calibri" w:hAnsi="Arial" w:cs="Arial"/>
          <w:b/>
          <w:color w:val="000000" w:themeColor="text1"/>
          <w:sz w:val="20"/>
          <w:szCs w:val="20"/>
        </w:rPr>
        <w:t xml:space="preserve"> 12,800,983 pesos </w:t>
      </w:r>
      <w:r w:rsidRPr="00271F10">
        <w:rPr>
          <w:rFonts w:ascii="Arial" w:eastAsia="Calibri" w:hAnsi="Arial" w:cs="Arial"/>
          <w:color w:val="000000" w:themeColor="text1"/>
          <w:sz w:val="20"/>
          <w:szCs w:val="20"/>
        </w:rPr>
        <w:t>para la atención y prevención de contingencias, emergencias epidemiológicas y desastres naturales.</w:t>
      </w:r>
    </w:p>
    <w:p w:rsidR="00271F10" w:rsidRPr="00271F10" w:rsidRDefault="00271F10" w:rsidP="00271F10">
      <w:pPr>
        <w:jc w:val="both"/>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15. </w:t>
      </w:r>
      <w:r w:rsidRPr="00271F10">
        <w:rPr>
          <w:rFonts w:ascii="Arial" w:eastAsia="Calibri" w:hAnsi="Arial" w:cs="Arial"/>
          <w:color w:val="000000" w:themeColor="text1"/>
          <w:sz w:val="20"/>
          <w:szCs w:val="20"/>
        </w:rPr>
        <w:t xml:space="preserve">La asignación presupuestal por Función de Gasto, son conforme al siguiente cuadro: </w:t>
      </w:r>
    </w:p>
    <w:p w:rsidR="00271F10" w:rsidRPr="00271F10" w:rsidRDefault="00271F10" w:rsidP="00271F10">
      <w:pPr>
        <w:jc w:val="both"/>
        <w:rPr>
          <w:rFonts w:ascii="Arial" w:eastAsia="Calibri" w:hAnsi="Arial" w:cs="Arial"/>
          <w:color w:val="000000" w:themeColor="text1"/>
          <w:sz w:val="20"/>
          <w:szCs w:val="20"/>
        </w:rPr>
      </w:pPr>
    </w:p>
    <w:tbl>
      <w:tblPr>
        <w:tblW w:w="9214" w:type="dxa"/>
        <w:tblInd w:w="-5" w:type="dxa"/>
        <w:tblCellMar>
          <w:left w:w="70" w:type="dxa"/>
          <w:right w:w="70" w:type="dxa"/>
        </w:tblCellMar>
        <w:tblLook w:val="04A0" w:firstRow="1" w:lastRow="0" w:firstColumn="1" w:lastColumn="0" w:noHBand="0" w:noVBand="1"/>
      </w:tblPr>
      <w:tblGrid>
        <w:gridCol w:w="1240"/>
        <w:gridCol w:w="5423"/>
        <w:gridCol w:w="2551"/>
      </w:tblGrid>
      <w:tr w:rsidR="00271F10" w:rsidRPr="00271F10" w:rsidTr="00271F10">
        <w:trPr>
          <w:trHeight w:val="523"/>
        </w:trPr>
        <w:tc>
          <w:tcPr>
            <w:tcW w:w="6663"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FUNCIÓN DE GASTO</w:t>
            </w:r>
          </w:p>
        </w:tc>
        <w:tc>
          <w:tcPr>
            <w:tcW w:w="2551" w:type="dxa"/>
            <w:tcBorders>
              <w:top w:val="single" w:sz="4" w:space="0" w:color="000000"/>
              <w:left w:val="nil"/>
              <w:bottom w:val="single" w:sz="4" w:space="0" w:color="000000"/>
              <w:right w:val="single" w:sz="4" w:space="0" w:color="000000"/>
            </w:tcBorders>
            <w:shd w:val="clear" w:color="auto" w:fill="000000" w:themeFill="text1"/>
            <w:vAlign w:val="center"/>
            <w:hideMark/>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MONTO</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shd w:val="clear" w:color="auto" w:fill="636569"/>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w:t>
            </w:r>
          </w:p>
        </w:tc>
        <w:tc>
          <w:tcPr>
            <w:tcW w:w="5423" w:type="dxa"/>
            <w:tcBorders>
              <w:top w:val="nil"/>
              <w:left w:val="nil"/>
              <w:bottom w:val="single" w:sz="4" w:space="0" w:color="000000"/>
              <w:right w:val="single" w:sz="4" w:space="0" w:color="000000"/>
            </w:tcBorders>
            <w:shd w:val="clear" w:color="auto" w:fill="636569"/>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Gobierno</w:t>
            </w:r>
          </w:p>
        </w:tc>
        <w:tc>
          <w:tcPr>
            <w:tcW w:w="2551" w:type="dxa"/>
            <w:tcBorders>
              <w:top w:val="nil"/>
              <w:left w:val="nil"/>
              <w:bottom w:val="single" w:sz="4" w:space="0" w:color="000000"/>
              <w:right w:val="single" w:sz="4" w:space="0" w:color="000000"/>
            </w:tcBorders>
            <w:shd w:val="clear" w:color="auto" w:fill="636569"/>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90,721,487,801.00</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1.1.</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Legislación</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2,284,149,065</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1.2.</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Justicia</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13,834,614,180</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1.3.</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Coordinación de la Política de Gobierno</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4,653,984,247</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1.5.</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Asuntos Financieros y Hacendarios</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5,472,610,200</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1.7.</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Asuntos de Orden Público y de Seguridad Interior</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40,441,582,653</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1.8.</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Otros Servicios Generales</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24,034,547,456</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shd w:val="clear" w:color="auto" w:fill="636569"/>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w:t>
            </w:r>
          </w:p>
        </w:tc>
        <w:tc>
          <w:tcPr>
            <w:tcW w:w="5423" w:type="dxa"/>
            <w:tcBorders>
              <w:top w:val="nil"/>
              <w:left w:val="nil"/>
              <w:bottom w:val="single" w:sz="4" w:space="0" w:color="000000"/>
              <w:right w:val="single" w:sz="4" w:space="0" w:color="000000"/>
            </w:tcBorders>
            <w:shd w:val="clear" w:color="auto" w:fill="636569"/>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Desarrollo Social</w:t>
            </w:r>
          </w:p>
        </w:tc>
        <w:tc>
          <w:tcPr>
            <w:tcW w:w="2551" w:type="dxa"/>
            <w:tcBorders>
              <w:top w:val="nil"/>
              <w:left w:val="nil"/>
              <w:bottom w:val="single" w:sz="4" w:space="0" w:color="000000"/>
              <w:right w:val="single" w:sz="4" w:space="0" w:color="000000"/>
            </w:tcBorders>
            <w:shd w:val="clear" w:color="auto" w:fill="636569"/>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106,698,459,069</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2.1.</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Protección Ambiental</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17,498,065,015</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2.2.</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Vivienda y Servicios a la Comunidad</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39,492,709,964</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2.3.</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Salud</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19,353,166,380</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2.4.</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Recreación, Cultura y Otras Manifestaciones Sociales</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5,514,608,350</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2.5.</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Educación</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8,238,893,352</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2.6.</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Protección Social</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15,092,106,224</w:t>
            </w:r>
          </w:p>
        </w:tc>
      </w:tr>
      <w:tr w:rsidR="00271F10" w:rsidRPr="00271F10" w:rsidTr="00271F10">
        <w:trPr>
          <w:trHeight w:val="198"/>
        </w:trPr>
        <w:tc>
          <w:tcPr>
            <w:tcW w:w="1240" w:type="dxa"/>
            <w:tcBorders>
              <w:top w:val="nil"/>
              <w:left w:val="single" w:sz="4" w:space="0" w:color="000000"/>
              <w:bottom w:val="single" w:sz="4" w:space="0" w:color="auto"/>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2.7.</w:t>
            </w:r>
          </w:p>
        </w:tc>
        <w:tc>
          <w:tcPr>
            <w:tcW w:w="5423" w:type="dxa"/>
            <w:tcBorders>
              <w:top w:val="nil"/>
              <w:left w:val="nil"/>
              <w:bottom w:val="single" w:sz="4" w:space="0" w:color="auto"/>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Otros Asuntos Sociales</w:t>
            </w:r>
          </w:p>
        </w:tc>
        <w:tc>
          <w:tcPr>
            <w:tcW w:w="2551" w:type="dxa"/>
            <w:tcBorders>
              <w:top w:val="nil"/>
              <w:left w:val="nil"/>
              <w:bottom w:val="single" w:sz="4" w:space="0" w:color="auto"/>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1,463,909,784</w:t>
            </w:r>
          </w:p>
        </w:tc>
      </w:tr>
      <w:tr w:rsidR="00271F10" w:rsidRPr="00271F10" w:rsidTr="00271F10">
        <w:trPr>
          <w:trHeight w:val="198"/>
        </w:trPr>
        <w:tc>
          <w:tcPr>
            <w:tcW w:w="1240" w:type="dxa"/>
            <w:tcBorders>
              <w:top w:val="single" w:sz="4" w:space="0" w:color="auto"/>
              <w:left w:val="single" w:sz="4" w:space="0" w:color="auto"/>
              <w:bottom w:val="single" w:sz="4" w:space="0" w:color="auto"/>
              <w:right w:val="single" w:sz="4" w:space="0" w:color="auto"/>
            </w:tcBorders>
            <w:shd w:val="clear" w:color="auto" w:fill="636569"/>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w:t>
            </w:r>
          </w:p>
        </w:tc>
        <w:tc>
          <w:tcPr>
            <w:tcW w:w="5423" w:type="dxa"/>
            <w:tcBorders>
              <w:top w:val="single" w:sz="4" w:space="0" w:color="auto"/>
              <w:left w:val="single" w:sz="4" w:space="0" w:color="auto"/>
              <w:bottom w:val="single" w:sz="4" w:space="0" w:color="auto"/>
              <w:right w:val="single" w:sz="4" w:space="0" w:color="auto"/>
            </w:tcBorders>
            <w:shd w:val="clear" w:color="auto" w:fill="636569"/>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Desarrollo Económico</w:t>
            </w:r>
          </w:p>
        </w:tc>
        <w:tc>
          <w:tcPr>
            <w:tcW w:w="2551" w:type="dxa"/>
            <w:tcBorders>
              <w:top w:val="single" w:sz="4" w:space="0" w:color="auto"/>
              <w:left w:val="single" w:sz="4" w:space="0" w:color="auto"/>
              <w:bottom w:val="single" w:sz="4" w:space="0" w:color="auto"/>
              <w:right w:val="single" w:sz="4" w:space="0" w:color="auto"/>
            </w:tcBorders>
            <w:shd w:val="clear" w:color="auto" w:fill="636569"/>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30,617,306,119</w:t>
            </w:r>
          </w:p>
        </w:tc>
      </w:tr>
      <w:tr w:rsidR="00271F10" w:rsidRPr="00271F10" w:rsidTr="00271F10">
        <w:trPr>
          <w:trHeight w:val="198"/>
        </w:trPr>
        <w:tc>
          <w:tcPr>
            <w:tcW w:w="1240" w:type="dxa"/>
            <w:tcBorders>
              <w:top w:val="single" w:sz="4" w:space="0" w:color="auto"/>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3.1.</w:t>
            </w:r>
          </w:p>
        </w:tc>
        <w:tc>
          <w:tcPr>
            <w:tcW w:w="5423" w:type="dxa"/>
            <w:tcBorders>
              <w:top w:val="single" w:sz="4" w:space="0" w:color="auto"/>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Asuntos Económicos, Comerciales y Laborales en General</w:t>
            </w:r>
          </w:p>
        </w:tc>
        <w:tc>
          <w:tcPr>
            <w:tcW w:w="2551" w:type="dxa"/>
            <w:tcBorders>
              <w:top w:val="single" w:sz="4" w:space="0" w:color="auto"/>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1,362,026,845</w:t>
            </w:r>
          </w:p>
        </w:tc>
      </w:tr>
      <w:tr w:rsidR="00271F10" w:rsidRPr="00271F10" w:rsidTr="00271F10">
        <w:trPr>
          <w:trHeight w:val="198"/>
        </w:trPr>
        <w:tc>
          <w:tcPr>
            <w:tcW w:w="1240" w:type="dxa"/>
            <w:tcBorders>
              <w:top w:val="nil"/>
              <w:left w:val="single" w:sz="4" w:space="0" w:color="000000"/>
              <w:bottom w:val="single" w:sz="4" w:space="0" w:color="auto"/>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3.2.</w:t>
            </w:r>
          </w:p>
        </w:tc>
        <w:tc>
          <w:tcPr>
            <w:tcW w:w="5423" w:type="dxa"/>
            <w:tcBorders>
              <w:top w:val="nil"/>
              <w:left w:val="nil"/>
              <w:bottom w:val="single" w:sz="4" w:space="0" w:color="auto"/>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Agropecuaria, Silvicultura, Pesca y Caza</w:t>
            </w:r>
          </w:p>
        </w:tc>
        <w:tc>
          <w:tcPr>
            <w:tcW w:w="2551" w:type="dxa"/>
            <w:tcBorders>
              <w:top w:val="nil"/>
              <w:left w:val="nil"/>
              <w:bottom w:val="single" w:sz="4" w:space="0" w:color="auto"/>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193,831,968</w:t>
            </w:r>
          </w:p>
        </w:tc>
      </w:tr>
      <w:tr w:rsidR="00271F10" w:rsidRPr="00271F10" w:rsidTr="00271F10">
        <w:trPr>
          <w:trHeight w:val="198"/>
        </w:trPr>
        <w:tc>
          <w:tcPr>
            <w:tcW w:w="1240" w:type="dxa"/>
            <w:tcBorders>
              <w:top w:val="single" w:sz="4" w:space="0" w:color="auto"/>
              <w:left w:val="single" w:sz="4" w:space="0" w:color="auto"/>
              <w:bottom w:val="single" w:sz="4" w:space="0" w:color="auto"/>
              <w:right w:val="single" w:sz="4" w:space="0" w:color="auto"/>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3.5.</w:t>
            </w:r>
          </w:p>
        </w:tc>
        <w:tc>
          <w:tcPr>
            <w:tcW w:w="5423" w:type="dxa"/>
            <w:tcBorders>
              <w:top w:val="single" w:sz="4" w:space="0" w:color="auto"/>
              <w:left w:val="single" w:sz="4" w:space="0" w:color="auto"/>
              <w:bottom w:val="single" w:sz="4" w:space="0" w:color="auto"/>
              <w:right w:val="single" w:sz="4" w:space="0" w:color="auto"/>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Transporte</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26,312,274,108</w:t>
            </w:r>
          </w:p>
        </w:tc>
      </w:tr>
      <w:tr w:rsidR="00271F10" w:rsidRPr="00271F10" w:rsidTr="00271F10">
        <w:trPr>
          <w:trHeight w:val="198"/>
        </w:trPr>
        <w:tc>
          <w:tcPr>
            <w:tcW w:w="1240" w:type="dxa"/>
            <w:tcBorders>
              <w:top w:val="single" w:sz="4" w:space="0" w:color="auto"/>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3.7.</w:t>
            </w:r>
          </w:p>
        </w:tc>
        <w:tc>
          <w:tcPr>
            <w:tcW w:w="5423" w:type="dxa"/>
            <w:tcBorders>
              <w:top w:val="single" w:sz="4" w:space="0" w:color="auto"/>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Turismo</w:t>
            </w:r>
          </w:p>
        </w:tc>
        <w:tc>
          <w:tcPr>
            <w:tcW w:w="2551" w:type="dxa"/>
            <w:tcBorders>
              <w:top w:val="single" w:sz="4" w:space="0" w:color="auto"/>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468,676,217</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3.8.</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Ciencia, Tecnología e Innovación</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359,279,543</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3.9.</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Otras Industrias y Otros Asuntos Económicos</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1,921,217,438</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shd w:val="clear" w:color="auto" w:fill="636569"/>
            <w:noWrap/>
            <w:vAlign w:val="center"/>
            <w:hideMark/>
          </w:tcPr>
          <w:p w:rsidR="00271F10" w:rsidRPr="00271F10" w:rsidRDefault="00271F10">
            <w:pPr>
              <w:jc w:val="center"/>
              <w:rPr>
                <w:rFonts w:ascii="Arial" w:hAnsi="Arial" w:cs="Arial"/>
                <w:b/>
                <w:bCs/>
                <w:color w:val="000000" w:themeColor="text1"/>
                <w:sz w:val="20"/>
                <w:szCs w:val="20"/>
                <w:lang w:eastAsia="es-MX"/>
              </w:rPr>
            </w:pPr>
            <w:r w:rsidRPr="00271F10">
              <w:rPr>
                <w:rFonts w:ascii="Arial" w:hAnsi="Arial" w:cs="Arial"/>
                <w:b/>
                <w:bCs/>
                <w:color w:val="000000" w:themeColor="text1"/>
                <w:sz w:val="20"/>
                <w:szCs w:val="20"/>
                <w:lang w:eastAsia="es-MX"/>
              </w:rPr>
              <w:t>4</w:t>
            </w:r>
          </w:p>
        </w:tc>
        <w:tc>
          <w:tcPr>
            <w:tcW w:w="5423" w:type="dxa"/>
            <w:tcBorders>
              <w:top w:val="nil"/>
              <w:left w:val="nil"/>
              <w:bottom w:val="single" w:sz="4" w:space="0" w:color="000000"/>
              <w:right w:val="single" w:sz="4" w:space="0" w:color="000000"/>
            </w:tcBorders>
            <w:shd w:val="clear" w:color="auto" w:fill="636569"/>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Otras No Clasificadas en Funciones Anteriores</w:t>
            </w:r>
          </w:p>
        </w:tc>
        <w:tc>
          <w:tcPr>
            <w:tcW w:w="2551" w:type="dxa"/>
            <w:tcBorders>
              <w:top w:val="nil"/>
              <w:left w:val="nil"/>
              <w:bottom w:val="single" w:sz="4" w:space="0" w:color="000000"/>
              <w:right w:val="single" w:sz="4" w:space="0" w:color="000000"/>
            </w:tcBorders>
            <w:shd w:val="clear" w:color="auto" w:fill="636569"/>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5,979,072,586</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vAlign w:val="center"/>
            <w:hideMark/>
          </w:tcPr>
          <w:p w:rsidR="00271F10" w:rsidRPr="00271F10" w:rsidRDefault="00271F10">
            <w:pPr>
              <w:ind w:firstLine="4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4.1.</w:t>
            </w:r>
          </w:p>
        </w:tc>
        <w:tc>
          <w:tcPr>
            <w:tcW w:w="5423" w:type="dxa"/>
            <w:tcBorders>
              <w:top w:val="nil"/>
              <w:left w:val="nil"/>
              <w:bottom w:val="single" w:sz="4" w:space="0" w:color="000000"/>
              <w:right w:val="single" w:sz="4" w:space="0" w:color="000000"/>
            </w:tcBorders>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Transacciones de la Deuda Pública / Costo Financiero de la Deuda</w:t>
            </w:r>
          </w:p>
        </w:tc>
        <w:tc>
          <w:tcPr>
            <w:tcW w:w="2551" w:type="dxa"/>
            <w:tcBorders>
              <w:top w:val="nil"/>
              <w:left w:val="nil"/>
              <w:bottom w:val="single" w:sz="4" w:space="0" w:color="000000"/>
              <w:right w:val="single" w:sz="4" w:space="0" w:color="000000"/>
            </w:tcBorders>
            <w:noWrap/>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5,979,072,586</w:t>
            </w:r>
          </w:p>
        </w:tc>
      </w:tr>
      <w:tr w:rsidR="00271F10" w:rsidRPr="00271F10" w:rsidTr="00271F10">
        <w:trPr>
          <w:trHeight w:val="198"/>
        </w:trPr>
        <w:tc>
          <w:tcPr>
            <w:tcW w:w="1240" w:type="dxa"/>
            <w:tcBorders>
              <w:top w:val="nil"/>
              <w:left w:val="single" w:sz="4" w:space="0" w:color="000000"/>
              <w:bottom w:val="single" w:sz="4" w:space="0" w:color="000000"/>
              <w:right w:val="single" w:sz="4" w:space="0" w:color="000000"/>
            </w:tcBorders>
            <w:shd w:val="clear" w:color="auto" w:fill="636569"/>
            <w:noWrap/>
            <w:vAlign w:val="center"/>
            <w:hideMark/>
          </w:tcPr>
          <w:p w:rsidR="00271F10" w:rsidRPr="00271F10" w:rsidRDefault="00271F10">
            <w:pPr>
              <w:jc w:val="center"/>
              <w:rPr>
                <w:rFonts w:ascii="Arial" w:hAnsi="Arial" w:cs="Arial"/>
                <w:b/>
                <w:bCs/>
                <w:color w:val="000000" w:themeColor="text1"/>
                <w:sz w:val="20"/>
                <w:szCs w:val="20"/>
                <w:lang w:eastAsia="es-MX"/>
              </w:rPr>
            </w:pPr>
            <w:r w:rsidRPr="00271F10">
              <w:rPr>
                <w:rFonts w:ascii="Arial" w:hAnsi="Arial" w:cs="Arial"/>
                <w:b/>
                <w:bCs/>
                <w:color w:val="000000" w:themeColor="text1"/>
                <w:sz w:val="20"/>
                <w:szCs w:val="20"/>
                <w:lang w:eastAsia="es-MX"/>
              </w:rPr>
              <w:t> </w:t>
            </w:r>
          </w:p>
        </w:tc>
        <w:tc>
          <w:tcPr>
            <w:tcW w:w="5423" w:type="dxa"/>
            <w:tcBorders>
              <w:top w:val="nil"/>
              <w:left w:val="nil"/>
              <w:bottom w:val="single" w:sz="4" w:space="0" w:color="000000"/>
              <w:right w:val="single" w:sz="4" w:space="0" w:color="000000"/>
            </w:tcBorders>
            <w:shd w:val="clear" w:color="auto" w:fill="636569"/>
            <w:vAlign w:val="center"/>
            <w:hideMark/>
          </w:tcPr>
          <w:p w:rsidR="00271F10" w:rsidRPr="00271F10" w:rsidRDefault="00271F10">
            <w:pPr>
              <w:ind w:firstLine="200"/>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SUMA:</w:t>
            </w:r>
          </w:p>
        </w:tc>
        <w:tc>
          <w:tcPr>
            <w:tcW w:w="2551" w:type="dxa"/>
            <w:tcBorders>
              <w:top w:val="nil"/>
              <w:left w:val="nil"/>
              <w:bottom w:val="single" w:sz="4" w:space="0" w:color="000000"/>
              <w:right w:val="single" w:sz="4" w:space="0" w:color="000000"/>
            </w:tcBorders>
            <w:shd w:val="clear" w:color="auto" w:fill="636569"/>
            <w:vAlign w:val="center"/>
            <w:hideMark/>
          </w:tcPr>
          <w:p w:rsidR="00271F10" w:rsidRPr="00271F10" w:rsidRDefault="00271F10">
            <w:pPr>
              <w:jc w:val="right"/>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234,016,235,575</w:t>
            </w:r>
          </w:p>
        </w:tc>
      </w:tr>
    </w:tbl>
    <w:p w:rsidR="00271F10" w:rsidRPr="00271F10" w:rsidRDefault="00271F10" w:rsidP="00271F10">
      <w:pPr>
        <w:jc w:val="both"/>
        <w:rPr>
          <w:rFonts w:ascii="Arial" w:eastAsia="Calibri" w:hAnsi="Arial" w:cs="Arial"/>
          <w:color w:val="000000" w:themeColor="text1"/>
          <w:sz w:val="20"/>
          <w:szCs w:val="20"/>
          <w:lang w:eastAsia="en-US"/>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16.</w:t>
      </w:r>
      <w:r w:rsidRPr="00271F10">
        <w:rPr>
          <w:rFonts w:ascii="Arial" w:eastAsia="Calibri" w:hAnsi="Arial" w:cs="Arial"/>
          <w:color w:val="000000" w:themeColor="text1"/>
          <w:sz w:val="20"/>
          <w:szCs w:val="20"/>
        </w:rPr>
        <w:t xml:space="preserve"> Conforme a las asignaciones previstas en el artículo anterior y acorde a las necesidades planteadas por la población de la Ciudad de México, se establecen las siguientes prioridades de gasto.</w:t>
      </w:r>
    </w:p>
    <w:p w:rsidR="00271F10" w:rsidRPr="00271F10" w:rsidRDefault="00271F10" w:rsidP="00271F10">
      <w:pPr>
        <w:jc w:val="both"/>
        <w:rPr>
          <w:rFonts w:ascii="Arial" w:eastAsia="Calibri" w:hAnsi="Arial" w:cs="Arial"/>
          <w:color w:val="000000" w:themeColor="text1"/>
          <w:sz w:val="20"/>
          <w:szCs w:val="20"/>
        </w:rPr>
      </w:pPr>
    </w:p>
    <w:tbl>
      <w:tblPr>
        <w:tblW w:w="7477" w:type="dxa"/>
        <w:jc w:val="center"/>
        <w:tblCellMar>
          <w:left w:w="70" w:type="dxa"/>
          <w:right w:w="70" w:type="dxa"/>
        </w:tblCellMar>
        <w:tblLook w:val="04A0" w:firstRow="1" w:lastRow="0" w:firstColumn="1" w:lastColumn="0" w:noHBand="0" w:noVBand="1"/>
      </w:tblPr>
      <w:tblGrid>
        <w:gridCol w:w="700"/>
        <w:gridCol w:w="6777"/>
      </w:tblGrid>
      <w:tr w:rsidR="00271F10" w:rsidRPr="00271F10" w:rsidTr="00271F10">
        <w:trPr>
          <w:trHeight w:val="454"/>
          <w:jc w:val="center"/>
        </w:trPr>
        <w:tc>
          <w:tcPr>
            <w:tcW w:w="7477" w:type="dxa"/>
            <w:gridSpan w:val="2"/>
            <w:tcBorders>
              <w:top w:val="single" w:sz="4" w:space="0" w:color="auto"/>
              <w:left w:val="single" w:sz="4" w:space="0" w:color="auto"/>
              <w:bottom w:val="single" w:sz="8" w:space="0" w:color="auto"/>
              <w:right w:val="single" w:sz="4" w:space="0" w:color="auto"/>
            </w:tcBorders>
            <w:shd w:val="clear" w:color="auto" w:fill="000000" w:themeFill="text1"/>
            <w:noWrap/>
            <w:vAlign w:val="center"/>
            <w:hideMark/>
          </w:tcPr>
          <w:p w:rsidR="00271F10" w:rsidRPr="00271F10" w:rsidRDefault="00271F10">
            <w:pPr>
              <w:jc w:val="center"/>
              <w:rPr>
                <w:rFonts w:ascii="Arial" w:eastAsia="Calibri" w:hAnsi="Arial" w:cs="Arial"/>
                <w:b/>
                <w:bCs/>
                <w:color w:val="FFFFFF" w:themeColor="background1"/>
                <w:sz w:val="20"/>
                <w:szCs w:val="20"/>
              </w:rPr>
            </w:pPr>
            <w:r w:rsidRPr="00271F10">
              <w:rPr>
                <w:rFonts w:ascii="Arial" w:hAnsi="Arial" w:cs="Arial"/>
                <w:b/>
                <w:color w:val="FFFFFF" w:themeColor="background1"/>
                <w:sz w:val="20"/>
                <w:szCs w:val="20"/>
                <w:lang w:eastAsia="es-MX"/>
              </w:rPr>
              <w:t>PRIORIDADES DE GASTO</w:t>
            </w:r>
          </w:p>
        </w:tc>
      </w:tr>
      <w:tr w:rsidR="00271F10" w:rsidRPr="00271F10" w:rsidTr="00271F10">
        <w:trPr>
          <w:trHeight w:val="72"/>
          <w:jc w:val="center"/>
        </w:trPr>
        <w:tc>
          <w:tcPr>
            <w:tcW w:w="700" w:type="dxa"/>
            <w:tcBorders>
              <w:top w:val="nil"/>
              <w:left w:val="single" w:sz="4" w:space="0" w:color="auto"/>
              <w:bottom w:val="single" w:sz="4" w:space="0" w:color="auto"/>
              <w:right w:val="single" w:sz="4" w:space="0" w:color="auto"/>
            </w:tcBorders>
            <w:noWrap/>
            <w:vAlign w:val="center"/>
            <w:hideMark/>
          </w:tcPr>
          <w:p w:rsidR="00271F10" w:rsidRPr="00271F10" w:rsidRDefault="00271F10">
            <w:pPr>
              <w:jc w:val="center"/>
              <w:rPr>
                <w:rFonts w:ascii="Arial" w:eastAsia="Calibri" w:hAnsi="Arial" w:cs="Arial"/>
                <w:b/>
                <w:bCs/>
                <w:color w:val="000000" w:themeColor="text1"/>
                <w:sz w:val="20"/>
                <w:szCs w:val="20"/>
              </w:rPr>
            </w:pPr>
            <w:r w:rsidRPr="00271F10">
              <w:rPr>
                <w:rFonts w:ascii="Arial" w:eastAsia="Calibri" w:hAnsi="Arial" w:cs="Arial"/>
                <w:b/>
                <w:bCs/>
                <w:color w:val="000000" w:themeColor="text1"/>
                <w:sz w:val="20"/>
                <w:szCs w:val="20"/>
              </w:rPr>
              <w:t>1.2</w:t>
            </w:r>
          </w:p>
        </w:tc>
        <w:tc>
          <w:tcPr>
            <w:tcW w:w="6777" w:type="dxa"/>
            <w:tcBorders>
              <w:top w:val="nil"/>
              <w:left w:val="nil"/>
              <w:bottom w:val="single" w:sz="4" w:space="0" w:color="auto"/>
              <w:right w:val="single" w:sz="4" w:space="0" w:color="auto"/>
            </w:tcBorders>
            <w:noWrap/>
            <w:vAlign w:val="center"/>
            <w:hideMark/>
          </w:tcPr>
          <w:p w:rsidR="00271F10" w:rsidRPr="00271F10" w:rsidRDefault="00271F10">
            <w:pPr>
              <w:ind w:firstLine="200"/>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Justicia</w:t>
            </w:r>
          </w:p>
        </w:tc>
      </w:tr>
      <w:tr w:rsidR="00271F10" w:rsidRPr="00271F10" w:rsidTr="00271F10">
        <w:trPr>
          <w:trHeight w:val="86"/>
          <w:jc w:val="center"/>
        </w:trPr>
        <w:tc>
          <w:tcPr>
            <w:tcW w:w="700" w:type="dxa"/>
            <w:tcBorders>
              <w:top w:val="single" w:sz="4" w:space="0" w:color="auto"/>
              <w:left w:val="single" w:sz="4" w:space="0" w:color="auto"/>
              <w:bottom w:val="single" w:sz="4" w:space="0" w:color="auto"/>
              <w:right w:val="single" w:sz="4" w:space="0" w:color="auto"/>
            </w:tcBorders>
            <w:noWrap/>
            <w:vAlign w:val="center"/>
            <w:hideMark/>
          </w:tcPr>
          <w:p w:rsidR="00271F10" w:rsidRPr="00271F10" w:rsidRDefault="00271F10">
            <w:pPr>
              <w:jc w:val="center"/>
              <w:rPr>
                <w:rFonts w:ascii="Arial" w:eastAsia="Calibri" w:hAnsi="Arial" w:cs="Arial"/>
                <w:b/>
                <w:bCs/>
                <w:color w:val="000000" w:themeColor="text1"/>
                <w:sz w:val="20"/>
                <w:szCs w:val="20"/>
              </w:rPr>
            </w:pPr>
            <w:r w:rsidRPr="00271F10">
              <w:rPr>
                <w:rFonts w:ascii="Arial" w:eastAsia="Calibri" w:hAnsi="Arial" w:cs="Arial"/>
                <w:b/>
                <w:bCs/>
                <w:color w:val="000000" w:themeColor="text1"/>
                <w:sz w:val="20"/>
                <w:szCs w:val="20"/>
              </w:rPr>
              <w:t>1.7.</w:t>
            </w:r>
          </w:p>
        </w:tc>
        <w:tc>
          <w:tcPr>
            <w:tcW w:w="6777" w:type="dxa"/>
            <w:tcBorders>
              <w:top w:val="single" w:sz="4" w:space="0" w:color="auto"/>
              <w:left w:val="nil"/>
              <w:bottom w:val="single" w:sz="4" w:space="0" w:color="auto"/>
              <w:right w:val="single" w:sz="4" w:space="0" w:color="auto"/>
            </w:tcBorders>
            <w:noWrap/>
            <w:vAlign w:val="center"/>
            <w:hideMark/>
          </w:tcPr>
          <w:p w:rsidR="00271F10" w:rsidRPr="00271F10" w:rsidRDefault="00271F10">
            <w:pPr>
              <w:ind w:left="250" w:firstLine="2"/>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Asuntos de Orden Público y de Seguridad Interior</w:t>
            </w:r>
          </w:p>
        </w:tc>
      </w:tr>
      <w:tr w:rsidR="00271F10" w:rsidRPr="00271F10" w:rsidTr="00271F10">
        <w:trPr>
          <w:trHeight w:val="122"/>
          <w:jc w:val="center"/>
        </w:trPr>
        <w:tc>
          <w:tcPr>
            <w:tcW w:w="700" w:type="dxa"/>
            <w:tcBorders>
              <w:top w:val="nil"/>
              <w:left w:val="single" w:sz="4" w:space="0" w:color="auto"/>
              <w:bottom w:val="single" w:sz="4" w:space="0" w:color="auto"/>
              <w:right w:val="single" w:sz="4" w:space="0" w:color="auto"/>
            </w:tcBorders>
            <w:noWrap/>
            <w:vAlign w:val="center"/>
            <w:hideMark/>
          </w:tcPr>
          <w:p w:rsidR="00271F10" w:rsidRPr="00271F10" w:rsidRDefault="00271F10">
            <w:pPr>
              <w:jc w:val="center"/>
              <w:rPr>
                <w:rFonts w:ascii="Arial" w:eastAsia="Calibri" w:hAnsi="Arial" w:cs="Arial"/>
                <w:b/>
                <w:bCs/>
                <w:color w:val="000000" w:themeColor="text1"/>
                <w:sz w:val="20"/>
                <w:szCs w:val="20"/>
              </w:rPr>
            </w:pPr>
            <w:r w:rsidRPr="00271F10">
              <w:rPr>
                <w:rFonts w:ascii="Arial" w:eastAsia="Calibri" w:hAnsi="Arial" w:cs="Arial"/>
                <w:b/>
                <w:bCs/>
                <w:color w:val="000000" w:themeColor="text1"/>
                <w:sz w:val="20"/>
                <w:szCs w:val="20"/>
              </w:rPr>
              <w:t>2.2.</w:t>
            </w:r>
          </w:p>
        </w:tc>
        <w:tc>
          <w:tcPr>
            <w:tcW w:w="6777" w:type="dxa"/>
            <w:tcBorders>
              <w:top w:val="nil"/>
              <w:left w:val="nil"/>
              <w:bottom w:val="single" w:sz="4" w:space="0" w:color="auto"/>
              <w:right w:val="single" w:sz="4" w:space="0" w:color="auto"/>
            </w:tcBorders>
            <w:noWrap/>
            <w:vAlign w:val="center"/>
            <w:hideMark/>
          </w:tcPr>
          <w:p w:rsidR="00271F10" w:rsidRPr="00271F10" w:rsidRDefault="00271F10">
            <w:pPr>
              <w:ind w:firstLine="200"/>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Vivienda y Servicios a la Comunidad</w:t>
            </w:r>
          </w:p>
        </w:tc>
      </w:tr>
      <w:tr w:rsidR="00271F10" w:rsidRPr="00271F10" w:rsidTr="00271F10">
        <w:trPr>
          <w:trHeight w:val="60"/>
          <w:jc w:val="center"/>
        </w:trPr>
        <w:tc>
          <w:tcPr>
            <w:tcW w:w="700" w:type="dxa"/>
            <w:tcBorders>
              <w:top w:val="nil"/>
              <w:left w:val="single" w:sz="4" w:space="0" w:color="auto"/>
              <w:bottom w:val="single" w:sz="4" w:space="0" w:color="auto"/>
              <w:right w:val="single" w:sz="4" w:space="0" w:color="auto"/>
            </w:tcBorders>
            <w:noWrap/>
            <w:vAlign w:val="center"/>
            <w:hideMark/>
          </w:tcPr>
          <w:p w:rsidR="00271F10" w:rsidRPr="00271F10" w:rsidRDefault="00271F10">
            <w:pPr>
              <w:jc w:val="center"/>
              <w:rPr>
                <w:rFonts w:ascii="Arial" w:eastAsia="Calibri" w:hAnsi="Arial" w:cs="Arial"/>
                <w:b/>
                <w:bCs/>
                <w:color w:val="000000" w:themeColor="text1"/>
                <w:sz w:val="20"/>
                <w:szCs w:val="20"/>
              </w:rPr>
            </w:pPr>
            <w:r w:rsidRPr="00271F10">
              <w:rPr>
                <w:rFonts w:ascii="Arial" w:eastAsia="Calibri" w:hAnsi="Arial" w:cs="Arial"/>
                <w:b/>
                <w:bCs/>
                <w:color w:val="000000" w:themeColor="text1"/>
                <w:sz w:val="20"/>
                <w:szCs w:val="20"/>
              </w:rPr>
              <w:t>2.3.</w:t>
            </w:r>
          </w:p>
        </w:tc>
        <w:tc>
          <w:tcPr>
            <w:tcW w:w="6777" w:type="dxa"/>
            <w:tcBorders>
              <w:top w:val="nil"/>
              <w:left w:val="nil"/>
              <w:bottom w:val="single" w:sz="4" w:space="0" w:color="auto"/>
              <w:right w:val="single" w:sz="4" w:space="0" w:color="auto"/>
            </w:tcBorders>
            <w:noWrap/>
            <w:vAlign w:val="center"/>
            <w:hideMark/>
          </w:tcPr>
          <w:p w:rsidR="00271F10" w:rsidRPr="00271F10" w:rsidRDefault="00271F10">
            <w:pPr>
              <w:ind w:firstLine="200"/>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Salud</w:t>
            </w:r>
          </w:p>
        </w:tc>
      </w:tr>
      <w:tr w:rsidR="00271F10" w:rsidRPr="00271F10" w:rsidTr="00271F10">
        <w:trPr>
          <w:trHeight w:val="60"/>
          <w:jc w:val="center"/>
        </w:trPr>
        <w:tc>
          <w:tcPr>
            <w:tcW w:w="700" w:type="dxa"/>
            <w:tcBorders>
              <w:top w:val="nil"/>
              <w:left w:val="single" w:sz="4" w:space="0" w:color="auto"/>
              <w:bottom w:val="single" w:sz="4" w:space="0" w:color="auto"/>
              <w:right w:val="single" w:sz="4" w:space="0" w:color="auto"/>
            </w:tcBorders>
            <w:noWrap/>
            <w:vAlign w:val="center"/>
            <w:hideMark/>
          </w:tcPr>
          <w:p w:rsidR="00271F10" w:rsidRPr="00271F10" w:rsidRDefault="00271F10">
            <w:pPr>
              <w:jc w:val="center"/>
              <w:rPr>
                <w:rFonts w:ascii="Arial" w:eastAsia="Calibri" w:hAnsi="Arial" w:cs="Arial"/>
                <w:b/>
                <w:bCs/>
                <w:color w:val="000000" w:themeColor="text1"/>
                <w:sz w:val="20"/>
                <w:szCs w:val="20"/>
              </w:rPr>
            </w:pPr>
            <w:r w:rsidRPr="00271F10">
              <w:rPr>
                <w:rFonts w:ascii="Arial" w:eastAsia="Calibri" w:hAnsi="Arial" w:cs="Arial"/>
                <w:b/>
                <w:bCs/>
                <w:color w:val="000000" w:themeColor="text1"/>
                <w:sz w:val="20"/>
                <w:szCs w:val="20"/>
              </w:rPr>
              <w:t>2.5.</w:t>
            </w:r>
          </w:p>
        </w:tc>
        <w:tc>
          <w:tcPr>
            <w:tcW w:w="6777" w:type="dxa"/>
            <w:tcBorders>
              <w:top w:val="nil"/>
              <w:left w:val="nil"/>
              <w:bottom w:val="single" w:sz="4" w:space="0" w:color="auto"/>
              <w:right w:val="single" w:sz="4" w:space="0" w:color="auto"/>
            </w:tcBorders>
            <w:noWrap/>
            <w:vAlign w:val="center"/>
            <w:hideMark/>
          </w:tcPr>
          <w:p w:rsidR="00271F10" w:rsidRPr="00271F10" w:rsidRDefault="00271F10">
            <w:pPr>
              <w:ind w:firstLine="200"/>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Educación</w:t>
            </w:r>
          </w:p>
        </w:tc>
      </w:tr>
      <w:tr w:rsidR="00271F10" w:rsidRPr="00271F10" w:rsidTr="00271F10">
        <w:trPr>
          <w:trHeight w:val="60"/>
          <w:jc w:val="center"/>
        </w:trPr>
        <w:tc>
          <w:tcPr>
            <w:tcW w:w="700" w:type="dxa"/>
            <w:tcBorders>
              <w:top w:val="single" w:sz="4" w:space="0" w:color="auto"/>
              <w:left w:val="single" w:sz="4" w:space="0" w:color="auto"/>
              <w:bottom w:val="single" w:sz="4" w:space="0" w:color="auto"/>
              <w:right w:val="single" w:sz="4" w:space="0" w:color="auto"/>
            </w:tcBorders>
            <w:noWrap/>
            <w:vAlign w:val="center"/>
            <w:hideMark/>
          </w:tcPr>
          <w:p w:rsidR="00271F10" w:rsidRPr="00271F10" w:rsidRDefault="00271F10">
            <w:pPr>
              <w:jc w:val="center"/>
              <w:rPr>
                <w:rFonts w:ascii="Arial" w:eastAsia="Calibri" w:hAnsi="Arial" w:cs="Arial"/>
                <w:b/>
                <w:bCs/>
                <w:color w:val="000000" w:themeColor="text1"/>
                <w:sz w:val="20"/>
                <w:szCs w:val="20"/>
              </w:rPr>
            </w:pPr>
            <w:r w:rsidRPr="00271F10">
              <w:rPr>
                <w:rFonts w:ascii="Arial" w:eastAsia="Calibri" w:hAnsi="Arial" w:cs="Arial"/>
                <w:b/>
                <w:bCs/>
                <w:color w:val="000000" w:themeColor="text1"/>
                <w:sz w:val="20"/>
                <w:szCs w:val="20"/>
              </w:rPr>
              <w:t>2.6.</w:t>
            </w:r>
          </w:p>
        </w:tc>
        <w:tc>
          <w:tcPr>
            <w:tcW w:w="6777" w:type="dxa"/>
            <w:tcBorders>
              <w:top w:val="single" w:sz="4" w:space="0" w:color="auto"/>
              <w:left w:val="nil"/>
              <w:bottom w:val="single" w:sz="4" w:space="0" w:color="auto"/>
              <w:right w:val="single" w:sz="4" w:space="0" w:color="auto"/>
            </w:tcBorders>
            <w:noWrap/>
            <w:vAlign w:val="center"/>
            <w:hideMark/>
          </w:tcPr>
          <w:p w:rsidR="00271F10" w:rsidRPr="00271F10" w:rsidRDefault="00271F10">
            <w:pPr>
              <w:ind w:firstLine="200"/>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Protección Social</w:t>
            </w:r>
          </w:p>
        </w:tc>
      </w:tr>
      <w:tr w:rsidR="00271F10" w:rsidRPr="00271F10" w:rsidTr="00271F10">
        <w:trPr>
          <w:trHeight w:val="66"/>
          <w:jc w:val="center"/>
        </w:trPr>
        <w:tc>
          <w:tcPr>
            <w:tcW w:w="700" w:type="dxa"/>
            <w:tcBorders>
              <w:top w:val="nil"/>
              <w:left w:val="single" w:sz="4" w:space="0" w:color="auto"/>
              <w:bottom w:val="single" w:sz="4" w:space="0" w:color="auto"/>
              <w:right w:val="single" w:sz="4" w:space="0" w:color="auto"/>
            </w:tcBorders>
            <w:noWrap/>
            <w:vAlign w:val="center"/>
            <w:hideMark/>
          </w:tcPr>
          <w:p w:rsidR="00271F10" w:rsidRPr="00271F10" w:rsidRDefault="00271F10">
            <w:pPr>
              <w:jc w:val="center"/>
              <w:rPr>
                <w:rFonts w:ascii="Arial" w:eastAsia="Calibri" w:hAnsi="Arial" w:cs="Arial"/>
                <w:b/>
                <w:bCs/>
                <w:color w:val="000000" w:themeColor="text1"/>
                <w:sz w:val="20"/>
                <w:szCs w:val="20"/>
              </w:rPr>
            </w:pPr>
            <w:r w:rsidRPr="00271F10">
              <w:rPr>
                <w:rFonts w:ascii="Arial" w:eastAsia="Calibri" w:hAnsi="Arial" w:cs="Arial"/>
                <w:b/>
                <w:bCs/>
                <w:color w:val="000000" w:themeColor="text1"/>
                <w:sz w:val="20"/>
                <w:szCs w:val="20"/>
              </w:rPr>
              <w:t>3.5.</w:t>
            </w:r>
          </w:p>
        </w:tc>
        <w:tc>
          <w:tcPr>
            <w:tcW w:w="6777" w:type="dxa"/>
            <w:tcBorders>
              <w:top w:val="nil"/>
              <w:left w:val="nil"/>
              <w:bottom w:val="single" w:sz="4" w:space="0" w:color="auto"/>
              <w:right w:val="single" w:sz="4" w:space="0" w:color="auto"/>
            </w:tcBorders>
            <w:noWrap/>
            <w:vAlign w:val="center"/>
            <w:hideMark/>
          </w:tcPr>
          <w:p w:rsidR="00271F10" w:rsidRPr="00271F10" w:rsidRDefault="00271F10">
            <w:pPr>
              <w:ind w:firstLine="200"/>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Transporte</w:t>
            </w:r>
          </w:p>
        </w:tc>
      </w:tr>
    </w:tbl>
    <w:p w:rsidR="00271F10" w:rsidRPr="00271F10" w:rsidRDefault="00271F10" w:rsidP="00271F10">
      <w:pPr>
        <w:rPr>
          <w:rFonts w:ascii="Arial" w:eastAsia="Calibri" w:hAnsi="Arial" w:cs="Arial"/>
          <w:b/>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TÍTULO SEGUNDO</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 LA EJECUCIÓN Y CONTROL PRESUPUESTARIO</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CAPÍTULO ÚNICO</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DEL EJERCICIO DEL PRESUPUESTO AUTORIZADO</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lastRenderedPageBreak/>
        <w:t>Artículo 17.</w:t>
      </w:r>
      <w:r w:rsidRPr="00271F10">
        <w:rPr>
          <w:rFonts w:ascii="Arial" w:eastAsia="Calibri" w:hAnsi="Arial" w:cs="Arial"/>
          <w:color w:val="000000" w:themeColor="text1"/>
          <w:sz w:val="20"/>
          <w:szCs w:val="20"/>
        </w:rPr>
        <w:t xml:space="preserve"> Los titulares de las Unidades Responsables del Gasto, y los servidores públicos adscritos a la misma Unidad Responsable del Gasto encargados de la administración de los recursos asignados, sin exceder su presupuesto autorizado, responderán de las cargas financieras que causen por no cubrir oportunamente sus respectivos adeudos o por otra causa que les sea imputable, conforme a sus funciones y las disposiciones legales correspondientes.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Tratándose de las Entidades, el pago de dichos adeudos requerirá además la autorización específica de su Órgano de Gobierno.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Los servidores públicos encargados de la administración de los recursos asignados, deberán informar a la Secretaría de la Contraloría sobre las autorizaciones y pagos que se realicen en términos de este artículo.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18.</w:t>
      </w:r>
      <w:r w:rsidRPr="00271F10">
        <w:rPr>
          <w:rFonts w:ascii="Arial" w:eastAsia="Calibri" w:hAnsi="Arial" w:cs="Arial"/>
          <w:color w:val="000000" w:themeColor="text1"/>
          <w:sz w:val="20"/>
          <w:szCs w:val="20"/>
        </w:rPr>
        <w:t xml:space="preserve"> Las Dependencias, Órganos Desconcentrados, Entidades y Alcaldías no podrán realizar erogaciones que no se encuentren devengadas al 31 de diciembre, con excepción de los anticipos que procedan por disposición legal.</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El incumplimiento a lo dispuesto en este artículo, será causa de responsabilidad en los términos de la legislación que resulte aplicable.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Las Dependencias, Órganos Desconcentrados, Entidades y Alcaldías que otorguen anticipos durante el presente ejercicio fiscal, deberán realizar el registro correspondiente a efecto de llevar su seguimiento.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19. </w:t>
      </w:r>
      <w:r w:rsidRPr="00271F10">
        <w:rPr>
          <w:rFonts w:ascii="Arial" w:eastAsia="Calibri" w:hAnsi="Arial" w:cs="Arial"/>
          <w:color w:val="000000" w:themeColor="text1"/>
          <w:sz w:val="20"/>
          <w:szCs w:val="20"/>
        </w:rPr>
        <w:t>La Administración Pública en la planeación, diseño, elaboración, ejecución, seguimiento y evaluación del desempeño de sus programas, deberá introducir la perspectiva de equidad de género y derechos humanos, así como acciones de protección civil, conforme a lo establecido en la normatividad aplicable.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20.</w:t>
      </w:r>
      <w:r w:rsidRPr="00271F10">
        <w:rPr>
          <w:rFonts w:ascii="Arial" w:eastAsia="Calibri" w:hAnsi="Arial" w:cs="Arial"/>
          <w:color w:val="000000" w:themeColor="text1"/>
          <w:sz w:val="20"/>
          <w:szCs w:val="20"/>
        </w:rPr>
        <w:t xml:space="preserve"> Las Dependencias, Órganos Desconcentrados, Entidades y Alcaldías, como parte del presupuesto autorizado por el Congreso en el Decreto, deberán considerar en sus actividades institucionales, por lo menos, las Estrategias del Programa de Derechos Humanos de la Ciudad de México que les correspondan, según el Anexo I, siempre y cuando no hayan sido concluidas con anterioridad.</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Las Dependencias, Órganos Desconcentrados, Entidades y Alcaldías informarán a la Secretaría sobre las estrategias que se enmarquen en sus áreas de competencia.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21.</w:t>
      </w:r>
      <w:r w:rsidRPr="00271F10">
        <w:rPr>
          <w:rFonts w:ascii="Arial" w:eastAsia="Calibri" w:hAnsi="Arial" w:cs="Arial"/>
          <w:color w:val="000000" w:themeColor="text1"/>
          <w:sz w:val="20"/>
          <w:szCs w:val="20"/>
        </w:rPr>
        <w:t xml:space="preserve"> Las Unidades Responsables del Gasto, a través del servidor público designado por el titular de las mismas, darán seguimiento al proceso de implementación del Presupuesto basado en Resultados.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Las Dependencias, Órganos Desconcentrados, Entidades y Alcaldías capacitarán a los servidores públicos encargados de la planeación, programación, presupuestación y ejercicio del gasto en materia del Presupuesto basado en Resultados.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Los Órganos Autónomos y de Gobierno podrán incorporarse a dicha capacitación, y en su caso, a la implementación del Presupuesto basado en Resultados.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22.</w:t>
      </w:r>
      <w:r w:rsidRPr="00271F10">
        <w:rPr>
          <w:rFonts w:ascii="Arial" w:eastAsia="Calibri" w:hAnsi="Arial" w:cs="Arial"/>
          <w:color w:val="000000" w:themeColor="text1"/>
          <w:sz w:val="20"/>
          <w:szCs w:val="20"/>
        </w:rPr>
        <w:t xml:space="preserve"> Las erogaciones por concepto de subsidios, apoyos, ayudas y donativos con cargo al Decreto, se sujetarán a lo establecido en la Ley de Disciplina Financiera, la Ley de Presupuesto, el Reglamento, en su caso Reglas de Operación y en la normatividad aplicable. Los titulares de las Dependencias, Órganos Desconcentrados, Entidades y Alcaldías serán responsables, en el ámbito de su competencia, de que dichas erogaciones se otorguen y ejerzan conforme a lo establecido en las disposiciones aplicables.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La Jefa de Gobierno reportará al Congreso en el Informe Trimestral y en la Cuenta Pública, los subsidios, apoyos, ayudas y donativos que se otorguen al presupuesto autorizado por el Congreso.</w:t>
      </w: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23.</w:t>
      </w:r>
      <w:r w:rsidRPr="00271F10">
        <w:rPr>
          <w:rFonts w:ascii="Arial" w:eastAsia="Calibri" w:hAnsi="Arial" w:cs="Arial"/>
          <w:color w:val="000000" w:themeColor="text1"/>
          <w:sz w:val="20"/>
          <w:szCs w:val="20"/>
        </w:rPr>
        <w:t xml:space="preserve"> Es responsabilidad de las Dependencias, Órganos Desconcentrados, Entidades y Alcaldías que las obras que se propongan financiar con recursos de crédito, cumplan con lo establecido en la Ley de Ingresos de la Federación, la Ley Federal de Deuda Pública, la Ley de Disciplina Financiera, y las disposiciones que, respecto a la contratación y ejercicio de créditos, empréstitos y otras formas de crédito público, expida la Secretaría de Hacienda y Crédito Público, así como las que, en el ámbito de su competencia emita la Secretaría.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Los proyectos a financiarse con recursos de crédito, serán aquellos que se encuentren previstos en el Presupuesto de Egresos de la Ciudad de México autorizado y/o modificado, y que, conforme a la normatividad emitida por la Secretaría de Hacienda y Crédito Público, cuenten con el registro en la cartera que integra y administra dicha Secretaría.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24.</w:t>
      </w:r>
      <w:r w:rsidRPr="00271F10">
        <w:rPr>
          <w:rFonts w:ascii="Arial" w:eastAsia="Calibri" w:hAnsi="Arial" w:cs="Arial"/>
          <w:color w:val="000000" w:themeColor="text1"/>
          <w:sz w:val="20"/>
          <w:szCs w:val="20"/>
        </w:rPr>
        <w:t xml:space="preserve"> El presupuesto participativo se sujetará a lo previsto en la Ley de Presupuesto y en la Ley de Participación Ciudadana, y en términos de este último ordenamiento, los recursos se aplicarán a proyectos y acciones que correspondan a los rubros generales en ella citados y serán ejercidos en los Capítulos 2000, 3000, 4000, 5000 y 6000, conforme a lo dispuesto en el Clasificador.</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En el caso de las erogaciones con cargo al Capítulo 4000 las Alcaldías, deberán emitir la autorización sólo cuando sean sobre bienes que no pertenezcan al dominio del poder público de la Ciudad de México, dicha autorización contará con los lineamientos necesarios para ejercer el Presupuesto Participativo del año fiscal correspondiente, en los proyectos que resulten ganadores en la Consulta Ciudadana, de conformidad con los artículos 97 y 101 de la Ley de Presupuesto.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Conforme a lo establecido en el artículo 83 de la Ley de Participación Ciudadana, el presupuesto participativo para el ejercicio fiscal 2019 corresponde a 1,</w:t>
      </w:r>
      <w:r w:rsidRPr="00271F10">
        <w:rPr>
          <w:rFonts w:ascii="Arial" w:eastAsia="Calibri" w:hAnsi="Arial" w:cs="Arial"/>
          <w:b/>
          <w:color w:val="000000" w:themeColor="text1"/>
          <w:sz w:val="20"/>
          <w:szCs w:val="20"/>
        </w:rPr>
        <w:t>284,557,802 pesos</w:t>
      </w:r>
      <w:r w:rsidRPr="00271F10">
        <w:rPr>
          <w:rFonts w:ascii="Arial" w:eastAsia="Calibri" w:hAnsi="Arial" w:cs="Arial"/>
          <w:color w:val="000000" w:themeColor="text1"/>
          <w:sz w:val="20"/>
          <w:szCs w:val="20"/>
        </w:rPr>
        <w:t>, los cuales se encuentran comprendidos en las erogaciones previstas en el artículo 7 del Decreto.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El presupuesto participativo deberá destinarse a los proyectos específicos ganadores de la consulta ciudadana sobre presupuesto participativo 2019.</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Cuando se dé el supuesto de que en las colonias y pueblos exista imposibilidad física, técnica, financiera o legal para la ejecución de los proyectos y acciones seleccionadas, así como los casos en que exista un remanente presupuestal una vez que se haya ejecutado el correspondiente proyecto, el Alcalde llevará a cabo la ejecución de los otros proyectos o acciones seleccionados en la colonia o pueblo de que se trate, respetando en todo momento la prelación determinada en la consulta ciudadana.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En caso que no existan otros proyectos seleccionados en términos de la Ley de Participación Ciudadana y de este Decreto, derivado de la consulta, a falta de expresión de la voluntad de los ciudadanos resultará improcedente el ejercicio del recurso.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Cuando por cualquier motivo no exista Comité Ciudadano o Consejo del Pueblo, o bien, que aun existiendo, éste no participó, o donde se hubiesen presentado como resultado de la referida consulta un empate de dos o más proyectos en primer lugar, será el Consejo Ciudadano quien tome la determinación correspondiente seleccionando un proyecto específico, para lo cual, dicho Órgano deberá observar lo siguiente: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1)</w:t>
      </w:r>
      <w:r w:rsidRPr="00271F10">
        <w:rPr>
          <w:rFonts w:ascii="Arial" w:eastAsia="Calibri" w:hAnsi="Arial" w:cs="Arial"/>
          <w:color w:val="000000" w:themeColor="text1"/>
          <w:sz w:val="20"/>
          <w:szCs w:val="20"/>
        </w:rPr>
        <w:t xml:space="preserve"> Los Consejos Ciudadanos correspondientes, deberán convocar a una sesión extraordinaria para tratar exclusivamente este tema, atendiendo lo dispuesto por el artículo 249, segundo párrafo de la Ley de Participación Ciudadana.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lastRenderedPageBreak/>
        <w:t xml:space="preserve">2) </w:t>
      </w:r>
      <w:r w:rsidRPr="00271F10">
        <w:rPr>
          <w:rFonts w:ascii="Arial" w:eastAsia="Calibri" w:hAnsi="Arial" w:cs="Arial"/>
          <w:color w:val="000000" w:themeColor="text1"/>
          <w:sz w:val="20"/>
          <w:szCs w:val="20"/>
        </w:rPr>
        <w:t>El mecanismo o mecanismos que se utilicen para la selección de proyectos específicos, serán determinados por cada Consejo Ciudadano, considerando únicamente: en las Colonias o Pueblos en donde sí se cuente con un Consejo Ciudadano o Consejo del Pueblo, sus integrantes tendrán el derecho de asistir en calidad de invitados a la sesión extraordinaria, por lo que se deberá convocar a todos los integrantes de los respectivos Comités Ciudadanos o Consejos del Pueblo.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3) </w:t>
      </w:r>
      <w:r w:rsidRPr="00271F10">
        <w:rPr>
          <w:rFonts w:ascii="Arial" w:eastAsia="Calibri" w:hAnsi="Arial" w:cs="Arial"/>
          <w:color w:val="000000" w:themeColor="text1"/>
          <w:sz w:val="20"/>
          <w:szCs w:val="20"/>
        </w:rPr>
        <w:t>En los demás casos, los Consejos Ciudadanos deberán seleccionar un proyecto específico que cumpla con los requisitos señalados en la convocatoria para la consulta ciudadana, publicada en la Gaceta Oficial de la Ciudad de México.</w:t>
      </w:r>
    </w:p>
    <w:p w:rsidR="00271F10" w:rsidRPr="00271F10" w:rsidRDefault="00271F10" w:rsidP="00271F10">
      <w:pP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4) </w:t>
      </w:r>
      <w:r w:rsidRPr="00271F10">
        <w:rPr>
          <w:rFonts w:ascii="Arial" w:eastAsia="Calibri" w:hAnsi="Arial" w:cs="Arial"/>
          <w:color w:val="000000" w:themeColor="text1"/>
          <w:sz w:val="20"/>
          <w:szCs w:val="20"/>
        </w:rPr>
        <w:t>Los Consejos Ciudadanos deberán informar por escrito al Instituto Electoral de la Ciudad de México, a través de sus direcciones Distritales, cabeceras de Alcaldía, sobre los proyectos específicos seleccionados por cada Colonia o Pueblo, según corresponda. El documento original en el que conste la selección de proyectos, deberá acompañarse de una copia simple del acta de la Asamblea respectiva.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5) </w:t>
      </w:r>
      <w:r w:rsidRPr="00271F10">
        <w:rPr>
          <w:rFonts w:ascii="Arial" w:eastAsia="Calibri" w:hAnsi="Arial" w:cs="Arial"/>
          <w:color w:val="000000" w:themeColor="text1"/>
          <w:sz w:val="20"/>
          <w:szCs w:val="20"/>
        </w:rPr>
        <w:t>El Instituto Electoral de la Ciudad de México, remitirá a la Jefa de Gobierno, a las Comisiones de Presupuesto y Cuenta Pública, de Hacienda y de Participación Ciudadana del Congreso y a las Alcaldías, copias certificadas de los documentos en donde consten las elecciones de los proyectos específicos de las referidas colonias o pueblos.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6) </w:t>
      </w:r>
      <w:r w:rsidRPr="00271F10">
        <w:rPr>
          <w:rFonts w:ascii="Arial" w:eastAsia="Calibri" w:hAnsi="Arial" w:cs="Arial"/>
          <w:color w:val="000000" w:themeColor="text1"/>
          <w:sz w:val="20"/>
          <w:szCs w:val="20"/>
        </w:rPr>
        <w:t>El compromiso del ejercicio de los recursos del Presupuesto Participativo, así como la ejecución de los proyectos específicos validados como prioritarios en estos casos, quedarán a cargo de las Alcaldías.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25.</w:t>
      </w:r>
      <w:r w:rsidRPr="00271F10">
        <w:rPr>
          <w:rFonts w:ascii="Arial" w:eastAsia="Calibri" w:hAnsi="Arial" w:cs="Arial"/>
          <w:color w:val="000000" w:themeColor="text1"/>
          <w:sz w:val="20"/>
          <w:szCs w:val="20"/>
        </w:rPr>
        <w:t xml:space="preserve"> Las adecuaciones presupuestarias que se realicen para asegurar la ejecución del presupuesto autorizado por parte de las Unidades Responsables de Gasto, se deberán apegar estrictamente a lo establecido en el apartado correspondiente de la Ley de Presupuesto, el Reglamento y demás disposiciones aplicables.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26. </w:t>
      </w:r>
      <w:r w:rsidRPr="00271F10">
        <w:rPr>
          <w:rFonts w:ascii="Arial" w:eastAsia="Calibri" w:hAnsi="Arial" w:cs="Arial"/>
          <w:color w:val="000000" w:themeColor="text1"/>
          <w:sz w:val="20"/>
          <w:szCs w:val="20"/>
        </w:rPr>
        <w:t>Las Dependencias, Órganos Desconcentrados, Entidades y Alcaldías no podrán contraer compromisos o iniciar procesos licitatorios sin contar con suficiencia presupuestal, salvo en aquellos casos previstos en el artículo 46 de la Ley de Presupuesto.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El incumplimiento a lo dispuesto en este artículo, será causa de responsabilidad en los términos de la legislación aplicable.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27. </w:t>
      </w:r>
      <w:r w:rsidRPr="00271F10">
        <w:rPr>
          <w:rFonts w:ascii="Arial" w:eastAsia="Calibri" w:hAnsi="Arial" w:cs="Arial"/>
          <w:color w:val="000000" w:themeColor="text1"/>
          <w:sz w:val="20"/>
          <w:szCs w:val="20"/>
        </w:rPr>
        <w:t>En la asignación de recursos para la creación o aportación a fideicomisos públicos durante el ejercicio fiscal 2019, se deberá atender lo señalado en la Ley de Presupuesto y su Reglamento, así como demás disposiciones aplicables.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TÍTULO TERCERO</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 LA DISCIPLINA PRESUPUESTARIA</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CAPÍTULO I</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CRITERIOS PARA EL EJERCICIO PRESUPUESTAL</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28.</w:t>
      </w:r>
      <w:r w:rsidRPr="00271F10">
        <w:rPr>
          <w:rFonts w:ascii="Arial" w:eastAsia="Calibri" w:hAnsi="Arial" w:cs="Arial"/>
          <w:color w:val="000000" w:themeColor="text1"/>
          <w:sz w:val="20"/>
          <w:szCs w:val="20"/>
        </w:rPr>
        <w:t xml:space="preserve"> Los titulares de las Dependencias, Órganos Desconcentrados, Entidades y Alcaldías serán conjuntamente responsables con los servidores públicos adscritos a las mismas y encargados de la administración de los recursos asignados, de las erogaciones por los conceptos que a continuación se indican, los cuales se sujetarán a lo estrictamente indispensable y a los criterios de racionalidad, austeridad, economía, gasto eficiente y disciplina presupuestal, así como en su caso a lo previsto en el artículo 83 de la Ley de Presupuesto y demás normatividad que establezca el Gobierno de la Ciudad de México para reducir su contratación y/o consumo: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lastRenderedPageBreak/>
        <w:t>I. Alimentación.-</w:t>
      </w:r>
      <w:r w:rsidRPr="00271F10">
        <w:rPr>
          <w:rFonts w:ascii="Arial" w:eastAsia="Calibri" w:hAnsi="Arial" w:cs="Arial"/>
          <w:color w:val="000000" w:themeColor="text1"/>
          <w:sz w:val="20"/>
          <w:szCs w:val="20"/>
        </w:rPr>
        <w:t xml:space="preserve"> Los gastos que realicen por este concepto, se sujetarán única y exclusivamente a cubrir necesidades del servicio, apegándose a la normatividad que expida la Secretaría;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II. Energía eléctrica, agua potable, fotocopiado, materiales de impresión e inventarios.-</w:t>
      </w:r>
      <w:r w:rsidRPr="00271F10">
        <w:rPr>
          <w:rFonts w:ascii="Arial" w:eastAsia="Calibri" w:hAnsi="Arial" w:cs="Arial"/>
          <w:color w:val="000000" w:themeColor="text1"/>
          <w:sz w:val="20"/>
          <w:szCs w:val="20"/>
        </w:rPr>
        <w:t xml:space="preserve"> Se establecerán programas para fomentar su ahorro, mismos que deberán someterse a la autorización de los titulares y en el caso de las entidades a sus Órganos de Gobierno, a más tardar el 31 de marzo de 2019;</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III. Combustibles.-</w:t>
      </w:r>
      <w:r w:rsidRPr="00271F10">
        <w:rPr>
          <w:rFonts w:ascii="Arial" w:eastAsia="Calibri" w:hAnsi="Arial" w:cs="Arial"/>
          <w:color w:val="000000" w:themeColor="text1"/>
          <w:sz w:val="20"/>
          <w:szCs w:val="20"/>
        </w:rPr>
        <w:t xml:space="preserve"> Los gastos que se realicen por este concepto, se sujetarán a las necesidades básicas del servicio;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IV. Servicio telefónico.-</w:t>
      </w:r>
      <w:r w:rsidRPr="00271F10">
        <w:rPr>
          <w:rFonts w:ascii="Arial" w:eastAsia="Calibri" w:hAnsi="Arial" w:cs="Arial"/>
          <w:color w:val="000000" w:themeColor="text1"/>
          <w:sz w:val="20"/>
          <w:szCs w:val="20"/>
        </w:rPr>
        <w:t xml:space="preserve"> Se establecerán programas para la contratación y restricción de uso de líneas con entrada y salida de llamadas locales, pero con límite de monto para las salidas, y la contratación de líneas exclusivamente para servidores públicos de nivel superior con salida de llamadas nacionales e internacionales para el ejercicio de sus funciones, con un monto límite de asignación.</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Asimismo, se sujetará a los criterios que determine la Secretaría.</w:t>
      </w:r>
    </w:p>
    <w:p w:rsidR="00271F10" w:rsidRPr="00271F10" w:rsidRDefault="00271F10" w:rsidP="00271F10">
      <w:pPr>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Se establecerán durante el mes de enero, cuotas homogéneas para el uso de telefonía celular con base anual, quedando a cargo del responsable los gastos excedentes a las cuotas establecidas;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 Arrendamientos.-</w:t>
      </w:r>
      <w:r w:rsidRPr="00271F10">
        <w:rPr>
          <w:rFonts w:ascii="Arial" w:eastAsia="Calibri" w:hAnsi="Arial" w:cs="Arial"/>
          <w:color w:val="000000" w:themeColor="text1"/>
          <w:sz w:val="20"/>
          <w:szCs w:val="20"/>
        </w:rPr>
        <w:t xml:space="preserve"> En bienes inmuebles, se deberá evaluar la procedencia de optimizar la ocupación y utilización de bienes propiedad del Gobierno de la Ciudad de México que se encuentren en desuso o permisionados a particulares, considerando el costo beneficio de cada operación. Para el caso de mobiliario y equipo, también se optimizará el uso en concordancia con el ajuste de la estructura administrativa, lo cual se llevará a cabo conforme a lo establecido en la Ley de Adquisiciones;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VI. Honorarios.-</w:t>
      </w:r>
      <w:r w:rsidRPr="00271F10">
        <w:rPr>
          <w:rFonts w:ascii="Arial" w:eastAsia="Calibri" w:hAnsi="Arial" w:cs="Arial"/>
          <w:color w:val="000000" w:themeColor="text1"/>
          <w:sz w:val="20"/>
          <w:szCs w:val="20"/>
        </w:rPr>
        <w:t xml:space="preserve"> Las contrataciones se llevarán a cabo en los términos de lo dispuesto en la Ley de Adquisiciones y demás disposiciones aplicables en la materia;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VII. Estudios e investigaciones.-</w:t>
      </w:r>
      <w:r w:rsidRPr="00271F10">
        <w:rPr>
          <w:rFonts w:ascii="Arial" w:eastAsia="Calibri" w:hAnsi="Arial" w:cs="Arial"/>
          <w:color w:val="000000" w:themeColor="text1"/>
          <w:sz w:val="20"/>
          <w:szCs w:val="20"/>
        </w:rPr>
        <w:t xml:space="preserve"> Las contrataciones se llevarán a cabo en los términos de lo dispuesto en la Ley de Adquisiciones, así como en los criterios que para tal efecto expida la Secretaría y demás disposiciones aplicables en la materia;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VIII. Publicidad, propaganda y erogaciones relacionadas con actividades de Comunicación Social.-</w:t>
      </w:r>
      <w:r w:rsidRPr="00271F10">
        <w:rPr>
          <w:rFonts w:ascii="Arial" w:eastAsia="Calibri" w:hAnsi="Arial" w:cs="Arial"/>
          <w:color w:val="000000" w:themeColor="text1"/>
          <w:sz w:val="20"/>
          <w:szCs w:val="20"/>
        </w:rPr>
        <w:t>Se sujetarán a los criterios que determine la Secretaría;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IX. Viáticos y pasajes.-</w:t>
      </w:r>
      <w:r w:rsidRPr="00271F10">
        <w:rPr>
          <w:rFonts w:ascii="Arial" w:eastAsia="Calibri" w:hAnsi="Arial" w:cs="Arial"/>
          <w:color w:val="000000" w:themeColor="text1"/>
          <w:sz w:val="20"/>
          <w:szCs w:val="20"/>
        </w:rPr>
        <w:t xml:space="preserve"> Las erogaciones por este concepto se restringirán a las mínimas indispensables;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 Gastos de orden social, congresos, convenciones, exposiciones, seminarios, espectáculos culturales y para investigaciones oficiales.-</w:t>
      </w:r>
      <w:r w:rsidRPr="00271F10">
        <w:rPr>
          <w:rFonts w:ascii="Arial" w:eastAsia="Calibri" w:hAnsi="Arial" w:cs="Arial"/>
          <w:color w:val="000000" w:themeColor="text1"/>
          <w:sz w:val="20"/>
          <w:szCs w:val="20"/>
        </w:rPr>
        <w:t xml:space="preserve"> Podrán efectuarse siempre que cuenten con la autorización de sus respectivos titulares o del servidor público facultado para ello, y</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XI.</w:t>
      </w:r>
      <w:r w:rsidRPr="00271F10">
        <w:rPr>
          <w:rFonts w:ascii="Arial" w:eastAsia="Calibri" w:hAnsi="Arial" w:cs="Arial"/>
          <w:color w:val="000000" w:themeColor="text1"/>
          <w:sz w:val="20"/>
          <w:szCs w:val="20"/>
        </w:rPr>
        <w:t xml:space="preserve"> Los demás que resulten aplicables en la materia.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29.</w:t>
      </w:r>
      <w:r w:rsidRPr="00271F10">
        <w:rPr>
          <w:rFonts w:ascii="Arial" w:eastAsia="Calibri" w:hAnsi="Arial" w:cs="Arial"/>
          <w:color w:val="000000" w:themeColor="text1"/>
          <w:sz w:val="20"/>
          <w:szCs w:val="20"/>
        </w:rPr>
        <w:t xml:space="preserve"> Los titulares de las Dependencias, Órganos Desconcentrados y Entidades, sólo con autorización de la Secretaría, podrán efectuar adquisiciones de los siguientes bienes restringidos: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w:t>
      </w:r>
      <w:r w:rsidRPr="00271F10">
        <w:rPr>
          <w:rFonts w:ascii="Arial" w:eastAsia="Calibri" w:hAnsi="Arial" w:cs="Arial"/>
          <w:color w:val="000000" w:themeColor="text1"/>
          <w:sz w:val="20"/>
          <w:szCs w:val="20"/>
        </w:rPr>
        <w:t xml:space="preserve"> Equipo de comunicaciones y telecomunicaciones;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II.</w:t>
      </w:r>
      <w:r w:rsidRPr="00271F10">
        <w:rPr>
          <w:rFonts w:ascii="Arial" w:eastAsia="Calibri" w:hAnsi="Arial" w:cs="Arial"/>
          <w:color w:val="000000" w:themeColor="text1"/>
          <w:sz w:val="20"/>
          <w:szCs w:val="20"/>
        </w:rPr>
        <w:t xml:space="preserve"> Vehículos terrestres y aéreos, únicamente en aquellos casos que resulten necesarios para salvaguardar la seguridad pública, la procuración de justicia, los servicios de salud y los que a </w:t>
      </w:r>
      <w:r w:rsidRPr="00271F10">
        <w:rPr>
          <w:rFonts w:ascii="Arial" w:eastAsia="Calibri" w:hAnsi="Arial" w:cs="Arial"/>
          <w:color w:val="000000" w:themeColor="text1"/>
          <w:sz w:val="20"/>
          <w:szCs w:val="20"/>
        </w:rPr>
        <w:lastRenderedPageBreak/>
        <w:t>criterio de la Secretaría sean indispensables para el desarrollo de los programas del Gobierno de la Ciudad de México;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III. </w:t>
      </w:r>
      <w:r w:rsidRPr="00271F10">
        <w:rPr>
          <w:rFonts w:ascii="Arial" w:eastAsia="Calibri" w:hAnsi="Arial" w:cs="Arial"/>
          <w:color w:val="000000" w:themeColor="text1"/>
          <w:sz w:val="20"/>
          <w:szCs w:val="20"/>
        </w:rPr>
        <w:t>Mobiliario, bienes informáticos y equipo para oficinas públicas, únicamente en aquellos casos que resulten indispensables para la operación;</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IV.</w:t>
      </w:r>
      <w:r w:rsidRPr="00271F10">
        <w:rPr>
          <w:rFonts w:ascii="Arial" w:eastAsia="Calibri" w:hAnsi="Arial" w:cs="Arial"/>
          <w:color w:val="000000" w:themeColor="text1"/>
          <w:sz w:val="20"/>
          <w:szCs w:val="20"/>
        </w:rPr>
        <w:t xml:space="preserve"> Bienes inmuebles para oficinas públicas, solo en casos indispensables para la operación de las Dependencias, Órganos Desconcentrados y Entidades de acuerdo al ajuste de la estructura administrativa, y</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w:t>
      </w:r>
      <w:r w:rsidRPr="00271F10">
        <w:rPr>
          <w:rFonts w:ascii="Arial" w:eastAsia="Calibri" w:hAnsi="Arial" w:cs="Arial"/>
          <w:color w:val="000000" w:themeColor="text1"/>
          <w:sz w:val="20"/>
          <w:szCs w:val="20"/>
        </w:rPr>
        <w:t xml:space="preserve"> Los demás que establezcan en la normatividad de la materia.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En el caso de las Alcaldías se requerirá únicamente la autorización del Alcalde.</w:t>
      </w:r>
    </w:p>
    <w:p w:rsidR="00271F10" w:rsidRPr="00271F10" w:rsidRDefault="00271F10" w:rsidP="00271F10">
      <w:pPr>
        <w:jc w:val="both"/>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30. </w:t>
      </w:r>
      <w:r w:rsidRPr="00271F10">
        <w:rPr>
          <w:rFonts w:ascii="Arial" w:eastAsia="Calibri" w:hAnsi="Arial" w:cs="Arial"/>
          <w:color w:val="000000" w:themeColor="text1"/>
          <w:sz w:val="20"/>
          <w:szCs w:val="20"/>
        </w:rPr>
        <w:t>Los titulares de las Dependencias, Órganos Desconcentrados y Alcaldías y los servidores públicos encargados de su administración adscritos a las mismas, serán los responsables de integrar el registro del presupuesto devengado en el sistema informático de planeación de recursos gubernamentales previsto en el artículo 7 de la Ley de Presupuesto, así como de que dicho registro corresponda a la documentación soporte que se encuentra bajo su guardia y custodia, en términos de lo previsto en la Ley General de Contabilidad Gubernamental, la Ley de Presupuesto, las reglas de carácter general para los procedimientos del ejercicio presupuestal que emita la Secretaría y demás normatividad aplicable.</w:t>
      </w:r>
    </w:p>
    <w:p w:rsidR="00271F10" w:rsidRPr="00271F10" w:rsidRDefault="00271F10" w:rsidP="00271F10">
      <w:pPr>
        <w:rPr>
          <w:rFonts w:ascii="Arial" w:eastAsia="Calibri" w:hAnsi="Arial" w:cs="Arial"/>
          <w:b/>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CAPÍTULO II</w:t>
      </w:r>
    </w:p>
    <w:p w:rsidR="00271F10" w:rsidRPr="00271F10" w:rsidRDefault="00271F10" w:rsidP="00271F10">
      <w:pPr>
        <w:jc w:val="center"/>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DE LOS SERVICIOS PERSONALES</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31.</w:t>
      </w:r>
      <w:r w:rsidRPr="00271F10">
        <w:rPr>
          <w:rFonts w:ascii="Arial" w:eastAsia="Calibri" w:hAnsi="Arial" w:cs="Arial"/>
          <w:color w:val="000000" w:themeColor="text1"/>
          <w:sz w:val="20"/>
          <w:szCs w:val="20"/>
        </w:rPr>
        <w:t xml:space="preserve"> Por concepto de servicios personales de la Administración Pública, se estiman erogaciones por un </w:t>
      </w:r>
      <w:r w:rsidRPr="00271F10">
        <w:rPr>
          <w:rFonts w:ascii="Arial" w:eastAsia="Calibri" w:hAnsi="Arial" w:cs="Arial"/>
          <w:b/>
          <w:color w:val="000000" w:themeColor="text1"/>
          <w:sz w:val="20"/>
          <w:szCs w:val="20"/>
        </w:rPr>
        <w:t>monto de 95,347,217,340.07 pesos</w:t>
      </w:r>
      <w:r w:rsidRPr="00271F10">
        <w:rPr>
          <w:rFonts w:ascii="Arial" w:eastAsia="Calibri" w:hAnsi="Arial" w:cs="Arial"/>
          <w:color w:val="000000" w:themeColor="text1"/>
          <w:sz w:val="20"/>
          <w:szCs w:val="20"/>
        </w:rPr>
        <w:t xml:space="preserve">, que incluyen las erogaciones por concepto de obligaciones de carácter fiscal. </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Para efectos del párrafo anterior, la Administración Pública, al realizar pagos por concepto de servicios personales, deberá observar lo siguiente: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w:t>
      </w:r>
      <w:r w:rsidRPr="00271F10">
        <w:rPr>
          <w:rFonts w:ascii="Arial" w:eastAsia="Calibri" w:hAnsi="Arial" w:cs="Arial"/>
          <w:color w:val="000000" w:themeColor="text1"/>
          <w:sz w:val="20"/>
          <w:szCs w:val="20"/>
        </w:rPr>
        <w:t xml:space="preserve"> Cubrirlos en los términos autorizados por la Secretaría. En el caso de las Entidades, por acuerdo de los Órganos de Gobierno ajustándose a los lineamientos emitidos por la Secretaría, y</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II.</w:t>
      </w:r>
      <w:r w:rsidRPr="00271F10">
        <w:rPr>
          <w:rFonts w:ascii="Arial" w:eastAsia="Calibri" w:hAnsi="Arial" w:cs="Arial"/>
          <w:color w:val="000000" w:themeColor="text1"/>
          <w:sz w:val="20"/>
          <w:szCs w:val="20"/>
        </w:rPr>
        <w:t xml:space="preserve"> Observar como máximo el siguiente tabulador de sueldos y salarios de mandos medios y superiores u homólogos:</w:t>
      </w:r>
    </w:p>
    <w:p w:rsidR="00271F10" w:rsidRPr="00271F10" w:rsidRDefault="00271F10" w:rsidP="00271F10">
      <w:pPr>
        <w:jc w:val="both"/>
        <w:rPr>
          <w:rFonts w:ascii="Arial" w:eastAsia="Calibri" w:hAnsi="Arial" w:cs="Arial"/>
          <w:color w:val="000000" w:themeColor="text1"/>
          <w:sz w:val="20"/>
          <w:szCs w:val="20"/>
        </w:rPr>
      </w:pPr>
    </w:p>
    <w:tbl>
      <w:tblPr>
        <w:tblW w:w="6820" w:type="dxa"/>
        <w:jc w:val="center"/>
        <w:tblCellMar>
          <w:left w:w="70" w:type="dxa"/>
          <w:right w:w="70" w:type="dxa"/>
        </w:tblCellMar>
        <w:tblLook w:val="04A0" w:firstRow="1" w:lastRow="0" w:firstColumn="1" w:lastColumn="0" w:noHBand="0" w:noVBand="1"/>
      </w:tblPr>
      <w:tblGrid>
        <w:gridCol w:w="4600"/>
        <w:gridCol w:w="2220"/>
      </w:tblGrid>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shd w:val="clear" w:color="auto" w:fill="000000" w:themeFill="text1"/>
            <w:vAlign w:val="center"/>
            <w:hideMark/>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CARGO</w:t>
            </w:r>
          </w:p>
        </w:tc>
        <w:tc>
          <w:tcPr>
            <w:tcW w:w="2220" w:type="dxa"/>
            <w:tcBorders>
              <w:top w:val="nil"/>
              <w:left w:val="nil"/>
              <w:bottom w:val="single" w:sz="8" w:space="0" w:color="auto"/>
              <w:right w:val="single" w:sz="8" w:space="0" w:color="auto"/>
            </w:tcBorders>
            <w:shd w:val="clear" w:color="auto" w:fill="000000" w:themeFill="text1"/>
            <w:vAlign w:val="center"/>
            <w:hideMark/>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IMPORTE MENSUAL BRUTO EN PESOS</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Jefa de Gobierno</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111,178</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Secretario</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109,981</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Alcalde</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104,740</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Subsecretario/Coordinador General</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104,740</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Coordinador General "A"</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99,967</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Director General "B" </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95,327</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Director General "A" </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82,013</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Director Ejecutivo "B"</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74,482</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Director Ejecutivo "A"</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67,189</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Director "B" </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59,687</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Director "A" </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52,430</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Coordinador "B"</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46,576</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Subdirector "B"/ Coordinador "A"</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40,800</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lastRenderedPageBreak/>
              <w:t>Subdirector "A"</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35,248</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Jefe de Unidad Departamental "B"</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29,955</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Jefe de Unidad Departamental "A"</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24,672</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Líder Coordinador de Proyectos "B"</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22,102</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Líder Coordinador de Proyectos "A"</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19,528</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Enlace "B"</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16,912</w:t>
            </w:r>
          </w:p>
        </w:tc>
      </w:tr>
      <w:tr w:rsidR="00271F10" w:rsidRPr="00271F10" w:rsidTr="00271F10">
        <w:trPr>
          <w:trHeight w:val="227"/>
          <w:jc w:val="center"/>
        </w:trPr>
        <w:tc>
          <w:tcPr>
            <w:tcW w:w="4600" w:type="dxa"/>
            <w:tcBorders>
              <w:top w:val="nil"/>
              <w:left w:val="single" w:sz="8" w:space="0" w:color="auto"/>
              <w:bottom w:val="single" w:sz="8" w:space="0" w:color="auto"/>
              <w:right w:val="single" w:sz="8" w:space="0" w:color="auto"/>
            </w:tcBorders>
            <w:noWrap/>
            <w:vAlign w:val="center"/>
            <w:hideMark/>
          </w:tcPr>
          <w:p w:rsidR="00271F10" w:rsidRPr="00271F10" w:rsidRDefault="00271F10">
            <w:pPr>
              <w:jc w:val="both"/>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Enlace "A"</w:t>
            </w:r>
          </w:p>
        </w:tc>
        <w:tc>
          <w:tcPr>
            <w:tcW w:w="2220" w:type="dxa"/>
            <w:tcBorders>
              <w:top w:val="nil"/>
              <w:left w:val="nil"/>
              <w:bottom w:val="single" w:sz="8" w:space="0" w:color="auto"/>
              <w:right w:val="single" w:sz="8" w:space="0" w:color="auto"/>
            </w:tcBorders>
            <w:noWrap/>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14,360</w:t>
            </w:r>
          </w:p>
        </w:tc>
      </w:tr>
    </w:tbl>
    <w:p w:rsidR="00271F10" w:rsidRPr="00271F10" w:rsidRDefault="00271F10" w:rsidP="00271F10">
      <w:pPr>
        <w:jc w:val="both"/>
        <w:rPr>
          <w:rFonts w:ascii="Arial" w:eastAsia="Calibri" w:hAnsi="Arial" w:cs="Arial"/>
          <w:b/>
          <w:color w:val="000000" w:themeColor="text1"/>
          <w:sz w:val="20"/>
          <w:szCs w:val="20"/>
          <w:lang w:eastAsia="en-US"/>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32.</w:t>
      </w:r>
      <w:r w:rsidRPr="00271F10">
        <w:rPr>
          <w:rFonts w:ascii="Arial" w:eastAsia="Calibri" w:hAnsi="Arial" w:cs="Arial"/>
          <w:color w:val="000000" w:themeColor="text1"/>
          <w:sz w:val="20"/>
          <w:szCs w:val="20"/>
        </w:rPr>
        <w:t xml:space="preserve"> Será responsabilidad de los titulares de las Unidades Responsables del Gasto implementar las medidas necesarias con el fin de que el monto global del Presupuesto Autorizado en este decreto por concepto de servicios personales, no se incremente durante el ejercicio 2019. Lo anterior, salvo el pago que deba realizarse respecto de sentencias laborales definitivas emitidas por la autoridad competente. </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33.</w:t>
      </w:r>
      <w:r w:rsidRPr="00271F10">
        <w:rPr>
          <w:rFonts w:ascii="Arial" w:eastAsia="Calibri" w:hAnsi="Arial" w:cs="Arial"/>
          <w:color w:val="000000" w:themeColor="text1"/>
          <w:sz w:val="20"/>
          <w:szCs w:val="20"/>
        </w:rPr>
        <w:t xml:space="preserve"> Las Dependencias, Órganos Desconcentrados y Entidades que, con motivo de las prestaciones que se otorgan al personal conforme a las Condiciones Generales de Trabajo, se adhieran a las compras consolidadas efectuadas por la Secretaría, y que derivado de las mismas se generen ahorros, deberán reducirlos de su presupuesto y en caso de no hacerlo, dichas reducciones serán instrumentadas por la Secretaría, salvo los casos que ella determine. La Secretaría determinará el destino de estos ahorros.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A7A46">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34. </w:t>
      </w:r>
      <w:r w:rsidRPr="00271F10">
        <w:rPr>
          <w:rFonts w:ascii="Arial" w:eastAsia="Calibri" w:hAnsi="Arial" w:cs="Arial"/>
          <w:color w:val="000000" w:themeColor="text1"/>
          <w:sz w:val="20"/>
          <w:szCs w:val="20"/>
        </w:rPr>
        <w:t>Las Dependencias, Órganos Desconcentrados, Entidades y Alcaldías previo al ejercicio de los recursos autorizados para cubrir los gastos por conciliaciones de juicios en trámite promovidos en contra de la Administración Pública o por liquidaciones de laudos emitidos o sentencias definitivas dictadas por autoridad competente favorables a los trabajadores al servicio de la Administración Pública, deberán contar con el visto bueno de la Consejería Jurídica y de Servicios Legales, conforme a la no</w:t>
      </w:r>
      <w:r w:rsidR="002A7A46">
        <w:rPr>
          <w:rFonts w:ascii="Arial" w:eastAsia="Calibri" w:hAnsi="Arial" w:cs="Arial"/>
          <w:color w:val="000000" w:themeColor="text1"/>
          <w:sz w:val="20"/>
          <w:szCs w:val="20"/>
        </w:rPr>
        <w:t>rmatividad que al efecto emita.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CAPÍTULO III</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 LA INVERSIÓN PÚBLICA</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35.</w:t>
      </w:r>
      <w:r w:rsidRPr="00271F10">
        <w:rPr>
          <w:rFonts w:ascii="Arial" w:eastAsia="Calibri" w:hAnsi="Arial" w:cs="Arial"/>
          <w:color w:val="000000" w:themeColor="text1"/>
          <w:sz w:val="20"/>
          <w:szCs w:val="20"/>
        </w:rPr>
        <w:t xml:space="preserve"> En el ejercicio del gasto de inversión pública para el año 2019, se observará lo siguiente:</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w:t>
      </w:r>
      <w:r w:rsidRPr="00271F10">
        <w:rPr>
          <w:rFonts w:ascii="Arial" w:eastAsia="Calibri" w:hAnsi="Arial" w:cs="Arial"/>
          <w:color w:val="000000" w:themeColor="text1"/>
          <w:sz w:val="20"/>
          <w:szCs w:val="20"/>
        </w:rPr>
        <w:t xml:space="preserve"> Priorizar en las erogaciones por concepto de gastos de mantenimiento de los proyectos y obras concluidas, al avance de los proyectos y obras públicas que se encuentren en proceso vinculados a la prestación de servicios públicos, así como las que cuenten con autorización multianual por parte de la Secretaría;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II.</w:t>
      </w:r>
      <w:r w:rsidRPr="00271F10">
        <w:rPr>
          <w:rFonts w:ascii="Arial" w:eastAsia="Calibri" w:hAnsi="Arial" w:cs="Arial"/>
          <w:color w:val="000000" w:themeColor="text1"/>
          <w:sz w:val="20"/>
          <w:szCs w:val="20"/>
        </w:rPr>
        <w:t xml:space="preserve"> La Administración Pública sólo podrá iniciar proyectos cuando tenga garantizada la disponibilidad presupuestal durante el ejercicio fiscal, excepto en aquellos casos en los que no se tenga previsto realizar erogación durante el mismo. En el caso de que los proyectos abarquen más de un ejercicio se deberá observar lo que dispone la Ley de Presupuesto;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III.</w:t>
      </w:r>
      <w:r w:rsidRPr="00271F10">
        <w:rPr>
          <w:rFonts w:ascii="Arial" w:eastAsia="Calibri" w:hAnsi="Arial" w:cs="Arial"/>
          <w:color w:val="000000" w:themeColor="text1"/>
          <w:sz w:val="20"/>
          <w:szCs w:val="20"/>
        </w:rPr>
        <w:t xml:space="preserve"> Se aprovechará al máximo la mano de obra e insumos locales y la capacidad instalada para abatir costos. En igualdad de condiciones en cuanto a precio, calidad, financiamiento, oportunidad y demás circunstancias pertinentes, se deberá dar prioridad a los contratistas y proveedores locales en la adjudicación de contratos de obra pública y de adquisiciones, arrendamientos y prestación de servicios de cualquier naturaleza;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IV.</w:t>
      </w:r>
      <w:r w:rsidRPr="00271F10">
        <w:rPr>
          <w:rFonts w:ascii="Arial" w:eastAsia="Calibri" w:hAnsi="Arial" w:cs="Arial"/>
          <w:color w:val="000000" w:themeColor="text1"/>
          <w:sz w:val="20"/>
          <w:szCs w:val="20"/>
        </w:rPr>
        <w:t xml:space="preserve"> Se dará preferencia a la adquisición de productos y a la utilización de tecnologías nacionales;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w:t>
      </w:r>
      <w:r w:rsidRPr="00271F10">
        <w:rPr>
          <w:rFonts w:ascii="Arial" w:eastAsia="Calibri" w:hAnsi="Arial" w:cs="Arial"/>
          <w:color w:val="000000" w:themeColor="text1"/>
          <w:sz w:val="20"/>
          <w:szCs w:val="20"/>
        </w:rPr>
        <w:t xml:space="preserve"> Se estimularán los proyectos de coinversión con los sectores social y privado, y con los distintos órdenes de Gobierno colindantes a la Ciudad de México, así como con la Federación, para la </w:t>
      </w:r>
      <w:r w:rsidRPr="00271F10">
        <w:rPr>
          <w:rFonts w:ascii="Arial" w:eastAsia="Calibri" w:hAnsi="Arial" w:cs="Arial"/>
          <w:color w:val="000000" w:themeColor="text1"/>
          <w:sz w:val="20"/>
          <w:szCs w:val="20"/>
        </w:rPr>
        <w:lastRenderedPageBreak/>
        <w:t>ejecución de obras y proyectos de infraestructura y de servicios que contribuyan a mejorar la calidad de vida de la población y estimulen la generación del empleo;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VI.</w:t>
      </w:r>
      <w:r w:rsidRPr="00271F10">
        <w:rPr>
          <w:rFonts w:ascii="Arial" w:eastAsia="Calibri" w:hAnsi="Arial" w:cs="Arial"/>
          <w:color w:val="000000" w:themeColor="text1"/>
          <w:sz w:val="20"/>
          <w:szCs w:val="20"/>
        </w:rPr>
        <w:t xml:space="preserve"> Los proyectos de inversión de la Administración Pública que sean financiados con recursos crediticios, deberán observar lo dispuesto en la Ley de Disciplina Financiera, la Ley Federal de Deuda Pública, los lineamientos que emita la Secretaría de Hacienda y Crédito Público, y en las disposiciones que, en el ámbito de su competencia emita la Secretaría; lo anterior, con independencia de la obligación de sujetarse a los ordenamientos que integran la normatividad local aplicable a la programación, presupuestación y ejercicio del gasto público;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VII.</w:t>
      </w:r>
      <w:r w:rsidRPr="00271F10">
        <w:rPr>
          <w:rFonts w:ascii="Arial" w:eastAsia="Calibri" w:hAnsi="Arial" w:cs="Arial"/>
          <w:color w:val="000000" w:themeColor="text1"/>
          <w:sz w:val="20"/>
          <w:szCs w:val="20"/>
        </w:rPr>
        <w:t xml:space="preserve"> Estarán sujetas a las leyes locales, las adquisiciones, arrendamientos y prestación de servicios relacionados con bienes muebles, así como las obras públicas, cuando se realicen con ingresos locales, los provenientes de participaciones y fondos de aportaciones federales derivados de la coordinación fiscal, Deuda Pública, así como con recursos federales que no se encuentren sujetos a la legislación federal en la materia. En el caso de que existan convenios celebrados con el Ejecutivo Federal, con cargo total o parcial a recursos federales, se aplicará únicamente la legislación federal vigente, y</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VIII.</w:t>
      </w:r>
      <w:r w:rsidRPr="00271F10">
        <w:rPr>
          <w:rFonts w:ascii="Arial" w:eastAsia="Calibri" w:hAnsi="Arial" w:cs="Arial"/>
          <w:color w:val="000000" w:themeColor="text1"/>
          <w:sz w:val="20"/>
          <w:szCs w:val="20"/>
        </w:rPr>
        <w:t xml:space="preserve"> Los rubros de gasto de las inversiones financieras que realice la Administración Pública, deberán estar previstos en sus presupuestos de egresos y sólo podrán incrementarse en casos plenamente justificados previa autorización de la Secretaría.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A7A46">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36.</w:t>
      </w:r>
      <w:r w:rsidRPr="00271F10">
        <w:rPr>
          <w:rFonts w:ascii="Arial" w:eastAsia="Calibri" w:hAnsi="Arial" w:cs="Arial"/>
          <w:color w:val="000000" w:themeColor="text1"/>
          <w:sz w:val="20"/>
          <w:szCs w:val="20"/>
        </w:rPr>
        <w:t xml:space="preserve"> Para efectos del artículo 62 de la Ley de Obras Públicas del Distrito Federal, los montos máximos de adjudicación directa y de adjudicación mediante invitación a cuando menos tres concursantes que reúnan los requisitos establecidos por la normatividad aplicable, a que deberán sujetarse las Dependencias, Órganos Desconcentrados, Entidades y Alcaldías durante el ejercicio fiscal 2019 serán los que se i</w:t>
      </w:r>
      <w:r w:rsidR="002A7A46">
        <w:rPr>
          <w:rFonts w:ascii="Arial" w:eastAsia="Calibri" w:hAnsi="Arial" w:cs="Arial"/>
          <w:color w:val="000000" w:themeColor="text1"/>
          <w:sz w:val="20"/>
          <w:szCs w:val="20"/>
        </w:rPr>
        <w:t>ndican a continuación:</w:t>
      </w:r>
    </w:p>
    <w:p w:rsidR="00271F10" w:rsidRPr="00271F10" w:rsidRDefault="00271F10" w:rsidP="00271F10">
      <w:pPr>
        <w:jc w:val="both"/>
        <w:rPr>
          <w:rFonts w:ascii="Arial" w:eastAsia="Calibri" w:hAnsi="Arial" w:cs="Arial"/>
          <w:color w:val="000000" w:themeColor="text1"/>
          <w:sz w:val="20"/>
          <w:szCs w:val="20"/>
        </w:rPr>
      </w:pPr>
    </w:p>
    <w:tbl>
      <w:tblPr>
        <w:tblW w:w="9356" w:type="dxa"/>
        <w:tblInd w:w="70" w:type="dxa"/>
        <w:tblCellMar>
          <w:left w:w="70" w:type="dxa"/>
          <w:right w:w="70" w:type="dxa"/>
        </w:tblCellMar>
        <w:tblLook w:val="04A0" w:firstRow="1" w:lastRow="0" w:firstColumn="1" w:lastColumn="0" w:noHBand="0" w:noVBand="1"/>
      </w:tblPr>
      <w:tblGrid>
        <w:gridCol w:w="1701"/>
        <w:gridCol w:w="1701"/>
        <w:gridCol w:w="2410"/>
        <w:gridCol w:w="3544"/>
      </w:tblGrid>
      <w:tr w:rsidR="00271F10" w:rsidRPr="00271F10" w:rsidTr="00271F10">
        <w:trPr>
          <w:trHeight w:val="1365"/>
        </w:trPr>
        <w:tc>
          <w:tcPr>
            <w:tcW w:w="3402" w:type="dxa"/>
            <w:gridSpan w:val="2"/>
            <w:tcBorders>
              <w:top w:val="single" w:sz="8" w:space="0" w:color="000000"/>
              <w:left w:val="single" w:sz="8" w:space="0" w:color="000000"/>
              <w:bottom w:val="nil"/>
              <w:right w:val="single" w:sz="8" w:space="0" w:color="000000"/>
            </w:tcBorders>
            <w:shd w:val="clear" w:color="auto" w:fill="000000" w:themeFill="text1"/>
            <w:vAlign w:val="center"/>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Inversión Total Autorizada para Obra Pública</w:t>
            </w:r>
          </w:p>
          <w:p w:rsidR="00271F10" w:rsidRPr="00271F10" w:rsidRDefault="00271F10">
            <w:pPr>
              <w:jc w:val="center"/>
              <w:rPr>
                <w:rFonts w:ascii="Arial" w:hAnsi="Arial" w:cs="Arial"/>
                <w:b/>
                <w:color w:val="FFFFFF" w:themeColor="background1"/>
                <w:sz w:val="20"/>
                <w:szCs w:val="20"/>
                <w:lang w:eastAsia="es-MX"/>
              </w:rPr>
            </w:pPr>
          </w:p>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(Miles de pesos)</w:t>
            </w:r>
          </w:p>
        </w:tc>
        <w:tc>
          <w:tcPr>
            <w:tcW w:w="2410" w:type="dxa"/>
            <w:tcBorders>
              <w:top w:val="single" w:sz="8" w:space="0" w:color="000000"/>
              <w:left w:val="nil"/>
              <w:bottom w:val="nil"/>
              <w:right w:val="single" w:sz="8" w:space="0" w:color="000000"/>
            </w:tcBorders>
            <w:shd w:val="clear" w:color="auto" w:fill="000000" w:themeFill="text1"/>
            <w:vAlign w:val="center"/>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Monto Máximo Total de cada Obra Pública que podrán adjudicar directamente</w:t>
            </w:r>
          </w:p>
          <w:p w:rsidR="00271F10" w:rsidRPr="00271F10" w:rsidRDefault="00271F10">
            <w:pPr>
              <w:jc w:val="center"/>
              <w:rPr>
                <w:rFonts w:ascii="Arial" w:hAnsi="Arial" w:cs="Arial"/>
                <w:b/>
                <w:color w:val="FFFFFF" w:themeColor="background1"/>
                <w:sz w:val="20"/>
                <w:szCs w:val="20"/>
                <w:lang w:eastAsia="es-MX"/>
              </w:rPr>
            </w:pPr>
          </w:p>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(Miles de pesos)</w:t>
            </w:r>
          </w:p>
        </w:tc>
        <w:tc>
          <w:tcPr>
            <w:tcW w:w="3544" w:type="dxa"/>
            <w:tcBorders>
              <w:top w:val="single" w:sz="8" w:space="0" w:color="000000"/>
              <w:left w:val="nil"/>
              <w:bottom w:val="nil"/>
              <w:right w:val="single" w:sz="8" w:space="0" w:color="000000"/>
            </w:tcBorders>
            <w:shd w:val="clear" w:color="auto" w:fill="000000" w:themeFill="text1"/>
            <w:vAlign w:val="center"/>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Monto Máximo Total de cada Obra Pública que podrá adjudicar mediante invitación restringida a cuando menos tres concursantes</w:t>
            </w:r>
          </w:p>
          <w:p w:rsidR="00271F10" w:rsidRPr="00271F10" w:rsidRDefault="00271F10">
            <w:pPr>
              <w:jc w:val="center"/>
              <w:rPr>
                <w:rFonts w:ascii="Arial" w:hAnsi="Arial" w:cs="Arial"/>
                <w:b/>
                <w:color w:val="FFFFFF" w:themeColor="background1"/>
                <w:sz w:val="20"/>
                <w:szCs w:val="20"/>
                <w:lang w:eastAsia="es-MX"/>
              </w:rPr>
            </w:pPr>
          </w:p>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(Miles de pesos)</w:t>
            </w:r>
          </w:p>
        </w:tc>
      </w:tr>
      <w:tr w:rsidR="00271F10" w:rsidRPr="00271F10" w:rsidTr="00271F10">
        <w:trPr>
          <w:trHeight w:val="315"/>
        </w:trPr>
        <w:tc>
          <w:tcPr>
            <w:tcW w:w="3402" w:type="dxa"/>
            <w:gridSpan w:val="2"/>
            <w:tcBorders>
              <w:top w:val="nil"/>
              <w:left w:val="single" w:sz="8" w:space="0" w:color="000000"/>
              <w:bottom w:val="single" w:sz="8" w:space="0" w:color="000000"/>
              <w:right w:val="single" w:sz="8" w:space="0" w:color="000000"/>
            </w:tcBorders>
            <w:shd w:val="clear" w:color="auto" w:fill="000000" w:themeFill="text1"/>
            <w:vAlign w:val="center"/>
            <w:hideMark/>
          </w:tcPr>
          <w:p w:rsidR="00271F10" w:rsidRPr="00271F10" w:rsidRDefault="00271F10">
            <w:pPr>
              <w:jc w:val="center"/>
              <w:rPr>
                <w:rFonts w:ascii="Arial" w:hAnsi="Arial" w:cs="Arial"/>
                <w:b/>
                <w:color w:val="000000" w:themeColor="text1"/>
                <w:sz w:val="20"/>
                <w:szCs w:val="20"/>
                <w:lang w:eastAsia="es-MX"/>
              </w:rPr>
            </w:pPr>
            <w:r w:rsidRPr="00271F10">
              <w:rPr>
                <w:rFonts w:ascii="Arial" w:hAnsi="Arial" w:cs="Arial"/>
                <w:b/>
                <w:color w:val="000000" w:themeColor="text1"/>
                <w:sz w:val="20"/>
                <w:szCs w:val="20"/>
                <w:lang w:eastAsia="es-MX"/>
              </w:rPr>
              <w:t>(Miles de pesos)</w:t>
            </w:r>
          </w:p>
        </w:tc>
        <w:tc>
          <w:tcPr>
            <w:tcW w:w="2410" w:type="dxa"/>
            <w:tcBorders>
              <w:top w:val="nil"/>
              <w:left w:val="nil"/>
              <w:bottom w:val="single" w:sz="8" w:space="0" w:color="auto"/>
              <w:right w:val="single" w:sz="8" w:space="0" w:color="000000"/>
            </w:tcBorders>
            <w:shd w:val="clear" w:color="auto" w:fill="000000" w:themeFill="text1"/>
            <w:vAlign w:val="center"/>
            <w:hideMark/>
          </w:tcPr>
          <w:p w:rsidR="00271F10" w:rsidRPr="00271F10" w:rsidRDefault="00271F10">
            <w:pPr>
              <w:jc w:val="center"/>
              <w:rPr>
                <w:rFonts w:ascii="Arial" w:hAnsi="Arial" w:cs="Arial"/>
                <w:b/>
                <w:color w:val="000000" w:themeColor="text1"/>
                <w:sz w:val="20"/>
                <w:szCs w:val="20"/>
                <w:lang w:eastAsia="es-MX"/>
              </w:rPr>
            </w:pPr>
            <w:r w:rsidRPr="00271F10">
              <w:rPr>
                <w:rFonts w:ascii="Arial" w:hAnsi="Arial" w:cs="Arial"/>
                <w:b/>
                <w:color w:val="000000" w:themeColor="text1"/>
                <w:sz w:val="20"/>
                <w:szCs w:val="20"/>
                <w:lang w:eastAsia="es-MX"/>
              </w:rPr>
              <w:t>(Miles de pesos)</w:t>
            </w:r>
          </w:p>
        </w:tc>
        <w:tc>
          <w:tcPr>
            <w:tcW w:w="3544" w:type="dxa"/>
            <w:tcBorders>
              <w:top w:val="nil"/>
              <w:left w:val="nil"/>
              <w:bottom w:val="single" w:sz="8" w:space="0" w:color="auto"/>
              <w:right w:val="single" w:sz="8" w:space="0" w:color="000000"/>
            </w:tcBorders>
            <w:shd w:val="clear" w:color="auto" w:fill="000000" w:themeFill="text1"/>
            <w:vAlign w:val="center"/>
            <w:hideMark/>
          </w:tcPr>
          <w:p w:rsidR="00271F10" w:rsidRPr="00271F10" w:rsidRDefault="00271F10">
            <w:pPr>
              <w:jc w:val="center"/>
              <w:rPr>
                <w:rFonts w:ascii="Arial" w:hAnsi="Arial" w:cs="Arial"/>
                <w:b/>
                <w:color w:val="000000" w:themeColor="text1"/>
                <w:sz w:val="20"/>
                <w:szCs w:val="20"/>
                <w:lang w:eastAsia="es-MX"/>
              </w:rPr>
            </w:pPr>
            <w:r w:rsidRPr="00271F10">
              <w:rPr>
                <w:rFonts w:ascii="Arial" w:hAnsi="Arial" w:cs="Arial"/>
                <w:b/>
                <w:color w:val="000000" w:themeColor="text1"/>
                <w:sz w:val="20"/>
                <w:szCs w:val="20"/>
                <w:lang w:eastAsia="es-MX"/>
              </w:rPr>
              <w:t>(Miles de pesos)</w:t>
            </w:r>
          </w:p>
        </w:tc>
      </w:tr>
      <w:tr w:rsidR="00271F10" w:rsidRPr="00271F10" w:rsidTr="00271F10">
        <w:trPr>
          <w:trHeight w:val="174"/>
        </w:trPr>
        <w:tc>
          <w:tcPr>
            <w:tcW w:w="1701" w:type="dxa"/>
            <w:tcBorders>
              <w:top w:val="nil"/>
              <w:left w:val="single" w:sz="8" w:space="0" w:color="000000"/>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b/>
                <w:bCs/>
                <w:color w:val="000000" w:themeColor="text1"/>
                <w:sz w:val="20"/>
                <w:szCs w:val="20"/>
                <w:lang w:eastAsia="es-MX"/>
              </w:rPr>
            </w:pPr>
            <w:r w:rsidRPr="00271F10">
              <w:rPr>
                <w:rFonts w:ascii="Arial" w:hAnsi="Arial" w:cs="Arial"/>
                <w:b/>
                <w:bCs/>
                <w:color w:val="000000" w:themeColor="text1"/>
                <w:sz w:val="20"/>
                <w:szCs w:val="20"/>
                <w:lang w:eastAsia="es-MX"/>
              </w:rPr>
              <w:t>Mayor de</w:t>
            </w:r>
          </w:p>
        </w:tc>
        <w:tc>
          <w:tcPr>
            <w:tcW w:w="1701"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b/>
                <w:bCs/>
                <w:color w:val="000000" w:themeColor="text1"/>
                <w:sz w:val="20"/>
                <w:szCs w:val="20"/>
                <w:lang w:eastAsia="es-MX"/>
              </w:rPr>
            </w:pPr>
            <w:r w:rsidRPr="00271F10">
              <w:rPr>
                <w:rFonts w:ascii="Arial" w:hAnsi="Arial" w:cs="Arial"/>
                <w:b/>
                <w:bCs/>
                <w:color w:val="000000" w:themeColor="text1"/>
                <w:sz w:val="20"/>
                <w:szCs w:val="20"/>
                <w:lang w:eastAsia="es-MX"/>
              </w:rPr>
              <w:t>hasta</w:t>
            </w:r>
          </w:p>
        </w:tc>
        <w:tc>
          <w:tcPr>
            <w:tcW w:w="2410"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b/>
                <w:bCs/>
                <w:color w:val="000000" w:themeColor="text1"/>
                <w:sz w:val="20"/>
                <w:szCs w:val="20"/>
                <w:lang w:eastAsia="es-MX"/>
              </w:rPr>
            </w:pPr>
            <w:r w:rsidRPr="00271F10">
              <w:rPr>
                <w:rFonts w:ascii="Arial" w:hAnsi="Arial" w:cs="Arial"/>
                <w:b/>
                <w:bCs/>
                <w:color w:val="000000" w:themeColor="text1"/>
                <w:sz w:val="20"/>
                <w:szCs w:val="20"/>
                <w:lang w:eastAsia="es-MX"/>
              </w:rPr>
              <w:t> </w:t>
            </w:r>
          </w:p>
        </w:tc>
        <w:tc>
          <w:tcPr>
            <w:tcW w:w="3544" w:type="dxa"/>
            <w:tcBorders>
              <w:top w:val="nil"/>
              <w:left w:val="nil"/>
              <w:bottom w:val="single" w:sz="8" w:space="0" w:color="000000"/>
              <w:right w:val="single" w:sz="8" w:space="0" w:color="000000"/>
            </w:tcBorders>
            <w:shd w:val="clear" w:color="auto" w:fill="636569"/>
            <w:vAlign w:val="center"/>
            <w:hideMark/>
          </w:tcPr>
          <w:p w:rsidR="00271F10" w:rsidRPr="00271F10" w:rsidRDefault="00271F10">
            <w:pPr>
              <w:jc w:val="center"/>
              <w:rPr>
                <w:rFonts w:ascii="Arial" w:hAnsi="Arial" w:cs="Arial"/>
                <w:b/>
                <w:bCs/>
                <w:color w:val="000000" w:themeColor="text1"/>
                <w:sz w:val="20"/>
                <w:szCs w:val="20"/>
                <w:lang w:eastAsia="es-MX"/>
              </w:rPr>
            </w:pPr>
            <w:r w:rsidRPr="00271F10">
              <w:rPr>
                <w:rFonts w:ascii="Arial" w:hAnsi="Arial" w:cs="Arial"/>
                <w:b/>
                <w:bCs/>
                <w:color w:val="000000" w:themeColor="text1"/>
                <w:sz w:val="20"/>
                <w:szCs w:val="20"/>
                <w:lang w:eastAsia="es-MX"/>
              </w:rPr>
              <w:t> </w:t>
            </w:r>
          </w:p>
        </w:tc>
      </w:tr>
      <w:tr w:rsidR="00271F10" w:rsidRPr="00271F10" w:rsidTr="00271F10">
        <w:trPr>
          <w:trHeight w:val="178"/>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 </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21,210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268</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2,071</w:t>
            </w:r>
          </w:p>
        </w:tc>
      </w:tr>
      <w:tr w:rsidR="00271F10" w:rsidRPr="00271F10" w:rsidTr="00271F10">
        <w:trPr>
          <w:trHeight w:val="54"/>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21,211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42,300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319</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2,545</w:t>
            </w:r>
          </w:p>
        </w:tc>
      </w:tr>
      <w:tr w:rsidR="00271F10" w:rsidRPr="00271F10" w:rsidTr="00271F10">
        <w:trPr>
          <w:trHeight w:val="58"/>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42,301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70,490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371</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2,998</w:t>
            </w:r>
          </w:p>
        </w:tc>
      </w:tr>
      <w:tr w:rsidR="00271F10" w:rsidRPr="00271F10" w:rsidTr="00271F10">
        <w:trPr>
          <w:trHeight w:val="76"/>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70,491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140,980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464</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3,442</w:t>
            </w:r>
          </w:p>
        </w:tc>
      </w:tr>
      <w:tr w:rsidR="00271F10" w:rsidRPr="00271F10" w:rsidTr="00271F10">
        <w:trPr>
          <w:trHeight w:val="222"/>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140,981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211,480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536</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4,297</w:t>
            </w:r>
          </w:p>
        </w:tc>
      </w:tr>
      <w:tr w:rsidR="00271F10" w:rsidRPr="00271F10" w:rsidTr="00271F10">
        <w:trPr>
          <w:trHeight w:val="98"/>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211,481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352,470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598</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4,905</w:t>
            </w:r>
          </w:p>
        </w:tc>
      </w:tr>
      <w:tr w:rsidR="00271F10" w:rsidRPr="00271F10" w:rsidTr="00271F10">
        <w:trPr>
          <w:trHeight w:val="116"/>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352,471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493,460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711</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5,698</w:t>
            </w:r>
          </w:p>
        </w:tc>
      </w:tr>
      <w:tr w:rsidR="00271F10" w:rsidRPr="00271F10" w:rsidTr="00271F10">
        <w:trPr>
          <w:trHeight w:val="120"/>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493,461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634,440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804</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6,502</w:t>
            </w:r>
          </w:p>
        </w:tc>
      </w:tr>
      <w:tr w:rsidR="00271F10" w:rsidRPr="00271F10" w:rsidTr="00271F10">
        <w:trPr>
          <w:trHeight w:val="124"/>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634,441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845,930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896</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7,429</w:t>
            </w:r>
          </w:p>
        </w:tc>
      </w:tr>
      <w:tr w:rsidR="00271F10" w:rsidRPr="00271F10" w:rsidTr="00271F10">
        <w:trPr>
          <w:trHeight w:val="142"/>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845,931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1,057,400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1,020</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8,398</w:t>
            </w:r>
          </w:p>
        </w:tc>
      </w:tr>
      <w:tr w:rsidR="00271F10" w:rsidRPr="00271F10" w:rsidTr="00271F10">
        <w:trPr>
          <w:trHeight w:val="160"/>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1,057,401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1.409,890 </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1,123</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9,490</w:t>
            </w:r>
          </w:p>
        </w:tc>
      </w:tr>
      <w:tr w:rsidR="00271F10" w:rsidRPr="00271F10" w:rsidTr="00271F10">
        <w:trPr>
          <w:trHeight w:val="50"/>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1,409,891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2,819,730</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1,247</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10,593</w:t>
            </w:r>
          </w:p>
        </w:tc>
      </w:tr>
      <w:tr w:rsidR="00271F10" w:rsidRPr="00271F10" w:rsidTr="00271F10">
        <w:trPr>
          <w:trHeight w:val="50"/>
        </w:trPr>
        <w:tc>
          <w:tcPr>
            <w:tcW w:w="1701" w:type="dxa"/>
            <w:tcBorders>
              <w:top w:val="nil"/>
              <w:left w:val="single" w:sz="8" w:space="0" w:color="000000"/>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2,819,731</w:t>
            </w:r>
          </w:p>
        </w:tc>
        <w:tc>
          <w:tcPr>
            <w:tcW w:w="1701"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 xml:space="preserve">- </w:t>
            </w:r>
          </w:p>
        </w:tc>
        <w:tc>
          <w:tcPr>
            <w:tcW w:w="2410"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1,607</w:t>
            </w:r>
          </w:p>
        </w:tc>
        <w:tc>
          <w:tcPr>
            <w:tcW w:w="3544" w:type="dxa"/>
            <w:tcBorders>
              <w:top w:val="nil"/>
              <w:left w:val="nil"/>
              <w:bottom w:val="single" w:sz="8" w:space="0" w:color="000000"/>
              <w:right w:val="single" w:sz="8" w:space="0" w:color="000000"/>
            </w:tcBorders>
            <w:vAlign w:val="center"/>
            <w:hideMark/>
          </w:tcPr>
          <w:p w:rsidR="00271F10" w:rsidRPr="00271F10" w:rsidRDefault="00271F10">
            <w:pPr>
              <w:jc w:val="center"/>
              <w:rPr>
                <w:rFonts w:ascii="Arial" w:hAnsi="Arial" w:cs="Arial"/>
                <w:color w:val="000000" w:themeColor="text1"/>
                <w:sz w:val="20"/>
                <w:szCs w:val="20"/>
                <w:lang w:eastAsia="es-MX"/>
              </w:rPr>
            </w:pPr>
            <w:r w:rsidRPr="00271F10">
              <w:rPr>
                <w:rFonts w:ascii="Arial" w:hAnsi="Arial" w:cs="Arial"/>
                <w:color w:val="000000" w:themeColor="text1"/>
                <w:sz w:val="20"/>
                <w:szCs w:val="20"/>
                <w:lang w:eastAsia="es-MX"/>
              </w:rPr>
              <w:t>11,747</w:t>
            </w:r>
          </w:p>
        </w:tc>
      </w:tr>
    </w:tbl>
    <w:p w:rsidR="00271F10" w:rsidRPr="00271F10" w:rsidRDefault="00271F10" w:rsidP="00271F10">
      <w:pPr>
        <w:jc w:val="both"/>
        <w:rPr>
          <w:rFonts w:ascii="Arial" w:eastAsia="Calibri" w:hAnsi="Arial" w:cs="Arial"/>
          <w:color w:val="000000" w:themeColor="text1"/>
          <w:sz w:val="20"/>
          <w:szCs w:val="20"/>
          <w:lang w:eastAsia="en-US"/>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Los montos establecidos deberán considerarse sin incluir el importe del Impuesto al Valor Agregado.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lastRenderedPageBreak/>
        <w:t>Los montos máximos son aplicables por cada obra que contrate la Dependencia, Órgano Desconcentrado, Entidad o Alcaldía. Los montos de actuación deberán ajustarse al presupuesto autorizado por el Congreso.</w:t>
      </w:r>
    </w:p>
    <w:p w:rsidR="00271F10" w:rsidRDefault="00271F10" w:rsidP="00271F10">
      <w:pPr>
        <w:jc w:val="both"/>
        <w:rPr>
          <w:rFonts w:ascii="Arial" w:eastAsia="Calibri" w:hAnsi="Arial" w:cs="Arial"/>
          <w:color w:val="000000" w:themeColor="text1"/>
          <w:sz w:val="20"/>
          <w:szCs w:val="20"/>
        </w:rPr>
      </w:pPr>
    </w:p>
    <w:p w:rsidR="002A7A46" w:rsidRDefault="002A7A46" w:rsidP="00271F10">
      <w:pPr>
        <w:jc w:val="both"/>
        <w:rPr>
          <w:rFonts w:ascii="Arial" w:eastAsia="Calibri" w:hAnsi="Arial" w:cs="Arial"/>
          <w:color w:val="000000" w:themeColor="text1"/>
          <w:sz w:val="20"/>
          <w:szCs w:val="20"/>
        </w:rPr>
      </w:pPr>
    </w:p>
    <w:p w:rsidR="002A7A46" w:rsidRPr="00271F10" w:rsidRDefault="002A7A46" w:rsidP="00271F10">
      <w:pPr>
        <w:jc w:val="both"/>
        <w:rPr>
          <w:rFonts w:ascii="Arial" w:eastAsia="Calibri" w:hAnsi="Arial" w:cs="Arial"/>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CAPÍTULO IV</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 LAS TRANSFERENCIAS Y APORTACIONES</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37.</w:t>
      </w:r>
      <w:r w:rsidRPr="00271F10">
        <w:rPr>
          <w:rFonts w:ascii="Arial" w:eastAsia="Calibri" w:hAnsi="Arial" w:cs="Arial"/>
          <w:color w:val="000000" w:themeColor="text1"/>
          <w:sz w:val="20"/>
          <w:szCs w:val="20"/>
        </w:rPr>
        <w:t xml:space="preserve"> Las erogaciones por concepto de transferencias y aportaciones con cargo al Decreto, se sujetarán a lo establecido en la Ley de Disciplina Financiera, en la Ley de Presupuesto y demás normatividad aplicable, apegándose a los siguientes criterios: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w:t>
      </w:r>
      <w:r w:rsidRPr="00271F10">
        <w:rPr>
          <w:rFonts w:ascii="Arial" w:eastAsia="Calibri" w:hAnsi="Arial" w:cs="Arial"/>
          <w:color w:val="000000" w:themeColor="text1"/>
          <w:sz w:val="20"/>
          <w:szCs w:val="20"/>
        </w:rPr>
        <w:t xml:space="preserve"> Las destinadas a cubrir desequilibrios financieros de operación de las Entidades, se deberán ajustar en función de la política de precios y tarifas de los bienes y servicios públicos;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II.</w:t>
      </w:r>
      <w:r w:rsidRPr="00271F10">
        <w:rPr>
          <w:rFonts w:ascii="Arial" w:eastAsia="Calibri" w:hAnsi="Arial" w:cs="Arial"/>
          <w:color w:val="000000" w:themeColor="text1"/>
          <w:sz w:val="20"/>
          <w:szCs w:val="20"/>
        </w:rPr>
        <w:t xml:space="preserve"> Se orientarán preferentemente hacia sus actividades primordiales a efecto de incrementar la oferta real de bienes y servicios, de insumos para la producción y a generar empleo permanente y productivo;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III.</w:t>
      </w:r>
      <w:r w:rsidRPr="00271F10">
        <w:rPr>
          <w:rFonts w:ascii="Arial" w:eastAsia="Calibri" w:hAnsi="Arial" w:cs="Arial"/>
          <w:color w:val="000000" w:themeColor="text1"/>
          <w:sz w:val="20"/>
          <w:szCs w:val="20"/>
        </w:rPr>
        <w:t xml:space="preserve"> Las Entidades beneficiarias de aportaciones deberán buscar fuentes alternativas de financiamiento, a fin de lograr en el mediano plazo, mayor autosuficiencia financiera y la disminución correlativa de los apoyos con cargo a recursos presupuestales;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IV.</w:t>
      </w:r>
      <w:r w:rsidRPr="00271F10">
        <w:rPr>
          <w:rFonts w:ascii="Arial" w:eastAsia="Calibri" w:hAnsi="Arial" w:cs="Arial"/>
          <w:color w:val="000000" w:themeColor="text1"/>
          <w:sz w:val="20"/>
          <w:szCs w:val="20"/>
        </w:rPr>
        <w:t xml:space="preserve"> Sólo se otorgarán cuando se precisen claramente los programas, destino y objetivos de las mismas, y</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V.</w:t>
      </w:r>
      <w:r w:rsidRPr="00271F10">
        <w:rPr>
          <w:rFonts w:ascii="Arial" w:eastAsia="Calibri" w:hAnsi="Arial" w:cs="Arial"/>
          <w:color w:val="000000" w:themeColor="text1"/>
          <w:sz w:val="20"/>
          <w:szCs w:val="20"/>
        </w:rPr>
        <w:t xml:space="preserve"> En caso de que los ingresos propios de las Entidades rebasen la estimación original anual, se cancelen actividades institucionales y metas o se generen economías, la Secretaría podrá reducir el monto de las aportaciones y transferencias originalmente previstas.</w:t>
      </w:r>
    </w:p>
    <w:p w:rsidR="00271F10" w:rsidRPr="00271F10" w:rsidRDefault="00271F10" w:rsidP="00271F10">
      <w:pP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38. </w:t>
      </w:r>
      <w:r w:rsidRPr="00271F10">
        <w:rPr>
          <w:rFonts w:ascii="Arial" w:eastAsia="Calibri" w:hAnsi="Arial" w:cs="Arial"/>
          <w:color w:val="000000" w:themeColor="text1"/>
          <w:sz w:val="20"/>
          <w:szCs w:val="20"/>
        </w:rPr>
        <w:t>Tratándose de erogaciones adicionales a las aprobadas en el Decreto, a excepción de las financiadas con recursos provenientes de transferencias federales, las Entidades previamente a la modificación de su presupuesto deberán contar con la autorización de su Órgano de Gobierno, la cual tendrá que contener el fin específico, los importes y conceptos correspondientes.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39.</w:t>
      </w:r>
      <w:r w:rsidRPr="00271F10">
        <w:rPr>
          <w:rFonts w:ascii="Arial" w:eastAsia="Calibri" w:hAnsi="Arial" w:cs="Arial"/>
          <w:color w:val="000000" w:themeColor="text1"/>
          <w:sz w:val="20"/>
          <w:szCs w:val="20"/>
        </w:rPr>
        <w:t xml:space="preserve"> La Entidad que aplique las aportaciones en inversiones financieras, deberá enterar sus rendimientos, dentro de los primeros diez días naturales de cada mes a la Secretaría.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La Secretaría suspenderá la ministración de fondos cuando las Entidades beneficiarias no remitan la información en la forma y términos que ésta determine, o bien, cuando no se hayan enterado los rendimientos de las inversiones financieras que generaron las aportaciones no aplicadas.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40.</w:t>
      </w:r>
      <w:r w:rsidRPr="00271F10">
        <w:rPr>
          <w:rFonts w:ascii="Arial" w:eastAsia="Calibri" w:hAnsi="Arial" w:cs="Arial"/>
          <w:color w:val="000000" w:themeColor="text1"/>
          <w:sz w:val="20"/>
          <w:szCs w:val="20"/>
        </w:rPr>
        <w:t xml:space="preserve"> Las Entidades que reciban aportaciones presupuestales del Sector Central, atendiendo el principio de equilibrio presupuestal, no deberán conservar disponibilidades de ingresos propios al cierre del ejercicio, salvo los casos debidamente justificados que autorice la Secretaría. Los recursos propios disponibles deberán orientarse a subsanar el déficit de operación de las Entidades que los generen.</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41.</w:t>
      </w:r>
      <w:r w:rsidRPr="00271F10">
        <w:rPr>
          <w:rFonts w:ascii="Arial" w:eastAsia="Calibri" w:hAnsi="Arial" w:cs="Arial"/>
          <w:color w:val="000000" w:themeColor="text1"/>
          <w:sz w:val="20"/>
          <w:szCs w:val="20"/>
        </w:rPr>
        <w:t xml:space="preserve"> La disposición de recursos provenientes de transferencias federales que contempla el Decreto, estará en función del calendario de ministraciones que determine la Federación.</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42.</w:t>
      </w:r>
      <w:r w:rsidRPr="00271F10">
        <w:rPr>
          <w:rFonts w:ascii="Arial" w:eastAsia="Calibri" w:hAnsi="Arial" w:cs="Arial"/>
          <w:color w:val="000000" w:themeColor="text1"/>
          <w:sz w:val="20"/>
          <w:szCs w:val="20"/>
        </w:rPr>
        <w:t xml:space="preserve"> Las erogaciones que se financien con recursos provenientes de transferencias federales, deberán aplicarse única y exclusivamente a los fines que se establezcan en los convenios, reglas de operación o documentos que se formalicen para su transferencia, en el caso </w:t>
      </w:r>
      <w:r w:rsidRPr="00271F10">
        <w:rPr>
          <w:rFonts w:ascii="Arial" w:eastAsia="Calibri" w:hAnsi="Arial" w:cs="Arial"/>
          <w:color w:val="000000" w:themeColor="text1"/>
          <w:sz w:val="20"/>
          <w:szCs w:val="20"/>
        </w:rPr>
        <w:lastRenderedPageBreak/>
        <w:t>específico de los programas, proyectos o acciones que se financien parcial o totalmente con recursos provenientes de Fondos y Aportaciones Federales, bajo ninguna circunstancia se podrán aplicar a fines y conceptos distintos a los previstos en la Ley de Coordinación Fiscal, quedando bajo la estricta responsabilidad de los titulares de las Unidades Responsables de Gasto y de los servidores públicos adscritos a la misma Unidad Responsable del Gasto encargados de la administración y ejecución del ejercicio de los recursos, la falta de atención al presente artículo.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43. </w:t>
      </w:r>
      <w:r w:rsidRPr="00271F10">
        <w:rPr>
          <w:rFonts w:ascii="Arial" w:eastAsia="Calibri" w:hAnsi="Arial" w:cs="Arial"/>
          <w:color w:val="000000" w:themeColor="text1"/>
          <w:sz w:val="20"/>
          <w:szCs w:val="20"/>
        </w:rPr>
        <w:t>La Jefa de Gobierno reportará al Congreso en el Informe Trimestral y en la Cuenta Pública, las transferencias federales recibidas y su aplicación que se dé du</w:t>
      </w:r>
      <w:r w:rsidR="002A7A46">
        <w:rPr>
          <w:rFonts w:ascii="Arial" w:eastAsia="Calibri" w:hAnsi="Arial" w:cs="Arial"/>
          <w:color w:val="000000" w:themeColor="text1"/>
          <w:sz w:val="20"/>
          <w:szCs w:val="20"/>
        </w:rPr>
        <w:t>rante el ejercicio fiscal 2019.</w:t>
      </w:r>
    </w:p>
    <w:p w:rsidR="00271F10" w:rsidRPr="00271F10" w:rsidRDefault="00271F10" w:rsidP="00271F10">
      <w:pPr>
        <w:jc w:val="center"/>
        <w:rPr>
          <w:rFonts w:ascii="Arial" w:eastAsia="Calibri" w:hAnsi="Arial" w:cs="Arial"/>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CAPÍTULO V</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 LAS ADQUISICIONES</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44.</w:t>
      </w:r>
      <w:r w:rsidRPr="00271F10">
        <w:rPr>
          <w:rFonts w:ascii="Arial" w:eastAsia="Calibri" w:hAnsi="Arial" w:cs="Arial"/>
          <w:color w:val="000000" w:themeColor="text1"/>
          <w:sz w:val="20"/>
          <w:szCs w:val="20"/>
        </w:rPr>
        <w:t xml:space="preserve"> Las Dependencias, Órganos Desconcentrados, Entidades y Alcaldías para los efectos del artículo 55 de la Ley de Adquisiciones, deberán observar los montos máximos de adjudicación directa y los de adjudicación mediante invitación restringida a cuando menos tres proveedores, para la contratación de las adquisiciones, arrendamientos o prestación de servicios de cualquier naturaleza, siendo para el ejercicio fiscal 2019 los siguientes:</w:t>
      </w:r>
    </w:p>
    <w:p w:rsidR="00271F10" w:rsidRPr="00271F10" w:rsidRDefault="00271F10" w:rsidP="00271F10">
      <w:pPr>
        <w:jc w:val="both"/>
        <w:rPr>
          <w:rFonts w:ascii="Arial" w:eastAsia="Calibri" w:hAnsi="Arial" w:cs="Arial"/>
          <w:color w:val="000000" w:themeColor="text1"/>
          <w:sz w:val="20"/>
          <w:szCs w:val="20"/>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1412"/>
        <w:gridCol w:w="2699"/>
        <w:gridCol w:w="2546"/>
      </w:tblGrid>
      <w:tr w:rsidR="00271F10" w:rsidRPr="00271F10" w:rsidTr="00271F10">
        <w:trPr>
          <w:trHeight w:val="2370"/>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br w:type="page"/>
              <w:t>Presupuesto Autorizado de Adquisiciones, Arrendamientos y Servicios</w:t>
            </w:r>
          </w:p>
          <w:p w:rsidR="00271F10" w:rsidRPr="00271F10" w:rsidRDefault="00271F10">
            <w:pPr>
              <w:widowControl w:val="0"/>
              <w:adjustRightInd w:val="0"/>
              <w:rPr>
                <w:rFonts w:ascii="Arial" w:hAnsi="Arial" w:cs="Arial"/>
                <w:b/>
                <w:color w:val="FFFFFF" w:themeColor="background1"/>
                <w:sz w:val="20"/>
                <w:szCs w:val="20"/>
                <w:lang w:eastAsia="es-MX"/>
              </w:rPr>
            </w:pPr>
          </w:p>
          <w:p w:rsidR="00271F10" w:rsidRPr="00271F10" w:rsidRDefault="00271F10">
            <w:pPr>
              <w:widowControl w:val="0"/>
              <w:adjustRightInd w:val="0"/>
              <w:rPr>
                <w:rFonts w:ascii="Arial" w:hAnsi="Arial" w:cs="Arial"/>
                <w:b/>
                <w:color w:val="FFFFFF" w:themeColor="background1"/>
                <w:sz w:val="20"/>
                <w:szCs w:val="20"/>
                <w:lang w:eastAsia="es-MX"/>
              </w:rPr>
            </w:pPr>
          </w:p>
          <w:p w:rsidR="00271F10" w:rsidRPr="00271F10" w:rsidRDefault="00271F10">
            <w:pPr>
              <w:widowControl w:val="0"/>
              <w:adjustRightInd w:val="0"/>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(Miles de pesos)</w:t>
            </w:r>
          </w:p>
          <w:p w:rsidR="00271F10" w:rsidRPr="00271F10" w:rsidRDefault="00271F10">
            <w:pPr>
              <w:widowControl w:val="0"/>
              <w:adjustRightInd w:val="0"/>
              <w:jc w:val="center"/>
              <w:rPr>
                <w:rFonts w:ascii="Arial" w:hAnsi="Arial" w:cs="Arial"/>
                <w:b/>
                <w:color w:val="FFFFFF" w:themeColor="background1"/>
                <w:sz w:val="20"/>
                <w:szCs w:val="20"/>
                <w:lang w:eastAsia="es-MX"/>
              </w:rPr>
            </w:pPr>
          </w:p>
        </w:tc>
        <w:tc>
          <w:tcPr>
            <w:tcW w:w="2699"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Monto Máximo Total de cada Operación que podrán adjudicar directamente</w:t>
            </w:r>
          </w:p>
          <w:p w:rsidR="00271F10" w:rsidRPr="00271F10" w:rsidRDefault="00271F10">
            <w:pPr>
              <w:widowControl w:val="0"/>
              <w:adjustRightInd w:val="0"/>
              <w:rPr>
                <w:rFonts w:ascii="Arial" w:hAnsi="Arial" w:cs="Arial"/>
                <w:b/>
                <w:color w:val="FFFFFF" w:themeColor="background1"/>
                <w:sz w:val="20"/>
                <w:szCs w:val="20"/>
                <w:lang w:eastAsia="es-MX"/>
              </w:rPr>
            </w:pPr>
          </w:p>
          <w:p w:rsidR="00271F10" w:rsidRPr="00271F10" w:rsidRDefault="00271F10">
            <w:pPr>
              <w:widowControl w:val="0"/>
              <w:adjustRightInd w:val="0"/>
              <w:rPr>
                <w:rFonts w:ascii="Arial" w:hAnsi="Arial" w:cs="Arial"/>
                <w:b/>
                <w:color w:val="FFFFFF" w:themeColor="background1"/>
                <w:sz w:val="20"/>
                <w:szCs w:val="20"/>
                <w:lang w:eastAsia="es-MX"/>
              </w:rPr>
            </w:pPr>
          </w:p>
          <w:p w:rsidR="00271F10" w:rsidRPr="00271F10" w:rsidRDefault="00271F10">
            <w:pPr>
              <w:widowControl w:val="0"/>
              <w:adjustRightInd w:val="0"/>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(Miles de pesos)</w:t>
            </w:r>
          </w:p>
        </w:tc>
        <w:tc>
          <w:tcPr>
            <w:tcW w:w="254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Monto Máximo Total de cada Operación que podrá adjudicarse habiendo convocado a cuando menos tres proveedores</w:t>
            </w:r>
          </w:p>
          <w:p w:rsidR="00271F10" w:rsidRPr="00271F10" w:rsidRDefault="00271F10">
            <w:pPr>
              <w:widowControl w:val="0"/>
              <w:adjustRightInd w:val="0"/>
              <w:jc w:val="center"/>
              <w:rPr>
                <w:rFonts w:ascii="Arial" w:hAnsi="Arial" w:cs="Arial"/>
                <w:b/>
                <w:color w:val="FFFFFF" w:themeColor="background1"/>
                <w:sz w:val="20"/>
                <w:szCs w:val="20"/>
                <w:lang w:eastAsia="es-MX"/>
              </w:rPr>
            </w:pPr>
          </w:p>
          <w:p w:rsidR="00271F10" w:rsidRPr="00271F10" w:rsidRDefault="00271F10">
            <w:pPr>
              <w:widowControl w:val="0"/>
              <w:adjustRightInd w:val="0"/>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(Miles de pesos)</w:t>
            </w:r>
          </w:p>
        </w:tc>
      </w:tr>
      <w:tr w:rsidR="00271F10" w:rsidRPr="00271F10" w:rsidTr="00271F10">
        <w:trPr>
          <w:trHeight w:val="186"/>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636569"/>
            <w:vAlign w:val="center"/>
            <w:hideMark/>
          </w:tcPr>
          <w:p w:rsidR="00271F10" w:rsidRPr="00271F10" w:rsidRDefault="00271F10">
            <w:pPr>
              <w:widowControl w:val="0"/>
              <w:autoSpaceDE w:val="0"/>
              <w:autoSpaceDN w:val="0"/>
              <w:adjustRightInd w:val="0"/>
              <w:jc w:val="center"/>
              <w:rPr>
                <w:rFonts w:ascii="Arial" w:eastAsia="Calibri" w:hAnsi="Arial" w:cs="Arial"/>
                <w:b/>
                <w:color w:val="000000" w:themeColor="text1"/>
                <w:sz w:val="20"/>
                <w:szCs w:val="20"/>
                <w:lang w:eastAsia="en-US"/>
              </w:rPr>
            </w:pPr>
            <w:r w:rsidRPr="00271F10">
              <w:rPr>
                <w:rFonts w:ascii="Arial" w:eastAsia="Calibri" w:hAnsi="Arial" w:cs="Arial"/>
                <w:b/>
                <w:color w:val="000000" w:themeColor="text1"/>
                <w:sz w:val="20"/>
                <w:szCs w:val="20"/>
              </w:rPr>
              <w:t>Mayor de</w:t>
            </w:r>
          </w:p>
        </w:tc>
        <w:tc>
          <w:tcPr>
            <w:tcW w:w="1412" w:type="dxa"/>
            <w:tcBorders>
              <w:top w:val="single" w:sz="4" w:space="0" w:color="000000"/>
              <w:left w:val="single" w:sz="4" w:space="0" w:color="000000"/>
              <w:bottom w:val="single" w:sz="4" w:space="0" w:color="000000"/>
              <w:right w:val="single" w:sz="4" w:space="0" w:color="000000"/>
            </w:tcBorders>
            <w:shd w:val="clear" w:color="auto" w:fill="636569"/>
            <w:vAlign w:val="center"/>
            <w:hideMark/>
          </w:tcPr>
          <w:p w:rsidR="00271F10" w:rsidRPr="00271F10" w:rsidRDefault="00271F10">
            <w:pPr>
              <w:widowControl w:val="0"/>
              <w:autoSpaceDE w:val="0"/>
              <w:autoSpaceDN w:val="0"/>
              <w:adjustRightInd w:val="0"/>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Hasta</w:t>
            </w:r>
          </w:p>
        </w:tc>
        <w:tc>
          <w:tcPr>
            <w:tcW w:w="2699" w:type="dxa"/>
            <w:tcBorders>
              <w:top w:val="single" w:sz="4" w:space="0" w:color="000000"/>
              <w:left w:val="single" w:sz="4" w:space="0" w:color="000000"/>
              <w:bottom w:val="single" w:sz="4" w:space="0" w:color="000000"/>
              <w:right w:val="single" w:sz="4" w:space="0" w:color="000000"/>
            </w:tcBorders>
            <w:shd w:val="clear" w:color="auto" w:fill="636569"/>
            <w:vAlign w:val="center"/>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p>
        </w:tc>
        <w:tc>
          <w:tcPr>
            <w:tcW w:w="2546" w:type="dxa"/>
            <w:tcBorders>
              <w:top w:val="single" w:sz="4" w:space="0" w:color="000000"/>
              <w:left w:val="single" w:sz="4" w:space="0" w:color="000000"/>
              <w:bottom w:val="single" w:sz="4" w:space="0" w:color="000000"/>
              <w:right w:val="single" w:sz="4" w:space="0" w:color="000000"/>
            </w:tcBorders>
            <w:shd w:val="clear" w:color="auto" w:fill="636569"/>
            <w:vAlign w:val="center"/>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p>
        </w:tc>
      </w:tr>
      <w:tr w:rsidR="00271F10" w:rsidRPr="00271F10" w:rsidTr="00271F10">
        <w:trPr>
          <w:trHeight w:val="178"/>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19,520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160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1,850 </w:t>
            </w:r>
          </w:p>
        </w:tc>
      </w:tr>
      <w:tr w:rsidR="00271F10" w:rsidRPr="00271F10" w:rsidTr="00271F10">
        <w:trPr>
          <w:trHeight w:val="267"/>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19,521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39,030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190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2,290 </w:t>
            </w:r>
          </w:p>
        </w:tc>
      </w:tr>
      <w:tr w:rsidR="00271F10" w:rsidRPr="00271F10" w:rsidTr="00271F10">
        <w:trPr>
          <w:trHeight w:val="200"/>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39,031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65,050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210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2,680 </w:t>
            </w:r>
          </w:p>
        </w:tc>
      </w:tr>
    </w:tbl>
    <w:p w:rsidR="00271F10" w:rsidRPr="00271F10" w:rsidRDefault="00271F10" w:rsidP="00271F10">
      <w:pPr>
        <w:rPr>
          <w:rFonts w:ascii="Arial" w:hAnsi="Arial" w:cs="Arial"/>
          <w:lang w:eastAsia="en-US"/>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1412"/>
        <w:gridCol w:w="2699"/>
        <w:gridCol w:w="2546"/>
      </w:tblGrid>
      <w:tr w:rsidR="00271F10" w:rsidRPr="00271F10" w:rsidTr="00271F10">
        <w:trPr>
          <w:trHeight w:val="2370"/>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br w:type="page"/>
              <w:t>Presupuesto Autorizado de Adquisiciones, Arrendamientos y Servicios</w:t>
            </w:r>
          </w:p>
          <w:p w:rsidR="00271F10" w:rsidRPr="00271F10" w:rsidRDefault="00271F10">
            <w:pPr>
              <w:widowControl w:val="0"/>
              <w:adjustRightInd w:val="0"/>
              <w:rPr>
                <w:rFonts w:ascii="Arial" w:hAnsi="Arial" w:cs="Arial"/>
                <w:b/>
                <w:color w:val="FFFFFF" w:themeColor="background1"/>
                <w:sz w:val="20"/>
                <w:szCs w:val="20"/>
                <w:lang w:eastAsia="es-MX"/>
              </w:rPr>
            </w:pPr>
          </w:p>
          <w:p w:rsidR="00271F10" w:rsidRPr="00271F10" w:rsidRDefault="00271F10">
            <w:pPr>
              <w:widowControl w:val="0"/>
              <w:adjustRightInd w:val="0"/>
              <w:rPr>
                <w:rFonts w:ascii="Arial" w:hAnsi="Arial" w:cs="Arial"/>
                <w:b/>
                <w:color w:val="FFFFFF" w:themeColor="background1"/>
                <w:sz w:val="20"/>
                <w:szCs w:val="20"/>
                <w:lang w:eastAsia="es-MX"/>
              </w:rPr>
            </w:pPr>
          </w:p>
          <w:p w:rsidR="00271F10" w:rsidRPr="00271F10" w:rsidRDefault="00271F10">
            <w:pPr>
              <w:widowControl w:val="0"/>
              <w:adjustRightInd w:val="0"/>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(Miles de pesos)</w:t>
            </w:r>
          </w:p>
          <w:p w:rsidR="00271F10" w:rsidRPr="00271F10" w:rsidRDefault="00271F10">
            <w:pPr>
              <w:widowControl w:val="0"/>
              <w:adjustRightInd w:val="0"/>
              <w:jc w:val="center"/>
              <w:rPr>
                <w:rFonts w:ascii="Arial" w:hAnsi="Arial" w:cs="Arial"/>
                <w:b/>
                <w:color w:val="FFFFFF" w:themeColor="background1"/>
                <w:sz w:val="20"/>
                <w:szCs w:val="20"/>
                <w:lang w:eastAsia="es-MX"/>
              </w:rPr>
            </w:pPr>
          </w:p>
        </w:tc>
        <w:tc>
          <w:tcPr>
            <w:tcW w:w="2699"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Monto Máximo Total de cada Operación que podrán adjudicar directamente</w:t>
            </w:r>
          </w:p>
          <w:p w:rsidR="00271F10" w:rsidRPr="00271F10" w:rsidRDefault="00271F10">
            <w:pPr>
              <w:widowControl w:val="0"/>
              <w:adjustRightInd w:val="0"/>
              <w:rPr>
                <w:rFonts w:ascii="Arial" w:hAnsi="Arial" w:cs="Arial"/>
                <w:b/>
                <w:color w:val="FFFFFF" w:themeColor="background1"/>
                <w:sz w:val="20"/>
                <w:szCs w:val="20"/>
                <w:lang w:eastAsia="es-MX"/>
              </w:rPr>
            </w:pPr>
          </w:p>
          <w:p w:rsidR="00271F10" w:rsidRPr="00271F10" w:rsidRDefault="00271F10">
            <w:pPr>
              <w:widowControl w:val="0"/>
              <w:adjustRightInd w:val="0"/>
              <w:rPr>
                <w:rFonts w:ascii="Arial" w:hAnsi="Arial" w:cs="Arial"/>
                <w:b/>
                <w:color w:val="FFFFFF" w:themeColor="background1"/>
                <w:sz w:val="20"/>
                <w:szCs w:val="20"/>
                <w:lang w:eastAsia="es-MX"/>
              </w:rPr>
            </w:pPr>
          </w:p>
          <w:p w:rsidR="00271F10" w:rsidRPr="00271F10" w:rsidRDefault="00271F10">
            <w:pPr>
              <w:widowControl w:val="0"/>
              <w:adjustRightInd w:val="0"/>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(Miles de pesos)</w:t>
            </w:r>
          </w:p>
        </w:tc>
        <w:tc>
          <w:tcPr>
            <w:tcW w:w="254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71F10" w:rsidRDefault="00271F10">
            <w:pPr>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Monto Máximo Total de cada Operación que podrá adjudicarse habiendo convocado a cuando menos tres proveedores</w:t>
            </w:r>
          </w:p>
          <w:p w:rsidR="00271F10" w:rsidRPr="00271F10" w:rsidRDefault="00271F10">
            <w:pPr>
              <w:widowControl w:val="0"/>
              <w:adjustRightInd w:val="0"/>
              <w:jc w:val="center"/>
              <w:rPr>
                <w:rFonts w:ascii="Arial" w:hAnsi="Arial" w:cs="Arial"/>
                <w:b/>
                <w:color w:val="FFFFFF" w:themeColor="background1"/>
                <w:sz w:val="20"/>
                <w:szCs w:val="20"/>
                <w:lang w:eastAsia="es-MX"/>
              </w:rPr>
            </w:pPr>
          </w:p>
          <w:p w:rsidR="00271F10" w:rsidRPr="00271F10" w:rsidRDefault="00271F10">
            <w:pPr>
              <w:widowControl w:val="0"/>
              <w:adjustRightInd w:val="0"/>
              <w:jc w:val="center"/>
              <w:rPr>
                <w:rFonts w:ascii="Arial" w:hAnsi="Arial" w:cs="Arial"/>
                <w:b/>
                <w:color w:val="FFFFFF" w:themeColor="background1"/>
                <w:sz w:val="20"/>
                <w:szCs w:val="20"/>
                <w:lang w:eastAsia="es-MX"/>
              </w:rPr>
            </w:pPr>
            <w:r w:rsidRPr="00271F10">
              <w:rPr>
                <w:rFonts w:ascii="Arial" w:hAnsi="Arial" w:cs="Arial"/>
                <w:b/>
                <w:color w:val="FFFFFF" w:themeColor="background1"/>
                <w:sz w:val="20"/>
                <w:szCs w:val="20"/>
                <w:lang w:eastAsia="es-MX"/>
              </w:rPr>
              <w:t>(Miles de pesos)</w:t>
            </w:r>
          </w:p>
        </w:tc>
      </w:tr>
      <w:tr w:rsidR="00271F10" w:rsidRPr="00271F10" w:rsidTr="00271F10">
        <w:trPr>
          <w:trHeight w:val="186"/>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636569"/>
            <w:vAlign w:val="center"/>
            <w:hideMark/>
          </w:tcPr>
          <w:p w:rsidR="00271F10" w:rsidRPr="00271F10" w:rsidRDefault="00271F10">
            <w:pPr>
              <w:widowControl w:val="0"/>
              <w:autoSpaceDE w:val="0"/>
              <w:autoSpaceDN w:val="0"/>
              <w:adjustRightInd w:val="0"/>
              <w:jc w:val="center"/>
              <w:rPr>
                <w:rFonts w:ascii="Arial" w:eastAsia="Calibri" w:hAnsi="Arial" w:cs="Arial"/>
                <w:b/>
                <w:color w:val="000000" w:themeColor="text1"/>
                <w:sz w:val="20"/>
                <w:szCs w:val="20"/>
                <w:lang w:eastAsia="en-US"/>
              </w:rPr>
            </w:pPr>
            <w:r w:rsidRPr="00271F10">
              <w:rPr>
                <w:rFonts w:ascii="Arial" w:eastAsia="Calibri" w:hAnsi="Arial" w:cs="Arial"/>
                <w:b/>
                <w:color w:val="000000" w:themeColor="text1"/>
                <w:sz w:val="20"/>
                <w:szCs w:val="20"/>
              </w:rPr>
              <w:t>Mayor de</w:t>
            </w:r>
          </w:p>
        </w:tc>
        <w:tc>
          <w:tcPr>
            <w:tcW w:w="1412" w:type="dxa"/>
            <w:tcBorders>
              <w:top w:val="single" w:sz="4" w:space="0" w:color="000000"/>
              <w:left w:val="single" w:sz="4" w:space="0" w:color="000000"/>
              <w:bottom w:val="single" w:sz="4" w:space="0" w:color="000000"/>
              <w:right w:val="single" w:sz="4" w:space="0" w:color="000000"/>
            </w:tcBorders>
            <w:shd w:val="clear" w:color="auto" w:fill="636569"/>
            <w:vAlign w:val="center"/>
            <w:hideMark/>
          </w:tcPr>
          <w:p w:rsidR="00271F10" w:rsidRPr="00271F10" w:rsidRDefault="00271F10">
            <w:pPr>
              <w:widowControl w:val="0"/>
              <w:autoSpaceDE w:val="0"/>
              <w:autoSpaceDN w:val="0"/>
              <w:adjustRightInd w:val="0"/>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Hasta</w:t>
            </w:r>
          </w:p>
        </w:tc>
        <w:tc>
          <w:tcPr>
            <w:tcW w:w="2699" w:type="dxa"/>
            <w:tcBorders>
              <w:top w:val="single" w:sz="4" w:space="0" w:color="000000"/>
              <w:left w:val="single" w:sz="4" w:space="0" w:color="000000"/>
              <w:bottom w:val="single" w:sz="4" w:space="0" w:color="000000"/>
              <w:right w:val="single" w:sz="4" w:space="0" w:color="000000"/>
            </w:tcBorders>
            <w:shd w:val="clear" w:color="auto" w:fill="636569"/>
            <w:vAlign w:val="center"/>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p>
        </w:tc>
        <w:tc>
          <w:tcPr>
            <w:tcW w:w="2546" w:type="dxa"/>
            <w:tcBorders>
              <w:top w:val="single" w:sz="4" w:space="0" w:color="000000"/>
              <w:left w:val="single" w:sz="4" w:space="0" w:color="000000"/>
              <w:bottom w:val="single" w:sz="4" w:space="0" w:color="000000"/>
              <w:right w:val="single" w:sz="4" w:space="0" w:color="000000"/>
            </w:tcBorders>
            <w:shd w:val="clear" w:color="auto" w:fill="636569"/>
            <w:vAlign w:val="center"/>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p>
        </w:tc>
      </w:tr>
      <w:tr w:rsidR="00271F10" w:rsidRPr="00271F10" w:rsidTr="00271F10">
        <w:trPr>
          <w:trHeight w:val="218"/>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65,051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130,100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240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3,260 </w:t>
            </w:r>
          </w:p>
        </w:tc>
      </w:tr>
      <w:tr w:rsidR="00271F10" w:rsidRPr="00271F10" w:rsidTr="00271F10">
        <w:trPr>
          <w:trHeight w:val="250"/>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130,101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195,150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260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3,840 </w:t>
            </w:r>
          </w:p>
        </w:tc>
      </w:tr>
      <w:tr w:rsidR="00271F10" w:rsidRPr="00271F10" w:rsidTr="00271F10">
        <w:trPr>
          <w:trHeight w:val="126"/>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195,151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325,250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290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4,390 </w:t>
            </w:r>
          </w:p>
        </w:tc>
      </w:tr>
      <w:tr w:rsidR="00271F10" w:rsidRPr="00271F10" w:rsidTr="00271F10">
        <w:trPr>
          <w:trHeight w:val="157"/>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325,251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455,350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310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5,090 </w:t>
            </w:r>
          </w:p>
        </w:tc>
      </w:tr>
      <w:tr w:rsidR="00271F10" w:rsidRPr="00271F10" w:rsidTr="00271F10">
        <w:trPr>
          <w:trHeight w:val="176"/>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455,351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585,450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340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5,820 </w:t>
            </w:r>
          </w:p>
        </w:tc>
      </w:tr>
      <w:tr w:rsidR="00271F10" w:rsidRPr="00271F10" w:rsidTr="00271F10">
        <w:trPr>
          <w:trHeight w:val="194"/>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585,451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780,600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350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6,650 </w:t>
            </w:r>
          </w:p>
        </w:tc>
      </w:tr>
      <w:tr w:rsidR="00271F10" w:rsidRPr="00271F10" w:rsidTr="00271F10">
        <w:trPr>
          <w:trHeight w:val="70"/>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780,601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975,750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370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7,520 </w:t>
            </w:r>
          </w:p>
        </w:tc>
      </w:tr>
      <w:tr w:rsidR="00271F10" w:rsidRPr="00271F10" w:rsidTr="00271F10">
        <w:trPr>
          <w:trHeight w:val="230"/>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lastRenderedPageBreak/>
              <w:t xml:space="preserve">975,751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1,301,000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410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8,500 </w:t>
            </w:r>
          </w:p>
        </w:tc>
      </w:tr>
      <w:tr w:rsidR="00271F10" w:rsidRPr="00271F10" w:rsidTr="00271F10">
        <w:trPr>
          <w:trHeight w:val="120"/>
          <w:jc w:val="center"/>
        </w:trPr>
        <w:tc>
          <w:tcPr>
            <w:tcW w:w="255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1,301,001 </w:t>
            </w:r>
          </w:p>
        </w:tc>
        <w:tc>
          <w:tcPr>
            <w:tcW w:w="1412"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 </w:t>
            </w:r>
          </w:p>
        </w:tc>
        <w:tc>
          <w:tcPr>
            <w:tcW w:w="2699"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430 </w:t>
            </w:r>
          </w:p>
        </w:tc>
        <w:tc>
          <w:tcPr>
            <w:tcW w:w="2546" w:type="dxa"/>
            <w:tcBorders>
              <w:top w:val="single" w:sz="4" w:space="0" w:color="000000"/>
              <w:left w:val="single" w:sz="4" w:space="0" w:color="000000"/>
              <w:bottom w:val="single" w:sz="4" w:space="0" w:color="000000"/>
              <w:right w:val="single" w:sz="4" w:space="0" w:color="000000"/>
            </w:tcBorders>
            <w:hideMark/>
          </w:tcPr>
          <w:p w:rsidR="00271F10" w:rsidRPr="00271F10" w:rsidRDefault="00271F10">
            <w:pPr>
              <w:widowControl w:val="0"/>
              <w:autoSpaceDE w:val="0"/>
              <w:autoSpaceDN w:val="0"/>
              <w:adjustRightInd w:val="0"/>
              <w:jc w:val="center"/>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9,490 </w:t>
            </w:r>
          </w:p>
        </w:tc>
      </w:tr>
    </w:tbl>
    <w:p w:rsidR="00271F10" w:rsidRPr="00271F10" w:rsidRDefault="00271F10" w:rsidP="00271F10">
      <w:pPr>
        <w:jc w:val="both"/>
        <w:rPr>
          <w:rFonts w:ascii="Arial" w:eastAsia="Calibri" w:hAnsi="Arial" w:cs="Arial"/>
          <w:color w:val="000000" w:themeColor="text1"/>
          <w:sz w:val="20"/>
          <w:szCs w:val="20"/>
          <w:lang w:eastAsia="en-US"/>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Los montos establecidos deberán considerarse sin incluir el importe del Impuesto al Valor Agregado.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Tratándose de adquisiciones, arrendamientos y prestación de servicios que se contraten de manera consolidada, se aplicarán los montos máximos antes referidos, considerando como presupuesto total autorizado la suma de las asignaciones que tengan destinadas para los capítulos de adquisiciones, arrendamientos y prestación de servicios a afectar de cada una de las Dependencias, Órganos Desconcentrados, Entidades y Alcaldías que intervengan en las adquisiciones, arrendamientos y prestación de servicios consolidados.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Los montos máximos son aplicables por cada adquisición, arrendamiento o prestación de servicios de cualquier naturaleza, que contrate la Dependencia, Órgano Desconcentrado, Entidad o Alcaldía, así como para los que se contraten de manera consolidada.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45. </w:t>
      </w:r>
      <w:r w:rsidRPr="00271F10">
        <w:rPr>
          <w:rFonts w:ascii="Arial" w:eastAsia="Calibri" w:hAnsi="Arial" w:cs="Arial"/>
          <w:color w:val="000000" w:themeColor="text1"/>
          <w:sz w:val="20"/>
          <w:szCs w:val="20"/>
        </w:rPr>
        <w:t>Las Entidades estarán obligadas a celebrar los contratos necesarios, a fin de asegurar adecuadamente los bienes patrimoniales de su propiedad, los que bajo cualquier título posean o tengan asignados conforme a los lineamientos que para tal efecto expida la Secretaría.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Las Dependencias, Órganos Desconcentrados y Alcaldías informarán a la Secretaría el inventario de bienes patrimoniales que tengan asignados o que bajo cualquier título posean, a fin de que sean considerados en el Programa Integral de Aseguramiento conforme a los lineamientos aplicables, salvo los casos de excepción que autorice la Secretaría.</w:t>
      </w:r>
    </w:p>
    <w:p w:rsidR="00271F10" w:rsidRPr="00271F10" w:rsidRDefault="00271F10" w:rsidP="00271F10">
      <w:pPr>
        <w:jc w:val="center"/>
        <w:rPr>
          <w:rFonts w:ascii="Arial" w:eastAsia="Calibri" w:hAnsi="Arial" w:cs="Arial"/>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TÍTULO CUARTO</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DEL CONTROL, EVALUACIÓN Y RESPONSABILIDADES</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CAPÍTULO ÚNICO</w:t>
      </w: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DEL CONTROL, EVALUACIÓN Y RESPONSABILIDADES</w:t>
      </w:r>
    </w:p>
    <w:p w:rsidR="00271F10" w:rsidRPr="00271F10" w:rsidRDefault="00271F10" w:rsidP="00271F10">
      <w:pPr>
        <w:jc w:val="center"/>
        <w:rPr>
          <w:rFonts w:ascii="Arial" w:eastAsia="Calibri" w:hAnsi="Arial" w:cs="Arial"/>
          <w:b/>
          <w:color w:val="000000" w:themeColor="text1"/>
          <w:sz w:val="20"/>
          <w:szCs w:val="20"/>
        </w:rPr>
      </w:pPr>
    </w:p>
    <w:p w:rsidR="00271F10" w:rsidRPr="00271F10" w:rsidRDefault="00271F10" w:rsidP="002A7A46">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46.</w:t>
      </w:r>
      <w:r w:rsidRPr="00271F10">
        <w:rPr>
          <w:rFonts w:ascii="Arial" w:eastAsia="Calibri" w:hAnsi="Arial" w:cs="Arial"/>
          <w:color w:val="000000" w:themeColor="text1"/>
          <w:sz w:val="20"/>
          <w:szCs w:val="20"/>
        </w:rPr>
        <w:t xml:space="preserve"> En el ámbito de su competencia la Secretaría de la Contraloría, examinará, verificará, comprobará, vigilará y dará seguimiento al ejercicio del gasto público y su congruencia con la Ley de Presupuesto, el Reglamento, el Decreto, los criterios, políticas y lineamientos que al efecto se emitan. Estas actividades tendrán por objeto, sin perjuicio de lo que establezcan otras disposiciones legales aplicables, promover la eficiencia y eficacia en las operaciones presupuestales de las Dependencias, Órganos Desconcentrados, Entidades y Alcaldías y verificar si se han alcanza</w:t>
      </w:r>
      <w:r w:rsidR="002A7A46">
        <w:rPr>
          <w:rFonts w:ascii="Arial" w:eastAsia="Calibri" w:hAnsi="Arial" w:cs="Arial"/>
          <w:color w:val="000000" w:themeColor="text1"/>
          <w:sz w:val="20"/>
          <w:szCs w:val="20"/>
        </w:rPr>
        <w:t>do los resultados establecidos.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La Administración Pública estará obligada a proporcionar la información que le sea solicitada por la Secretaría de la Contraloría y/o sus órganos de control interno, a fin de que éstas puedan realizar las funciones de fiscalización, inspección y verificación del ejercicio del gasto público.</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Artículo 47.</w:t>
      </w:r>
      <w:r w:rsidRPr="00271F10">
        <w:rPr>
          <w:rFonts w:ascii="Arial" w:eastAsia="Calibri" w:hAnsi="Arial" w:cs="Arial"/>
          <w:color w:val="000000" w:themeColor="text1"/>
          <w:sz w:val="20"/>
          <w:szCs w:val="20"/>
        </w:rPr>
        <w:t xml:space="preserve"> En el ejercicio de sus atribuciones la Secretaría de la Contraloría, comprobará el cumplimiento, por parte de la Administración Pública, de las obligaciones derivadas del Decreto. Con tal fin, dispondrá lo conducente para que se lleven a cabo las inspecciones, verificaciones, revisiones, visitas y auditorías que se requieran, así como para que se finquen responsabilidades y se apliquen las sanciones que procedan, conforme a las disposiciones jurídicas aplicables, sin perjuicio de las responsabilidades civiles, penales, laborales o resarcitorias que procedan de conformidad con las disposiciones aplicables.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 xml:space="preserve">Las Dependencias, Órganos Desconcentrados, Entidades y Alcaldías estarán obligadas a proporcionar a la Secretaría y a la Secretaría de la Contraloría la información que les soliciten y permitirle al personal de éstas la práctica de verificaciones, revisiones, inspecciones, visitas y </w:t>
      </w:r>
      <w:r w:rsidRPr="00271F10">
        <w:rPr>
          <w:rFonts w:ascii="Arial" w:eastAsia="Calibri" w:hAnsi="Arial" w:cs="Arial"/>
          <w:color w:val="000000" w:themeColor="text1"/>
          <w:sz w:val="20"/>
          <w:szCs w:val="20"/>
        </w:rPr>
        <w:lastRenderedPageBreak/>
        <w:t>auditorías para la comprobación del cumplimiento de las obligaciones derivadas del Decreto y demás disposiciones que la Secretaría expida.</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color w:val="000000" w:themeColor="text1"/>
          <w:sz w:val="20"/>
          <w:szCs w:val="20"/>
        </w:rPr>
        <w:t>La Auditoría Superior ejercerá las funciones de fiscalización y revisión de la Cuenta Pública de la Ciudad de México, conforme a sus atribuciones.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color w:val="000000" w:themeColor="text1"/>
          <w:sz w:val="20"/>
          <w:szCs w:val="20"/>
        </w:rPr>
        <w:t xml:space="preserve">Artículo 48. </w:t>
      </w:r>
      <w:r w:rsidRPr="00271F10">
        <w:rPr>
          <w:rFonts w:ascii="Arial" w:eastAsia="Calibri" w:hAnsi="Arial" w:cs="Arial"/>
          <w:color w:val="000000" w:themeColor="text1"/>
          <w:sz w:val="20"/>
          <w:szCs w:val="20"/>
        </w:rPr>
        <w:t>Las áreas internas de control de los Órganos de Gobierno y Autónomos, en el ejercicio de las atribuciones que en materia de inspección, control y vigilancia les confieren las disposiciones aplicables para tal efecto, verificarán que se cumpla con las correspondientes obligaciones establecidas en el Decreto, así como que se finquen las responsabilidades y se apliquen las sanciones que procedan, conforme al régimen de responsabilidades de los servidores públicos que corresponda, sin perjuicio de las responsabilidades civiles, penales, laborales o resarcitorias que procedan de conformidad con las disposiciones aplicables.</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center"/>
        <w:rPr>
          <w:rFonts w:ascii="Arial" w:eastAsia="Calibri" w:hAnsi="Arial" w:cs="Arial"/>
          <w:b/>
          <w:color w:val="000000" w:themeColor="text1"/>
          <w:sz w:val="20"/>
          <w:szCs w:val="20"/>
        </w:rPr>
      </w:pPr>
      <w:r w:rsidRPr="00271F10">
        <w:rPr>
          <w:rFonts w:ascii="Arial" w:eastAsia="Calibri" w:hAnsi="Arial" w:cs="Arial"/>
          <w:b/>
          <w:color w:val="000000" w:themeColor="text1"/>
          <w:sz w:val="20"/>
          <w:szCs w:val="20"/>
        </w:rPr>
        <w:t>TRANSITORIOS</w:t>
      </w:r>
    </w:p>
    <w:p w:rsidR="00271F10" w:rsidRPr="00271F10" w:rsidRDefault="00271F10" w:rsidP="00271F10">
      <w:pPr>
        <w:jc w:val="center"/>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bCs/>
          <w:color w:val="000000" w:themeColor="text1"/>
          <w:sz w:val="20"/>
          <w:szCs w:val="20"/>
        </w:rPr>
        <w:t xml:space="preserve">Artículo Primero. </w:t>
      </w:r>
      <w:r w:rsidRPr="00271F10">
        <w:rPr>
          <w:rFonts w:ascii="Arial" w:eastAsia="Calibri" w:hAnsi="Arial" w:cs="Arial"/>
          <w:color w:val="000000" w:themeColor="text1"/>
          <w:sz w:val="20"/>
          <w:szCs w:val="20"/>
        </w:rPr>
        <w:t xml:space="preserve">El Decreto entrará en vigencia a partir del día primero de enero del año 2019. </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jc w:val="both"/>
        <w:rPr>
          <w:rFonts w:ascii="Arial" w:eastAsia="Calibri" w:hAnsi="Arial" w:cs="Arial"/>
          <w:color w:val="000000" w:themeColor="text1"/>
          <w:sz w:val="20"/>
          <w:szCs w:val="20"/>
        </w:rPr>
      </w:pPr>
      <w:r w:rsidRPr="00271F10">
        <w:rPr>
          <w:rFonts w:ascii="Arial" w:eastAsia="Calibri" w:hAnsi="Arial" w:cs="Arial"/>
          <w:b/>
          <w:bCs/>
          <w:color w:val="000000" w:themeColor="text1"/>
          <w:sz w:val="20"/>
          <w:szCs w:val="20"/>
        </w:rPr>
        <w:t xml:space="preserve">Artículo Segundo. </w:t>
      </w:r>
      <w:r w:rsidRPr="00271F10">
        <w:rPr>
          <w:rFonts w:ascii="Arial" w:eastAsia="Calibri" w:hAnsi="Arial" w:cs="Arial"/>
          <w:color w:val="000000" w:themeColor="text1"/>
          <w:sz w:val="20"/>
          <w:szCs w:val="20"/>
        </w:rPr>
        <w:t>Publíquese en la Gaceta Oficial de la Ciudad de México para su debida observancia y aplicación.</w:t>
      </w:r>
    </w:p>
    <w:p w:rsidR="00271F10" w:rsidRPr="00271F10" w:rsidRDefault="00271F10" w:rsidP="00271F10">
      <w:pPr>
        <w:jc w:val="both"/>
        <w:rPr>
          <w:rFonts w:ascii="Arial" w:eastAsia="Calibri" w:hAnsi="Arial" w:cs="Arial"/>
          <w:color w:val="000000" w:themeColor="text1"/>
          <w:sz w:val="20"/>
          <w:szCs w:val="20"/>
        </w:rPr>
      </w:pPr>
    </w:p>
    <w:p w:rsidR="00271F10" w:rsidRPr="00271F10" w:rsidRDefault="00271F10" w:rsidP="00271F10">
      <w:pPr>
        <w:ind w:right="51"/>
        <w:jc w:val="both"/>
        <w:rPr>
          <w:rFonts w:ascii="Arial" w:eastAsia="BatangChe" w:hAnsi="Arial" w:cs="Arial"/>
          <w:bCs/>
          <w:color w:val="000000" w:themeColor="text1"/>
          <w:sz w:val="20"/>
          <w:szCs w:val="20"/>
        </w:rPr>
      </w:pPr>
      <w:r w:rsidRPr="00271F10">
        <w:rPr>
          <w:rFonts w:ascii="Arial" w:eastAsia="BatangChe" w:hAnsi="Arial" w:cs="Arial"/>
          <w:b/>
          <w:bCs/>
          <w:color w:val="000000" w:themeColor="text1"/>
          <w:sz w:val="20"/>
          <w:szCs w:val="20"/>
        </w:rPr>
        <w:t xml:space="preserve">Artículo Tercero. </w:t>
      </w:r>
      <w:r w:rsidRPr="00271F10">
        <w:rPr>
          <w:rFonts w:ascii="Arial" w:eastAsia="BatangChe" w:hAnsi="Arial" w:cs="Arial"/>
          <w:bCs/>
          <w:color w:val="000000" w:themeColor="text1"/>
          <w:sz w:val="20"/>
          <w:szCs w:val="20"/>
        </w:rPr>
        <w:t xml:space="preserve">La Secretaría de Administración y Finanzas publicará en la Gaceta Oficial la Ciudad de México, a más tardar el último día de febrero del ejercicio fiscal 2019, la información definitiva de los formatos siguientes: </w:t>
      </w:r>
    </w:p>
    <w:p w:rsidR="00271F10" w:rsidRPr="00271F10" w:rsidRDefault="00271F10" w:rsidP="00271F10">
      <w:pPr>
        <w:ind w:right="51"/>
        <w:jc w:val="both"/>
        <w:rPr>
          <w:rFonts w:ascii="Arial" w:eastAsia="BatangChe" w:hAnsi="Arial" w:cs="Arial"/>
          <w:bCs/>
          <w:color w:val="000000" w:themeColor="text1"/>
          <w:sz w:val="20"/>
          <w:szCs w:val="20"/>
        </w:rPr>
      </w:pPr>
    </w:p>
    <w:p w:rsidR="00271F10" w:rsidRPr="00271F10" w:rsidRDefault="00271F10" w:rsidP="00271F10">
      <w:pPr>
        <w:numPr>
          <w:ilvl w:val="0"/>
          <w:numId w:val="46"/>
        </w:numPr>
        <w:ind w:left="993" w:right="51" w:hanging="426"/>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Clasificador por Objeto de Gasto;</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Clasificación Administrativa;</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Clasificación Funcional del Gasto;</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Clasificador por Tipo de Gasto;</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Prioridades de Gasto;</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Programas y Proyectos;</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Analítico de Plazas;</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Clasificación Programática;</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Clasificación por Fuentes de Financiamiento;</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Resultados y Proyecciones de Egresos, y</w:t>
      </w:r>
    </w:p>
    <w:p w:rsidR="00271F10" w:rsidRPr="00271F10" w:rsidRDefault="00271F10" w:rsidP="00271F10">
      <w:pPr>
        <w:numPr>
          <w:ilvl w:val="0"/>
          <w:numId w:val="46"/>
        </w:numPr>
        <w:ind w:left="993"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Informes sobre Estudios Actuariales de las Pensiones.</w:t>
      </w:r>
    </w:p>
    <w:p w:rsidR="00271F10" w:rsidRPr="00271F10" w:rsidRDefault="00271F10" w:rsidP="00271F10">
      <w:pPr>
        <w:ind w:right="51"/>
        <w:jc w:val="both"/>
        <w:rPr>
          <w:rFonts w:ascii="Arial" w:eastAsia="BatangChe" w:hAnsi="Arial" w:cs="Arial"/>
          <w:bCs/>
          <w:color w:val="000000" w:themeColor="text1"/>
          <w:sz w:val="20"/>
          <w:szCs w:val="20"/>
        </w:rPr>
      </w:pPr>
    </w:p>
    <w:p w:rsidR="00271F10" w:rsidRPr="00271F10" w:rsidRDefault="00271F10" w:rsidP="00271F10">
      <w:pPr>
        <w:jc w:val="both"/>
        <w:rPr>
          <w:rFonts w:ascii="Arial" w:eastAsia="BatangChe" w:hAnsi="Arial" w:cs="Arial"/>
          <w:bCs/>
          <w:color w:val="000000" w:themeColor="text1"/>
          <w:sz w:val="20"/>
          <w:szCs w:val="20"/>
        </w:rPr>
      </w:pPr>
      <w:r w:rsidRPr="00271F10">
        <w:rPr>
          <w:rFonts w:ascii="Arial" w:eastAsia="BatangChe" w:hAnsi="Arial" w:cs="Arial"/>
          <w:b/>
          <w:bCs/>
          <w:color w:val="000000" w:themeColor="text1"/>
          <w:sz w:val="20"/>
          <w:szCs w:val="20"/>
        </w:rPr>
        <w:t>Artículo Cuarto</w:t>
      </w:r>
      <w:r w:rsidRPr="00271F10">
        <w:rPr>
          <w:rFonts w:ascii="Arial" w:eastAsia="BatangChe" w:hAnsi="Arial" w:cs="Arial"/>
          <w:bCs/>
          <w:color w:val="000000" w:themeColor="text1"/>
          <w:sz w:val="20"/>
          <w:szCs w:val="20"/>
        </w:rPr>
        <w:t>. A efecto de consolidar las acciones tendientes a los procesos de implementación del Presupuesto basado en Resultados; las Dependencias y Órganos Desconcentrados deberán diseñar y formular sus Programas Presupuestarios y sus respectivas Matrices de Indicadores para Resultados al amparo de la Metodología del Marco Lógico.</w:t>
      </w:r>
    </w:p>
    <w:p w:rsidR="00271F10" w:rsidRPr="00271F10" w:rsidRDefault="00271F10" w:rsidP="00271F10">
      <w:pPr>
        <w:jc w:val="both"/>
        <w:rPr>
          <w:rFonts w:ascii="Arial" w:eastAsia="BatangChe" w:hAnsi="Arial" w:cs="Arial"/>
          <w:bCs/>
          <w:color w:val="000000" w:themeColor="text1"/>
          <w:sz w:val="20"/>
          <w:szCs w:val="20"/>
        </w:rPr>
      </w:pPr>
    </w:p>
    <w:p w:rsidR="00271F10" w:rsidRPr="00271F10" w:rsidRDefault="00271F10" w:rsidP="002A7A46">
      <w:pPr>
        <w:ind w:right="51"/>
        <w:jc w:val="both"/>
        <w:rPr>
          <w:rFonts w:ascii="Arial" w:eastAsia="BatangChe" w:hAnsi="Arial" w:cs="Arial"/>
          <w:bCs/>
          <w:color w:val="000000" w:themeColor="text1"/>
          <w:sz w:val="20"/>
          <w:szCs w:val="20"/>
        </w:rPr>
      </w:pPr>
      <w:r w:rsidRPr="00271F10">
        <w:rPr>
          <w:rFonts w:ascii="Arial" w:eastAsia="BatangChe" w:hAnsi="Arial" w:cs="Arial"/>
          <w:bCs/>
          <w:color w:val="000000" w:themeColor="text1"/>
          <w:sz w:val="20"/>
          <w:szCs w:val="20"/>
        </w:rPr>
        <w:t>Para los fines a que se refiere el párrafo anterior, las Dependencias y Órganos Desconcentrados, se sujetarán a los plazos y términos que</w:t>
      </w:r>
      <w:r w:rsidR="002A7A46">
        <w:rPr>
          <w:rFonts w:ascii="Arial" w:eastAsia="BatangChe" w:hAnsi="Arial" w:cs="Arial"/>
          <w:bCs/>
          <w:color w:val="000000" w:themeColor="text1"/>
          <w:sz w:val="20"/>
          <w:szCs w:val="20"/>
        </w:rPr>
        <w:t xml:space="preserve"> al efecto emita la Secretaría.</w:t>
      </w:r>
    </w:p>
    <w:p w:rsidR="00271F10" w:rsidRPr="00271F10" w:rsidRDefault="00271F10" w:rsidP="00271F10">
      <w:pPr>
        <w:ind w:right="51"/>
        <w:jc w:val="both"/>
        <w:rPr>
          <w:rFonts w:ascii="Arial" w:eastAsia="BatangChe" w:hAnsi="Arial" w:cs="Arial"/>
          <w:bCs/>
          <w:color w:val="000000" w:themeColor="text1"/>
          <w:sz w:val="20"/>
          <w:szCs w:val="20"/>
        </w:rPr>
      </w:pPr>
    </w:p>
    <w:p w:rsidR="00271F10" w:rsidRPr="00271F10" w:rsidRDefault="00271F10" w:rsidP="00271F10">
      <w:pPr>
        <w:ind w:right="51"/>
        <w:jc w:val="both"/>
        <w:rPr>
          <w:rFonts w:ascii="Arial" w:eastAsia="BatangChe" w:hAnsi="Arial" w:cs="Arial"/>
          <w:bCs/>
          <w:color w:val="000000" w:themeColor="text1"/>
          <w:sz w:val="20"/>
          <w:szCs w:val="20"/>
        </w:rPr>
      </w:pPr>
      <w:r w:rsidRPr="00271F10">
        <w:rPr>
          <w:rFonts w:ascii="Arial" w:eastAsia="BatangChe" w:hAnsi="Arial" w:cs="Arial"/>
          <w:b/>
          <w:bCs/>
          <w:color w:val="000000" w:themeColor="text1"/>
          <w:sz w:val="20"/>
          <w:szCs w:val="20"/>
        </w:rPr>
        <w:t xml:space="preserve">Artículo Quinto. </w:t>
      </w:r>
      <w:r w:rsidRPr="00271F10">
        <w:rPr>
          <w:rFonts w:ascii="Arial" w:eastAsia="BatangChe" w:hAnsi="Arial" w:cs="Arial"/>
          <w:bCs/>
          <w:color w:val="000000" w:themeColor="text1"/>
          <w:sz w:val="20"/>
          <w:szCs w:val="20"/>
        </w:rPr>
        <w:t xml:space="preserve">Derivado de las reasignaciones de gasto consignado en el Decreto, se faculta a la Secretaría para realizar los ajustes necesarios a las Funciones de gasto correspondientes. Dichos ajustes deberán ser efectuados durante el primer trimestre del presente ejercicio. </w:t>
      </w:r>
    </w:p>
    <w:p w:rsidR="00271F10" w:rsidRPr="00271F10" w:rsidRDefault="00271F10" w:rsidP="00271F10">
      <w:pPr>
        <w:ind w:right="51"/>
        <w:jc w:val="both"/>
        <w:rPr>
          <w:rFonts w:ascii="Arial" w:eastAsia="BatangChe" w:hAnsi="Arial" w:cs="Arial"/>
          <w:bCs/>
          <w:color w:val="000000" w:themeColor="text1"/>
          <w:sz w:val="20"/>
          <w:szCs w:val="20"/>
        </w:rPr>
      </w:pPr>
    </w:p>
    <w:p w:rsidR="00271F10" w:rsidRPr="00271F10" w:rsidRDefault="00271F10" w:rsidP="00271F10">
      <w:pPr>
        <w:ind w:right="51"/>
        <w:jc w:val="both"/>
        <w:rPr>
          <w:rFonts w:ascii="Arial" w:eastAsia="BatangChe" w:hAnsi="Arial" w:cs="Arial"/>
          <w:bCs/>
          <w:color w:val="000000" w:themeColor="text1"/>
          <w:sz w:val="20"/>
          <w:szCs w:val="20"/>
        </w:rPr>
      </w:pPr>
      <w:r w:rsidRPr="00271F10">
        <w:rPr>
          <w:rFonts w:ascii="Arial" w:eastAsia="BatangChe" w:hAnsi="Arial" w:cs="Arial"/>
          <w:b/>
          <w:bCs/>
          <w:color w:val="000000" w:themeColor="text1"/>
          <w:sz w:val="20"/>
          <w:szCs w:val="20"/>
        </w:rPr>
        <w:t xml:space="preserve">Artículo Sexto. </w:t>
      </w:r>
      <w:r w:rsidRPr="00271F10">
        <w:rPr>
          <w:rFonts w:ascii="Arial" w:eastAsia="BatangChe" w:hAnsi="Arial" w:cs="Arial"/>
          <w:bCs/>
          <w:color w:val="000000" w:themeColor="text1"/>
          <w:sz w:val="20"/>
          <w:szCs w:val="20"/>
        </w:rPr>
        <w:t xml:space="preserve">Dentro de las erogaciones previstas en el Artículo 5 del presente Decreto se contemplan para la Jefatura de Gobierno la cantidad de 186,924,697.00 pesos para la creación de la Agencia Digital de Innovación Pública. </w:t>
      </w:r>
    </w:p>
    <w:p w:rsidR="00271F10" w:rsidRPr="00271F10" w:rsidRDefault="00271F10" w:rsidP="00271F10">
      <w:pPr>
        <w:ind w:right="51"/>
        <w:jc w:val="both"/>
        <w:rPr>
          <w:rFonts w:ascii="Arial" w:eastAsia="BatangChe" w:hAnsi="Arial" w:cs="Arial"/>
          <w:bCs/>
          <w:color w:val="000000" w:themeColor="text1"/>
          <w:sz w:val="20"/>
          <w:szCs w:val="20"/>
        </w:rPr>
      </w:pPr>
    </w:p>
    <w:p w:rsidR="00271F10" w:rsidRPr="00271F10" w:rsidRDefault="00271F10" w:rsidP="00271F10">
      <w:pPr>
        <w:ind w:right="51"/>
        <w:jc w:val="both"/>
        <w:rPr>
          <w:rFonts w:ascii="Arial" w:eastAsia="BatangChe" w:hAnsi="Arial" w:cs="Arial"/>
          <w:bCs/>
          <w:color w:val="000000" w:themeColor="text1"/>
          <w:sz w:val="20"/>
          <w:szCs w:val="20"/>
        </w:rPr>
      </w:pPr>
      <w:r w:rsidRPr="00271F10">
        <w:rPr>
          <w:rFonts w:ascii="Arial" w:eastAsia="BatangChe" w:hAnsi="Arial" w:cs="Arial"/>
          <w:b/>
          <w:bCs/>
          <w:color w:val="000000" w:themeColor="text1"/>
          <w:sz w:val="20"/>
          <w:szCs w:val="20"/>
        </w:rPr>
        <w:t xml:space="preserve">Artículo Séptimo. </w:t>
      </w:r>
      <w:r w:rsidRPr="00271F10">
        <w:rPr>
          <w:rFonts w:ascii="Arial" w:eastAsia="BatangChe" w:hAnsi="Arial" w:cs="Arial"/>
          <w:bCs/>
          <w:color w:val="000000" w:themeColor="text1"/>
          <w:sz w:val="20"/>
          <w:szCs w:val="20"/>
        </w:rPr>
        <w:t xml:space="preserve">Dentro de las erogaciones previstas en el Artículo 5 del presente Decreto se contemplan para la Secretaría de Inclusión y Bienestar Social la cantidad de $13,387,429 (TRECE </w:t>
      </w:r>
      <w:r w:rsidRPr="00271F10">
        <w:rPr>
          <w:rFonts w:ascii="Arial" w:eastAsia="BatangChe" w:hAnsi="Arial" w:cs="Arial"/>
          <w:bCs/>
          <w:color w:val="000000" w:themeColor="text1"/>
          <w:sz w:val="20"/>
          <w:szCs w:val="20"/>
        </w:rPr>
        <w:lastRenderedPageBreak/>
        <w:t xml:space="preserve">MILLONES TRESCIENTOS OCHENTA Y SIETE MIL CUATROCIENTOS VEINTINUEVE PESOS </w:t>
      </w:r>
      <w:r w:rsidRPr="00271F10">
        <w:rPr>
          <w:rFonts w:ascii="Arial" w:hAnsi="Arial" w:cs="Arial"/>
          <w:color w:val="000000" w:themeColor="text1"/>
          <w:sz w:val="20"/>
          <w:szCs w:val="20"/>
        </w:rPr>
        <w:t xml:space="preserve">00/100 M.N.) </w:t>
      </w:r>
      <w:r w:rsidRPr="00271F10">
        <w:rPr>
          <w:rFonts w:ascii="Arial" w:eastAsia="BatangChe" w:hAnsi="Arial" w:cs="Arial"/>
          <w:bCs/>
          <w:color w:val="000000" w:themeColor="text1"/>
          <w:sz w:val="20"/>
          <w:szCs w:val="20"/>
        </w:rPr>
        <w:t xml:space="preserve">para la Secretaría Ejecutiva del Mecanismo de Seguimiento y Evaluación del Programa de Derechos Humanos del Distrito Federal, a fin de que lleve a cabo las tareas técnicas de orientación a la implementación, seguimiento, evaluación y difusión del programa de Derechos humanos. </w:t>
      </w:r>
    </w:p>
    <w:p w:rsidR="00271F10" w:rsidRPr="00271F10" w:rsidRDefault="00271F10" w:rsidP="00271F10">
      <w:pPr>
        <w:ind w:right="51"/>
        <w:jc w:val="both"/>
        <w:rPr>
          <w:rFonts w:ascii="Arial" w:eastAsia="BatangChe" w:hAnsi="Arial" w:cs="Arial"/>
          <w:bCs/>
          <w:color w:val="000000" w:themeColor="text1"/>
          <w:sz w:val="20"/>
          <w:szCs w:val="20"/>
        </w:rPr>
      </w:pPr>
      <w:r w:rsidRPr="00271F10">
        <w:rPr>
          <w:rFonts w:ascii="Arial" w:eastAsia="BatangChe" w:hAnsi="Arial" w:cs="Arial"/>
          <w:b/>
          <w:bCs/>
          <w:color w:val="000000" w:themeColor="text1"/>
          <w:sz w:val="20"/>
          <w:szCs w:val="20"/>
        </w:rPr>
        <w:t>Artículo Octavo.</w:t>
      </w:r>
      <w:r w:rsidRPr="00271F10">
        <w:rPr>
          <w:rFonts w:ascii="Arial" w:eastAsia="BatangChe" w:hAnsi="Arial" w:cs="Arial"/>
          <w:bCs/>
          <w:color w:val="000000" w:themeColor="text1"/>
          <w:sz w:val="20"/>
          <w:szCs w:val="20"/>
        </w:rPr>
        <w:t xml:space="preserve"> Conforme al transitorio décimo séptimo de la Constitución de la Ciudad de México, la Procuraduría General de Justicia, pasa a ser Fiscalía General de Justicia y en tanto se concluye esta transición, la Procuraduría General de Justicia se seguirá asumiendo como dependencia.</w:t>
      </w:r>
    </w:p>
    <w:p w:rsidR="002A7A46" w:rsidRDefault="002A7A46" w:rsidP="00271F10">
      <w:pPr>
        <w:jc w:val="both"/>
        <w:rPr>
          <w:rFonts w:ascii="Arial" w:eastAsia="BatangChe" w:hAnsi="Arial" w:cs="Arial"/>
          <w:b/>
          <w:bCs/>
          <w:color w:val="000000" w:themeColor="text1"/>
          <w:sz w:val="20"/>
          <w:szCs w:val="20"/>
        </w:rPr>
      </w:pPr>
    </w:p>
    <w:p w:rsidR="00271F10" w:rsidRPr="00271F10" w:rsidRDefault="00271F10" w:rsidP="00271F10">
      <w:pPr>
        <w:jc w:val="both"/>
        <w:rPr>
          <w:rFonts w:ascii="Arial" w:hAnsi="Arial" w:cs="Arial"/>
          <w:color w:val="000000" w:themeColor="text1"/>
          <w:sz w:val="20"/>
          <w:szCs w:val="20"/>
        </w:rPr>
      </w:pPr>
      <w:r w:rsidRPr="00271F10">
        <w:rPr>
          <w:rFonts w:ascii="Arial" w:eastAsia="BatangChe" w:hAnsi="Arial" w:cs="Arial"/>
          <w:b/>
          <w:bCs/>
          <w:color w:val="000000" w:themeColor="text1"/>
          <w:sz w:val="20"/>
          <w:szCs w:val="20"/>
        </w:rPr>
        <w:t>Artículo Noveno</w:t>
      </w:r>
      <w:r w:rsidRPr="00271F10">
        <w:rPr>
          <w:rFonts w:ascii="Arial" w:hAnsi="Arial" w:cs="Arial"/>
          <w:color w:val="000000" w:themeColor="text1"/>
          <w:sz w:val="20"/>
          <w:szCs w:val="20"/>
        </w:rPr>
        <w:t xml:space="preserve">.- Del presupuesto asignado a la Procuraduría General de Justicia, se deberá destinar un monto de $10,000,000 (DIEZ MILLONES DE PESOS 00/100 M.N.) para la creación del Fondo especial para los trabajos de la comisión técnica encargada de planear y conducir la transición, prevista en el artículo Décimo séptimo Transitorio de la Constitución Política de la Ciudad de México. </w:t>
      </w:r>
    </w:p>
    <w:p w:rsidR="00271F10" w:rsidRPr="00271F10" w:rsidRDefault="00271F10" w:rsidP="00271F10">
      <w:pPr>
        <w:jc w:val="both"/>
        <w:rPr>
          <w:rFonts w:ascii="Arial" w:hAnsi="Arial" w:cs="Arial"/>
          <w:color w:val="000000" w:themeColor="text1"/>
          <w:sz w:val="20"/>
          <w:szCs w:val="20"/>
        </w:rPr>
      </w:pPr>
    </w:p>
    <w:p w:rsidR="00271F10" w:rsidRPr="00271F10" w:rsidRDefault="00271F10" w:rsidP="00271F10">
      <w:pPr>
        <w:jc w:val="both"/>
        <w:rPr>
          <w:rFonts w:ascii="Arial" w:hAnsi="Arial" w:cs="Arial"/>
          <w:color w:val="000000" w:themeColor="text1"/>
          <w:sz w:val="20"/>
          <w:szCs w:val="20"/>
        </w:rPr>
      </w:pPr>
      <w:r w:rsidRPr="00271F10">
        <w:rPr>
          <w:rFonts w:ascii="Arial" w:eastAsia="BatangChe" w:hAnsi="Arial" w:cs="Arial"/>
          <w:b/>
          <w:bCs/>
          <w:color w:val="000000" w:themeColor="text1"/>
          <w:sz w:val="20"/>
          <w:szCs w:val="20"/>
        </w:rPr>
        <w:t>Artículo Décimo</w:t>
      </w:r>
      <w:r w:rsidRPr="00271F10">
        <w:rPr>
          <w:rFonts w:ascii="Arial" w:hAnsi="Arial" w:cs="Arial"/>
          <w:color w:val="000000" w:themeColor="text1"/>
          <w:sz w:val="20"/>
          <w:szCs w:val="20"/>
        </w:rPr>
        <w:t>.- Una vez expedida la Ley que rija al Consejo de Evaluación, prevista en el artículo 46 apartado A inciso a), este órgano autónomo será el responsable de administrar y ejercer el presupuesto asignado para el Consejo de Evaluación para el Desarrollo Social de la Ciudad de México.</w:t>
      </w:r>
    </w:p>
    <w:p w:rsidR="00271F10" w:rsidRPr="00271F10" w:rsidRDefault="00271F10" w:rsidP="00271F10">
      <w:pPr>
        <w:jc w:val="both"/>
        <w:rPr>
          <w:rFonts w:ascii="Arial" w:hAnsi="Arial" w:cs="Arial"/>
          <w:color w:val="000000" w:themeColor="text1"/>
          <w:sz w:val="20"/>
          <w:szCs w:val="20"/>
        </w:rPr>
      </w:pPr>
    </w:p>
    <w:p w:rsidR="00271F10" w:rsidRPr="00271F10" w:rsidRDefault="00271F10" w:rsidP="00271F10">
      <w:pPr>
        <w:jc w:val="both"/>
        <w:rPr>
          <w:rFonts w:ascii="Arial" w:hAnsi="Arial" w:cs="Arial"/>
          <w:color w:val="000000" w:themeColor="text1"/>
          <w:sz w:val="20"/>
          <w:szCs w:val="20"/>
        </w:rPr>
      </w:pPr>
      <w:r w:rsidRPr="00271F10">
        <w:rPr>
          <w:rFonts w:ascii="Arial" w:eastAsia="BatangChe" w:hAnsi="Arial" w:cs="Arial"/>
          <w:b/>
          <w:bCs/>
          <w:color w:val="000000" w:themeColor="text1"/>
          <w:sz w:val="20"/>
          <w:szCs w:val="20"/>
        </w:rPr>
        <w:t>Artículo Décimo Primero</w:t>
      </w:r>
      <w:r w:rsidRPr="00271F10">
        <w:rPr>
          <w:rFonts w:ascii="Arial" w:hAnsi="Arial" w:cs="Arial"/>
          <w:color w:val="000000" w:themeColor="text1"/>
          <w:sz w:val="20"/>
          <w:szCs w:val="20"/>
        </w:rPr>
        <w:t>.- Del presupuesto asignado a la Secretaria de Desarrollo Urbano y Vivienda se deberá destinar un monto de $7,129,470 (SIETE MILLONES CIENTO VEINTINUEVE MIL CUATROCIENTOS SETENTA  PESOS 00/100 M.N) para la creación e instalación del Instituto de Planeación Democrática y Prospectiva de la Ciudad de México, de conformidad con el artículo Décimo Quinto transitorio de la Constitución de la Ciudad de México. En el entendido de que, en caso de requerir una asignación mayor, la Secretaria de Desarrollo Urbano y Vivienda y el Instituto deberán realizar las acciones administrativas y financieras necesarias, para garantizar el funcionamiento de éste Instituto de Planeación Democrática y Prospectiva de la Ciudad de México, teniendo como fuente de financiamiento los remanentes que obtenga la Secretaria de Administración y Finanzas de la Ciudad de México del ejercicio fiscal 2018.</w:t>
      </w:r>
    </w:p>
    <w:p w:rsidR="00271F10" w:rsidRPr="00271F10" w:rsidRDefault="00271F10" w:rsidP="00271F10">
      <w:pPr>
        <w:jc w:val="both"/>
        <w:rPr>
          <w:rFonts w:ascii="Arial" w:hAnsi="Arial" w:cs="Arial"/>
          <w:color w:val="000000" w:themeColor="text1"/>
          <w:sz w:val="20"/>
          <w:szCs w:val="20"/>
        </w:rPr>
      </w:pPr>
    </w:p>
    <w:p w:rsidR="00271F10" w:rsidRPr="00271F10" w:rsidRDefault="00271F10" w:rsidP="00271F10">
      <w:pPr>
        <w:jc w:val="both"/>
        <w:rPr>
          <w:rFonts w:ascii="Arial" w:hAnsi="Arial" w:cs="Arial"/>
          <w:color w:val="000000" w:themeColor="text1"/>
          <w:sz w:val="20"/>
          <w:szCs w:val="20"/>
        </w:rPr>
      </w:pPr>
      <w:r w:rsidRPr="00271F10">
        <w:rPr>
          <w:rFonts w:ascii="Arial" w:eastAsia="BatangChe" w:hAnsi="Arial" w:cs="Arial"/>
          <w:b/>
          <w:bCs/>
          <w:color w:val="000000" w:themeColor="text1"/>
          <w:sz w:val="20"/>
          <w:szCs w:val="20"/>
        </w:rPr>
        <w:t xml:space="preserve">Artículo Décimo Segundo.- </w:t>
      </w:r>
      <w:r w:rsidRPr="00271F10">
        <w:rPr>
          <w:rFonts w:ascii="Arial" w:hAnsi="Arial" w:cs="Arial"/>
          <w:color w:val="000000" w:themeColor="text1"/>
          <w:sz w:val="20"/>
          <w:szCs w:val="20"/>
        </w:rPr>
        <w:t>Para dar cumplimiento al Fondo Adicional de Financiamiento de las Alcaldías, a que hace alusión el artículo 55 en relación con el artículo 21 y el sexto transitorio de la Constitución Política de la Ciudad de México, se deberán asignar recursos de los remanentes con que cada año cuenta la Secretaría de Administración y Finanzas, en términos de lo señalado en el artículo 80 de la Ley de Austeridad, Transparencia en Remuneraciones, Prestaciones y Ejercicio de Recursos de la Ciudad de México. Para disponer de dichos recursos, las Alcaldías deberán cumplir con los lineamientos y reglas de operación que al efecto expidan la Secretaría de Obras y la Secretaría de Administración y Finanzas ambas del Gobierno de la Ciudad de México.</w:t>
      </w:r>
    </w:p>
    <w:p w:rsidR="00271F10" w:rsidRPr="00271F10" w:rsidRDefault="00271F10" w:rsidP="00271F10">
      <w:pPr>
        <w:jc w:val="both"/>
        <w:rPr>
          <w:rFonts w:ascii="Arial" w:hAnsi="Arial" w:cs="Arial"/>
          <w:color w:val="000000" w:themeColor="text1"/>
          <w:sz w:val="20"/>
          <w:szCs w:val="20"/>
        </w:rPr>
      </w:pPr>
    </w:p>
    <w:p w:rsidR="00271F10" w:rsidRPr="00271F10" w:rsidRDefault="00271F10" w:rsidP="00271F10">
      <w:pPr>
        <w:jc w:val="both"/>
        <w:rPr>
          <w:rFonts w:ascii="Arial" w:eastAsia="BatangChe" w:hAnsi="Arial" w:cs="Arial"/>
          <w:bCs/>
          <w:color w:val="000000" w:themeColor="text1"/>
          <w:sz w:val="20"/>
          <w:szCs w:val="20"/>
        </w:rPr>
      </w:pPr>
      <w:r w:rsidRPr="00271F10">
        <w:rPr>
          <w:rFonts w:ascii="Arial" w:eastAsia="BatangChe" w:hAnsi="Arial" w:cs="Arial"/>
          <w:b/>
          <w:bCs/>
          <w:color w:val="000000" w:themeColor="text1"/>
          <w:sz w:val="20"/>
          <w:szCs w:val="20"/>
        </w:rPr>
        <w:t>Artículo Décimo Tercero.-</w:t>
      </w:r>
      <w:r w:rsidRPr="00271F10">
        <w:rPr>
          <w:rFonts w:ascii="Arial" w:eastAsia="BatangChe" w:hAnsi="Arial" w:cs="Arial"/>
          <w:bCs/>
          <w:color w:val="000000" w:themeColor="text1"/>
          <w:sz w:val="20"/>
          <w:szCs w:val="20"/>
        </w:rPr>
        <w:t xml:space="preserve">Para el caso de que el Instituto de Defensoría Pública inicie operaciones en el ejercicio fiscal 2019, la Secretaría </w:t>
      </w:r>
      <w:r w:rsidRPr="00271F10">
        <w:rPr>
          <w:rFonts w:ascii="Arial" w:hAnsi="Arial" w:cs="Arial"/>
          <w:color w:val="000000" w:themeColor="text1"/>
          <w:sz w:val="20"/>
          <w:szCs w:val="20"/>
        </w:rPr>
        <w:t>de Administración y Finanzas</w:t>
      </w:r>
      <w:r w:rsidRPr="00271F10">
        <w:rPr>
          <w:rFonts w:ascii="Arial" w:eastAsia="BatangChe" w:hAnsi="Arial" w:cs="Arial"/>
          <w:bCs/>
          <w:color w:val="000000" w:themeColor="text1"/>
          <w:sz w:val="20"/>
          <w:szCs w:val="20"/>
        </w:rPr>
        <w:t xml:space="preserve"> realizará las adecuaciones presupuestales para que se dote de recursos para el comienzo de actividades de dicho órgano autónomo, con cargo al presupuesto aprobado para la Consejería Jurídica de la Ciudad de México destinado a acciones de defensoría.</w:t>
      </w:r>
    </w:p>
    <w:p w:rsidR="00271F10" w:rsidRPr="00271F10" w:rsidRDefault="00271F10" w:rsidP="00271F10">
      <w:pPr>
        <w:jc w:val="both"/>
        <w:rPr>
          <w:rFonts w:ascii="Arial" w:eastAsia="BatangChe" w:hAnsi="Arial" w:cs="Arial"/>
          <w:bCs/>
          <w:color w:val="000000" w:themeColor="text1"/>
          <w:sz w:val="20"/>
          <w:szCs w:val="20"/>
        </w:rPr>
      </w:pPr>
    </w:p>
    <w:p w:rsidR="00271F10" w:rsidRPr="00271F10" w:rsidRDefault="00271F10" w:rsidP="00271F10">
      <w:pPr>
        <w:jc w:val="both"/>
        <w:rPr>
          <w:rFonts w:ascii="Arial" w:eastAsia="BatangChe" w:hAnsi="Arial" w:cs="Arial"/>
          <w:bCs/>
          <w:color w:val="000000" w:themeColor="text1"/>
          <w:sz w:val="20"/>
          <w:szCs w:val="20"/>
        </w:rPr>
      </w:pPr>
      <w:r w:rsidRPr="00271F10">
        <w:rPr>
          <w:rFonts w:ascii="Arial" w:eastAsia="BatangChe" w:hAnsi="Arial" w:cs="Arial"/>
          <w:b/>
          <w:bCs/>
          <w:color w:val="000000" w:themeColor="text1"/>
          <w:sz w:val="20"/>
          <w:szCs w:val="20"/>
        </w:rPr>
        <w:t>Artículo Décimo Cuarto.-</w:t>
      </w:r>
      <w:r w:rsidRPr="00271F10">
        <w:rPr>
          <w:rFonts w:ascii="Arial" w:eastAsia="BatangChe" w:hAnsi="Arial" w:cs="Arial"/>
          <w:bCs/>
          <w:color w:val="000000" w:themeColor="text1"/>
          <w:sz w:val="20"/>
          <w:szCs w:val="20"/>
        </w:rPr>
        <w:t xml:space="preserve">Para dar cumplimiento con lo ordenado en el artículo 112 de la Ley de Victimas para la Ciudad de México, en referencia a la creación de la Comisión de Atención a Víctimas de la Ciudad de México, la Secretaria </w:t>
      </w:r>
      <w:r w:rsidRPr="00271F10">
        <w:rPr>
          <w:rFonts w:ascii="Arial" w:hAnsi="Arial" w:cs="Arial"/>
          <w:color w:val="000000" w:themeColor="text1"/>
          <w:sz w:val="20"/>
          <w:szCs w:val="20"/>
        </w:rPr>
        <w:t>de Administración y Finanzas</w:t>
      </w:r>
      <w:r w:rsidRPr="00271F10">
        <w:rPr>
          <w:rFonts w:ascii="Arial" w:eastAsia="BatangChe" w:hAnsi="Arial" w:cs="Arial"/>
          <w:bCs/>
          <w:color w:val="000000" w:themeColor="text1"/>
          <w:sz w:val="20"/>
          <w:szCs w:val="20"/>
        </w:rPr>
        <w:t xml:space="preserve"> deberá realizar las adecuaciones presupuestales para que se dote de recursos para el comienzo de actividades de dicho órgano, con cargo al presupuesto aprobado a la Secretaria de Gobierno en el </w:t>
      </w:r>
      <w:proofErr w:type="spellStart"/>
      <w:r w:rsidRPr="00271F10">
        <w:rPr>
          <w:rFonts w:ascii="Arial" w:eastAsia="BatangChe" w:hAnsi="Arial" w:cs="Arial"/>
          <w:bCs/>
          <w:color w:val="000000" w:themeColor="text1"/>
          <w:sz w:val="20"/>
          <w:szCs w:val="20"/>
        </w:rPr>
        <w:t>Articulo</w:t>
      </w:r>
      <w:proofErr w:type="spellEnd"/>
      <w:r w:rsidRPr="00271F10">
        <w:rPr>
          <w:rFonts w:ascii="Arial" w:eastAsia="BatangChe" w:hAnsi="Arial" w:cs="Arial"/>
          <w:bCs/>
          <w:color w:val="000000" w:themeColor="text1"/>
          <w:sz w:val="20"/>
          <w:szCs w:val="20"/>
        </w:rPr>
        <w:t xml:space="preserve"> 5 del presente Decreto.</w:t>
      </w:r>
    </w:p>
    <w:p w:rsidR="00271F10" w:rsidRPr="00271F10" w:rsidRDefault="00271F10" w:rsidP="00271F10">
      <w:pPr>
        <w:rPr>
          <w:rFonts w:ascii="Arial" w:eastAsia="BatangChe" w:hAnsi="Arial" w:cs="Arial"/>
          <w:b/>
          <w:bCs/>
          <w:color w:val="000000" w:themeColor="text1"/>
          <w:sz w:val="20"/>
          <w:szCs w:val="20"/>
        </w:rPr>
      </w:pPr>
    </w:p>
    <w:p w:rsidR="00271F10" w:rsidRPr="00271F10" w:rsidRDefault="00271F10" w:rsidP="00271F10">
      <w:pPr>
        <w:jc w:val="both"/>
        <w:rPr>
          <w:rFonts w:ascii="Arial" w:eastAsia="BatangChe" w:hAnsi="Arial" w:cs="Arial"/>
          <w:bCs/>
          <w:color w:val="000000" w:themeColor="text1"/>
          <w:sz w:val="20"/>
          <w:szCs w:val="20"/>
        </w:rPr>
      </w:pPr>
      <w:r w:rsidRPr="00271F10">
        <w:rPr>
          <w:rFonts w:ascii="Arial" w:eastAsia="BatangChe" w:hAnsi="Arial" w:cs="Arial"/>
          <w:b/>
          <w:bCs/>
          <w:color w:val="000000" w:themeColor="text1"/>
          <w:sz w:val="20"/>
          <w:szCs w:val="20"/>
        </w:rPr>
        <w:lastRenderedPageBreak/>
        <w:t>Artículo Décimo Quinto.-</w:t>
      </w:r>
      <w:r w:rsidRPr="00271F10">
        <w:rPr>
          <w:rFonts w:ascii="Arial" w:eastAsia="BatangChe" w:hAnsi="Arial" w:cs="Arial"/>
          <w:bCs/>
          <w:color w:val="000000" w:themeColor="text1"/>
          <w:sz w:val="20"/>
          <w:szCs w:val="20"/>
        </w:rPr>
        <w:t xml:space="preserve">De </w:t>
      </w:r>
      <w:proofErr w:type="spellStart"/>
      <w:r w:rsidRPr="00271F10">
        <w:rPr>
          <w:rFonts w:ascii="Arial" w:eastAsia="BatangChe" w:hAnsi="Arial" w:cs="Arial"/>
          <w:bCs/>
          <w:color w:val="000000" w:themeColor="text1"/>
          <w:sz w:val="20"/>
          <w:szCs w:val="20"/>
        </w:rPr>
        <w:t>conformidada</w:t>
      </w:r>
      <w:proofErr w:type="spellEnd"/>
      <w:r w:rsidRPr="00271F10">
        <w:rPr>
          <w:rFonts w:ascii="Arial" w:eastAsia="BatangChe" w:hAnsi="Arial" w:cs="Arial"/>
          <w:bCs/>
          <w:color w:val="000000" w:themeColor="text1"/>
          <w:sz w:val="20"/>
          <w:szCs w:val="20"/>
        </w:rPr>
        <w:t xml:space="preserve"> lo establecido en los artículos 122 apartado A fracción VI inciso a) de la Constitución Política de los Estados Unidos Mexicanos; 53 apartado A numeral 1 de la Constitución Política de la Ciudad de México; y 16 de la Ley Orgánica de Alcaldías de la Ciudad de México, las Alcaldías son órganos político administrativos que se integran por un Alcalde y por un Concejo electos por votación universal, libre, secreta y directa, para un periodo de tres años. En tal condición, en el presupuesto asignado a las Alcaldías en el artículo 7 de este Decreto, se integran los recursos correspondientes a la retribución económica de los integrantes de los Concejos de las Alcaldías, como personal de estructura de la misma.</w:t>
      </w:r>
    </w:p>
    <w:p w:rsidR="00271F10" w:rsidRPr="00CA65B5" w:rsidRDefault="00271F10" w:rsidP="00271F10">
      <w:pPr>
        <w:jc w:val="center"/>
        <w:rPr>
          <w:rFonts w:ascii="Arial" w:hAnsi="Arial" w:cs="Arial"/>
          <w:b/>
          <w:color w:val="000000" w:themeColor="text1"/>
          <w:sz w:val="22"/>
          <w:szCs w:val="22"/>
        </w:rPr>
      </w:pPr>
      <w:r w:rsidRPr="00CA65B5">
        <w:rPr>
          <w:rFonts w:ascii="Arial" w:hAnsi="Arial" w:cs="Arial"/>
          <w:b/>
          <w:color w:val="000000" w:themeColor="text1"/>
          <w:sz w:val="22"/>
          <w:szCs w:val="22"/>
        </w:rPr>
        <w:t>ANEXO I</w:t>
      </w:r>
    </w:p>
    <w:p w:rsidR="00271F10" w:rsidRPr="00CA65B5" w:rsidRDefault="00271F10" w:rsidP="00271F10">
      <w:pPr>
        <w:jc w:val="center"/>
        <w:rPr>
          <w:rFonts w:ascii="Arial" w:hAnsi="Arial" w:cs="Arial"/>
          <w:b/>
          <w:color w:val="000000" w:themeColor="text1"/>
          <w:sz w:val="22"/>
          <w:szCs w:val="22"/>
        </w:rPr>
      </w:pPr>
      <w:r w:rsidRPr="00CA65B5">
        <w:rPr>
          <w:rFonts w:ascii="Arial" w:hAnsi="Arial" w:cs="Arial"/>
          <w:b/>
          <w:color w:val="000000" w:themeColor="text1"/>
          <w:sz w:val="22"/>
          <w:szCs w:val="22"/>
        </w:rPr>
        <w:t>ESTRATEGIAS DEL PROGRAMA DE DERECHOS HUMANOS DE LA CIUDAD DE MÉXICO</w:t>
      </w:r>
    </w:p>
    <w:p w:rsidR="00271F10" w:rsidRPr="00271F10" w:rsidRDefault="00271F10" w:rsidP="00271F10">
      <w:pPr>
        <w:jc w:val="center"/>
        <w:rPr>
          <w:rFonts w:ascii="Arial" w:hAnsi="Arial" w:cs="Arial"/>
          <w:b/>
          <w:color w:val="000000" w:themeColor="text1"/>
          <w:sz w:val="22"/>
          <w:szCs w:val="22"/>
        </w:rPr>
      </w:pPr>
    </w:p>
    <w:tbl>
      <w:tblPr>
        <w:tblW w:w="0" w:type="auto"/>
        <w:tblLook w:val="04A0" w:firstRow="1" w:lastRow="0" w:firstColumn="1" w:lastColumn="0" w:noHBand="0" w:noVBand="1"/>
      </w:tblPr>
      <w:tblGrid>
        <w:gridCol w:w="2574"/>
        <w:gridCol w:w="1650"/>
        <w:gridCol w:w="4604"/>
      </w:tblGrid>
      <w:tr w:rsidR="00271F10" w:rsidRPr="00CA65B5"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UNIDAD RESPONSABLE DE GASTO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No.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ESTRATEGIA</w:t>
            </w:r>
          </w:p>
        </w:tc>
      </w:tr>
      <w:tr w:rsidR="00271F10" w:rsidRPr="00CA65B5"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JEFATURA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JEFATURA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CENTRO DE COMANDO, CONTROL, CÓMPUTO, COMUNICACIONES Y CONTACTO CIUDADANO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CENTRO DE COMANDO, CONTROL, CÓMPUTO, COMUNICACIONES Y CONTACTO CIUDADANO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CENTRO DE COMANDO, CONTROL, CÓMPUTO, COMUNICACIONES Y CONTACTO CIUDADANO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MEJORAR EL MARCO LEGAL Y NORMATIVO DE PROTECCIÓN CIVIL Y REDUCCIÓN DE RIESGOS VIGENTE EN LA CIUDAD DE MÉXICO CON BASE EN LOS ESTÁNDARES INTERNACIONALES.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DESARROLLAR UNA RED DE CAPACITADORAS / CAPACITADORES EN EL INTERIOR DE CADA ENTE OBLIGADO (ES DECIR, COMPUESTA POR SUS PROPIAS FUNCIONARIOS Y FUNCIONARIAS), QUE ASEGURE MECANISMOS PARA UNA ADECUADA ENTREGA</w:t>
            </w:r>
            <w:r w:rsidRPr="00CA65B5">
              <w:rPr>
                <w:rFonts w:ascii="Arial" w:hAnsi="Arial" w:cs="Arial"/>
                <w:color w:val="000000" w:themeColor="text1"/>
                <w:sz w:val="11"/>
                <w:szCs w:val="11"/>
              </w:rPr>
              <w:softHyphen/>
              <w:t>RECEPCIÓN DE LA INFORMACIÓN PÚBLICA EN CADA UNA DE LAS INSTANCIAS PÚBLICAS.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06.09.02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ACTUALIZAR EL PROGRAMA EMERGENTE PARA EL ABASTO DE AGUA POTABLE CONFORME A LOS PRINCIPIOS DE LOS DERECHOS HUMANOS.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REVISAR Y ALINEAR LOS PROGRAMAS SOCIALES ALIMENTARIOS, DE DESARROLLO SOCIAL Y COMBATE A LA POBREZA CON BASE EN LOS COMPONENTES DEL DERECHO A LA ALIMENTACIÓN.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13.12.01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DAR SEGUIMIENTO A LA CAMPAÑA DE SALUD “SANA TU MENTE, SANA TU CUERPO” PARA OBTENER INFORMACIÓN DE LAS PERSONAS CON TRASTORNOS MENTALES.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15.04.01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ESTABLECER MECANISMOS CON ENFOQUE DE DERECHOS HUMANOS QUE GENEREN LA INCLUSIÓN LABORAL A TRAVÉS DE EMPLEOS Y AUTOEMPLEOS DIGNOS PARA EL GRUPO DE EDAD Y DE ESCOLARIDAD.</w:t>
            </w:r>
          </w:p>
        </w:tc>
      </w:tr>
    </w:tbl>
    <w:p w:rsidR="00CA65B5" w:rsidRDefault="00CA65B5" w:rsidP="00271F10">
      <w:pPr>
        <w:rPr>
          <w:rFonts w:ascii="Arial" w:hAnsi="Arial" w:cs="Arial"/>
          <w:sz w:val="11"/>
          <w:szCs w:val="11"/>
          <w:lang w:eastAsia="en-US"/>
        </w:rPr>
      </w:pPr>
    </w:p>
    <w:p w:rsidR="00CA65B5" w:rsidRDefault="00CA65B5">
      <w:pPr>
        <w:spacing w:after="160" w:line="259" w:lineRule="auto"/>
        <w:rPr>
          <w:rFonts w:ascii="Arial" w:hAnsi="Arial" w:cs="Arial"/>
          <w:sz w:val="11"/>
          <w:szCs w:val="11"/>
          <w:lang w:eastAsia="en-US"/>
        </w:rPr>
      </w:pPr>
      <w:r>
        <w:rPr>
          <w:rFonts w:ascii="Arial" w:hAnsi="Arial" w:cs="Arial"/>
          <w:sz w:val="11"/>
          <w:szCs w:val="11"/>
          <w:lang w:eastAsia="en-US"/>
        </w:rPr>
        <w:lastRenderedPageBreak/>
        <w:br w:type="page"/>
      </w:r>
    </w:p>
    <w:p w:rsidR="00271F10" w:rsidRPr="00CA65B5" w:rsidRDefault="00271F10" w:rsidP="00271F10">
      <w:pPr>
        <w:rPr>
          <w:rFonts w:ascii="Arial" w:hAnsi="Arial" w:cs="Arial"/>
          <w:sz w:val="11"/>
          <w:szCs w:val="11"/>
          <w:lang w:eastAsia="en-US"/>
        </w:rPr>
      </w:pPr>
    </w:p>
    <w:tbl>
      <w:tblPr>
        <w:tblW w:w="0" w:type="auto"/>
        <w:tblLook w:val="04A0" w:firstRow="1" w:lastRow="0" w:firstColumn="1" w:lastColumn="0" w:noHBand="0" w:noVBand="1"/>
      </w:tblPr>
      <w:tblGrid>
        <w:gridCol w:w="2545"/>
        <w:gridCol w:w="1649"/>
        <w:gridCol w:w="4634"/>
      </w:tblGrid>
      <w:tr w:rsidR="00271F10" w:rsidRPr="00CA65B5"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UNIDAD RESPONSABLE DE GASTO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No.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ESTRATEGIA</w:t>
            </w:r>
          </w:p>
        </w:tc>
      </w:tr>
      <w:tr w:rsidR="00271F10" w:rsidRPr="00CA65B5"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15.07.03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FORTALECER LOS PROGRAMAS EXISTENTES DE AUTOEMPLEO.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15.08.01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EVALUAR LOS PROGRAMAS APLICADOS PARA PREVENIR Y ERRADICAR LA VIOLENCIA HACIA LAS MUJERES, CON PARTICIPACIÓN DE LA SOCIEDAD CIVIL.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ACTUALIZAR LAS ACCIONES DE PREVENCIÓN CONTRA LA VIOLENCIA A NIÑAS, NIÑOS Y ADOLESCENTES EN CUALQUIERA DE SUS FORMAS, TENIENDO EN CUENTA LA NORMATIVIDAD Y LOS PROGRAMAS EXISTENTES ARMONIZADOS.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DISEÑAR POLÍTICAS PÚBLICAS PARA LA ATENCIÓN DE VÍCTIMAS DE TODAS LAS FORMAS DE MALTRATO Y EXPLOTACIÓN HACIA NIÑAS, NIÑOS Y ADOLESCENTES DESDE UN ENFOQUE DE RESTITUCIÓN DE DERECHOS.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REALIZAR ACCIONES DE PROMOCIÓN SOBRE EL DERECHO A LA PARTICIPACIÓN DE NIÑAS, NIÑOS Y ADOLESCENTES.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ESTABLECER MECANISMOS PARA LA EXPRESIÓN Y PARTICIPACIÓN DE NIÑAS, NIÑOS Y ADOLESCENTES, CONFORME A SU EDAD, DESARROLLO EVOLUTIVO, COGNOSCITIVO Y MADUREZ QUE PERMITA ATENDER Y TOMAR EN CUENTA SUS INTERESES Y PREOCUPACIONES, EN CADA UNA DE LAS DEMARCACIONES TERRITORIALES.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MONITOREAR EL FUNCIONAMIENTO DEL SISTEMA DE PROTECCIÓN INTEGRAL DE LOS DERECHOS DE NIÑAS, NIÑOS Y ADOLESCENTES DE LA CIUDAD DE MÉXICO. CADA SISTEMA DE PROTECCIÓN CONTARÁ CON LOS RECURSOS FINANCIEROS Y HUMANOS SUFICIENTES PARA SU IMPLEMENTACIÓN, COMO LO ESTIPULA LA LEY.</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CAPACITAR Y EVALUAR PERMANENTEMENTE A LAS PERSONAS SERVIDORAS PÚBLICAS IMPLEMENTADORAS DE LOS SISTEMAS DE PROTECCIÓN INTEGRAL, GARANTIZANDO EL ENFOQUE DE DERECHOS HUMANOS, LOS MÁS ALTOS ESTÁNDARES INTERNACIONALES Y CRITERIOS DE ATENCIÓN ADECUADA PARA NIÑAS, NIÑOS Y ADOLESCENTES.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APLICAR LOS LINEAMIENTOS DEL MODELO DE ATENCIÓN INTEGRAL A NIÑAS, NIÑOS Y ADOLESCENTES EN SITUACIÓN DE DESAMPARO Y SU SEGUIMIENTO SOCIAL DEL SISTEMA PARA LA DESARROLLO INTEGRAL DE LA FAMILIA, PUBLICADOS EN LA GACETA OFICIAL DEL DISTRITO FEDERAL.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DESARROLLAR CAMPAÑAS DE DIFUSIÓN A TRAVÉS DE MEDIOS DE COMUNICACIÓN MASIVA, DONDE SE INFORME SOBRE LA INTERRUPCIÓN LEGAL DEL EMBARAZO PARA LAS Y LOS JÓVENES, GARANTIZANDO UN ENFOQUE DE DERECHOS HUMANOS Y GÉNERO.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OTORGAR HABILITACIÓN Y REHABILITACIÓN INTEGRAL A LAS PERSONAS CON DISCAPACIDAD EN LAS UNIDADES BÁSICAS DE REHABILITACIÓN EN AL MENOS LAS TRES DELEGACIONES CON MAYOR NÚMERO DE PERSONAS CON DISCAPACIDAD.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CREAR EL SISTEMA ÚNICO DE INFORMACIÓN LOCAL PARA REGISTRAR A LAS PERSONAS CON DISCAPACIDAD Y SUS DIFERENTES NECESIDADES DE APOYO.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DESIGNAR PERSONAS MONITORAS DE ACCESIBILIDAD EN TODOS LOS ENTES PÚBLICOS, ASÍ COMO EN LOS ÓRGANOS POLÍTICO ADMINISTRATIVOS DE LA CIUDAD DE MÉXICO PARA DAR SEGUIMIENTO A LAS MODIFICACIONES EN MATERIA DE ACCESIBILIDAD EN SUS CUATRO DIMENSIONES (INFORMACIÓN, COMUNICACIÓN, FÍSICA Y TRANSPORTE).</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CAPACITAR CONTINUAMENTE A LAS PERSONAS MONITORAS EN ACCESIBILIDAD DE LOS ENTES PÚBLICOS DEL GOBIERNO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GENERAR HERRAMIENTAS DE CAPACITACIÓN Y ESQUEMAS DE CONSOLIDACIÓN DE LA INFRAESTRUCTURA PARA QUE LAS PERSONAS CON DISCAPACIDAD FORTALEZCAN SUS CAPACIDADES PARA FOMENTAR EL EMPLEO Y AUTOEMPLEO.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REVISAR EL MODELO, LOS CRITERIOS E IMPACTO DEL OTORGAMIENTO DE APOYOS PARA PERSONAS CON DISCAPACIDAD DESDE UNA PERSPECTIVA DE DERECHOS HUMANOS QUE ASEGURE SU DESARROLLO E INCLUSIÓN.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SISTEMA PARA EL DESARROLLO INTEGRAL DE LA FAMILIA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29.02.03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CREAR POLÍTICAS PÚBLICAS QUE GARANTICEN LOS DERECHOS HUMANOS DE LAS POBLACIONES CALLEJERAS.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01.07.01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EFECTUAR CAMPAÑAS DE DIFUSIÓN PARA QUE LA CIUDADANÍA TENGA MAYOR CONOCIMIENTO SOBRE EL DERECHO DE ACCESO A LA INFORMACIÓN PÚBLICA Y LA PROTECCIÓN DE DATOS PERSONALES, ASÍ COMO SOBRE LA RELEVANCIA Y UTILIDAD DE LA INFORMACIÓN PARA SU VIDA COTIDIANA.</w:t>
            </w:r>
          </w:p>
        </w:tc>
      </w:tr>
    </w:tbl>
    <w:p w:rsidR="00CA65B5" w:rsidRDefault="00CA65B5" w:rsidP="00271F10">
      <w:pPr>
        <w:rPr>
          <w:rFonts w:ascii="Arial" w:hAnsi="Arial" w:cs="Arial"/>
          <w:sz w:val="11"/>
          <w:szCs w:val="11"/>
          <w:lang w:eastAsia="en-US"/>
        </w:rPr>
      </w:pPr>
    </w:p>
    <w:p w:rsidR="00CA65B5" w:rsidRDefault="00CA65B5">
      <w:pPr>
        <w:spacing w:after="160" w:line="259" w:lineRule="auto"/>
        <w:rPr>
          <w:rFonts w:ascii="Arial" w:hAnsi="Arial" w:cs="Arial"/>
          <w:sz w:val="11"/>
          <w:szCs w:val="11"/>
          <w:lang w:eastAsia="en-US"/>
        </w:rPr>
      </w:pPr>
      <w:r>
        <w:rPr>
          <w:rFonts w:ascii="Arial" w:hAnsi="Arial" w:cs="Arial"/>
          <w:sz w:val="11"/>
          <w:szCs w:val="11"/>
          <w:lang w:eastAsia="en-US"/>
        </w:rPr>
        <w:br w:type="page"/>
      </w:r>
    </w:p>
    <w:p w:rsidR="00271F10" w:rsidRPr="00CA65B5" w:rsidRDefault="00271F10" w:rsidP="00271F10">
      <w:pPr>
        <w:rPr>
          <w:rFonts w:ascii="Arial" w:hAnsi="Arial" w:cs="Arial"/>
          <w:sz w:val="11"/>
          <w:szCs w:val="11"/>
          <w:lang w:eastAsia="en-US"/>
        </w:rPr>
      </w:pPr>
    </w:p>
    <w:tbl>
      <w:tblPr>
        <w:tblW w:w="0" w:type="auto"/>
        <w:tblLook w:val="04A0" w:firstRow="1" w:lastRow="0" w:firstColumn="1" w:lastColumn="0" w:noHBand="0" w:noVBand="1"/>
      </w:tblPr>
      <w:tblGrid>
        <w:gridCol w:w="2545"/>
        <w:gridCol w:w="1650"/>
        <w:gridCol w:w="4633"/>
      </w:tblGrid>
      <w:tr w:rsidR="00271F10" w:rsidRPr="00CA65B5"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UNIDAD RESPONSABLE DE GASTO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No.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ESTRATEGIA</w:t>
            </w:r>
          </w:p>
        </w:tc>
      </w:tr>
      <w:tr w:rsidR="00271F10" w:rsidRPr="00CA65B5"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IMPLEMENTAR MEDIDAS POSITIVAS Y COMPENSATORIAS PARA GRUPOS EN SITUACIÓN DE DISCRIMINACIÓN.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PROPICIAR LA EXIGIBILIDAD DEL DERECHO A LA IGUALDAD Y NO DISCRIMINACIÓN EN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04.02.02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IMPLEMENTAR MECANISMOS DE MEDIACIÓN DE CONFLICTOS DESDE EL ENFOQUE DE DERECHOS HUMANOS COMO MEDIDA PREVENTIVA.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DESARROLLAR PROGRAMAS Y/O ACCIONES PERMANENTES PARA PROMOVER LA EDUCACIÓN CÍVICA, LOS DERECHOS POLÍTICOS, LA RESPONSABILIDAD SOCIAL Y LA CULTURA POLÍTICA MEDIANTE ACCIONES CONJUNTAS ENTRE SOCIEDAD CIVIL, ACADEMIA Y GOBIERNO.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06.08.05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PROCESOS DE SENSIBILIZACIÓN Y CAPACITACIÓN DE LAS Y LOS FUNCIONARIOS DE LA SECRETARÍA DE MEDIO AMBIENTE Y DEL SISTEMA DE AGUAS DE LA CIUDAD DE MÉXICO, ASÍ COMO DE LOS AGENTES PRIVADOS DE LAS EMPRESAS CONCESIONARIAS EN MATERIA DEL DERECHO HUMANO AL AGUA Y AL SANEAMIENTO, EN COORDINACIÓN CON ORGANIZACIONES DE LA SOCIEDAD CIVIL.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09.04.01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ELABORAR UN DIAGNÓSTICO SOBRE LA EDUCACIÓN EN DERECHOS HUMANOS EN LA ADMINISTRACIÓN PÚBLICA DE LA CIUDAD DE MÉXICO Y A PARTIR DE ÉL DISEÑAR UN PROGRAMA DE EDUCACIÓN EN DERECHOS HUMANOS PARA LA ADMINISTRACIÓN PÚBLICA DE LA CIUDAD DE MÉXICO. AMBOS DOCUMENTOS DEBERÁN SER ELABORADOS EN COORDINACIÓN CON LAS AUTORIDADES RESPONSABLES.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16.05.03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GENERAR PROGRAMAS DE INFRAESTRUCTURA URBANA MEDIANTE UNA VISIÓN DE PLANIFICACIÓN ESTRATÉGICA.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19.01.04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CONTAR CON SERVIDORAS Y SERVIDORES PÚBLICOS DE LA CIUDAD DE MÉXICO CAPACITADOS EN EL ENFOQUE DE DERECHOS HUMANOS Y PREVENCIÓN DE LA TORTURA.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APROBAR Y PROMULGAR UNA LEY SOBRE DERECHOS INDÍGENAS PARA LA CIUDAD DE MÉXICO Y SU REGLAMENTO, QUE ESTÉ ARMONIZADA CON LOS ARTÍCULOS 1 Y 2 DE LA CONSTITUCIÓN POLÍTICA DEL PAÍS, CON CONVENIOS, PACTOS Y DECLARACIONES INTERNACIONALES EN LA MATERIA, Y BAJO UN ENFOQUE DE DERECHOS HUMANOS. ESTA LEY, DEBERÁ SER CONSTRUIDA CON LA PARTICIPACIÓN ACTIVA DE LOS BARRIOS, PUEBLOS ORIGINARIOS Y COMUNIDADES Y PUEBLOS INDÍGENAS QUE RESIDEN EN LA CIUDAD.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20.03.05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APOYAR PROYECTOS QUE EJERZAN Y/O PROMUEVAN LA INTERCULTURALIDAD INVOLUCRANDO A LOS PUEBLOS Y COMUNIDADES INDÍGENAS Y A LOS PUEBLOS Y BARRIOS ORIGINARIOS.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IMPULSAR LA INSTALACIÓN Y OPERACIÓN DE LOS MECANISMOS DE ARTICULACIÓN QUE INTEGRAN EL SISTEMA PARA EL DESARROLLO, PARTICIPACIÓN, PROMOCIÓN Y PROTECCIÓN DE LOS DERECHOS HUMANOS DE LAS PERSONAS JÓVENES, RECOGIDOS EN LA LEY DE LOS DERECHOS DE LAS PERSONAS JÓVENES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EVALUAR LOS PROGRAMAS APLICADOS PARA PREVENIR Y ERRADICAR LA VIOLENCIA HACIA LAS MUJERES, CON PARTICIPACIÓN DE LA SOCIEDAD CIVIL.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IMPLEMENTAR MEDIDAS ALTERNATIVAS A LA PRISIÓN.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27.01.02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REALIZAR ADECUACIONES NECESARIAS EN LA INFRAESTRUCTURA Y PROCESOS INSTITUCIONALES PARA HACER EFECTIVO EL USO DE OTRAS MEDIDAS ALTERNATIVAS A LA PRISIÓN PREVENTIVA.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SECRETARÍA DE GOBIERNO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27.07.02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DESARROLLAR UN DIAGNÓSTICO DE LAS NECESIDADES DE LAS PERSONAS PRIVADAS DE LA LIBERTAD PARA SU ADECUADA REINSERCIÓN SOCIAL, QUE TOME COMO EJES RECTORES EL TRABAJO, LA CAPACITACIÓN PARA EL MISMO, LA EDUCACIÓN, LA SALUD, EL DEPORTE Y LA PARTICIPACIÓN PERMANENTE DE LA CIUDADANÍA Y ORGANIZACIONES DE LA SOCIEDAD CIVIL.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06.03.05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FORTALECER INSTITUCIONAL Y PRESUPUESTALMENTE LAS ACCIONES DEL SISTEMA DE AGUAS DE LA CIUDAD DE MÉXICO EN ZONAS DE LA CIUDAD CON FALTA DE COBERTURA Y PROBLEMAS DE TANDEO Y CALIDAD DEL AGUA.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06.03.06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UN MECANISMO DE CONTRALORÍA Y MONITOREO CIUDADANOS, QUE EVALÚE PERIÓDICAMENTE LOS AVANCES EN MATERIA DEL DERECHO HUMANO AL AGUA Y AL SANEAMIENTO.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bl>
    <w:p w:rsidR="00CA65B5" w:rsidRDefault="00CA65B5" w:rsidP="00271F10">
      <w:pPr>
        <w:rPr>
          <w:rFonts w:ascii="Arial" w:hAnsi="Arial" w:cs="Arial"/>
          <w:sz w:val="11"/>
          <w:szCs w:val="11"/>
          <w:lang w:eastAsia="en-US"/>
        </w:rPr>
      </w:pPr>
    </w:p>
    <w:p w:rsidR="00CA65B5" w:rsidRDefault="00CA65B5">
      <w:pPr>
        <w:spacing w:after="160" w:line="259" w:lineRule="auto"/>
        <w:rPr>
          <w:rFonts w:ascii="Arial" w:hAnsi="Arial" w:cs="Arial"/>
          <w:sz w:val="11"/>
          <w:szCs w:val="11"/>
          <w:lang w:eastAsia="en-US"/>
        </w:rPr>
      </w:pPr>
      <w:r>
        <w:rPr>
          <w:rFonts w:ascii="Arial" w:hAnsi="Arial" w:cs="Arial"/>
          <w:sz w:val="11"/>
          <w:szCs w:val="11"/>
          <w:lang w:eastAsia="en-US"/>
        </w:rPr>
        <w:br w:type="page"/>
      </w:r>
    </w:p>
    <w:p w:rsidR="00271F10" w:rsidRPr="00CA65B5" w:rsidRDefault="00271F10" w:rsidP="00271F10">
      <w:pPr>
        <w:rPr>
          <w:rFonts w:ascii="Arial" w:hAnsi="Arial" w:cs="Arial"/>
          <w:sz w:val="11"/>
          <w:szCs w:val="11"/>
          <w:lang w:eastAsia="en-US"/>
        </w:rPr>
      </w:pPr>
    </w:p>
    <w:tbl>
      <w:tblPr>
        <w:tblW w:w="0" w:type="auto"/>
        <w:tblLook w:val="04A0" w:firstRow="1" w:lastRow="0" w:firstColumn="1" w:lastColumn="0" w:noHBand="0" w:noVBand="1"/>
      </w:tblPr>
      <w:tblGrid>
        <w:gridCol w:w="2544"/>
        <w:gridCol w:w="1649"/>
        <w:gridCol w:w="4635"/>
      </w:tblGrid>
      <w:tr w:rsidR="00271F10" w:rsidRPr="00CA65B5"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UNIDAD RESPONSABLE DE GASTO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No.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ESTRATEGIA</w:t>
            </w:r>
          </w:p>
        </w:tc>
      </w:tr>
      <w:tr w:rsidR="00271F10" w:rsidRPr="00CA65B5"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07.02.04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CONSOLIDAR Y AMPLIAR LA VENTA DE ALIMENTOS NATURALES EN LA RED DE MERCADOS POPULARES, TIANGUIS Y FERIAS DE INTERCAMBIO.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07.03.02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INCREMENTAR EL PRESUPUESTO A PROGRAMAS Y PROYECTOS DE PRODUCCIÓN AGROPECUARIA SOSTENIBLE.</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08.04.02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IMPLEMENTAR ACCIONES DE PROMOCIÓN Y PARTICIPACIÓN DE ACTIVIDADES CULTURALES EN LA CIUDAD DE MÉXICO QUE IMPACTEN EN LAS DIFERENTES DEMARCACIONES TERRITORIALES.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MEJORAR EL MANEJO DE RESIDUOS EN TODAS SUS ETAPAS PARA EVITAR CONTAMINACIÓN Y PRODUCCIÓN DE PLAGAS Y FAUNA NOCIVA.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AMPLIAR LA INFRAESTRUCTURA Y COBERTURA DEL TRANSPORTE MASIVO.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CONSTRUIR, REHABILITAR Y RECUPERAR INFRAESTRUCTURA PEATONAL CUMPLIENDO CRITERIOS DE ACCESIBILIDAD UNIVERSAL (RUTA TÁCTIL, SEÑALIZACIÓN TACTO</w:t>
            </w:r>
            <w:r w:rsidRPr="00CA65B5">
              <w:rPr>
                <w:rFonts w:ascii="Arial" w:hAnsi="Arial" w:cs="Arial"/>
                <w:color w:val="000000" w:themeColor="text1"/>
                <w:sz w:val="11"/>
                <w:szCs w:val="11"/>
              </w:rPr>
              <w:softHyphen/>
              <w:t>VISUAL, SANITARIOS FAMILIARES, ZONAS DE ABORDAJE, ENTRE OTROS).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EVALUAR MEDIANTE ENCUESTAS LA PERCEPCIÓN Y CONOCIMIENTO SOBRE PROTECCIÓN CIVIL Y REDUCCIÓN DE RIESGOS.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16.01.02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ESTABLECER CONVENIOS DE COORDINACIÓN INTERINSTITUCIONAL CON EL OBJETIVO DE FACILITAR EL PROCESAMIENTO DE TRÁMITES EN APOYO A LA PRODUCCIÓN SOCIAL DE HÁBITAT.</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CONFORMAR LA RESERVA TERRITORIAL URBANIZABLE CON USO DE SUELO HABITACIONAL, SIN AFECTAR EL SUELO DE CONSERVACIÓN.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16.05.03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GENERAR PROGRAMAS DE INFRAESTRUCTURA URBANA MEDIANTE UNA VISIÓN DE PLANIFICACIÓN ESTRATÉGICA.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17.03.02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GENERAR UN MECANISMO CON LA SOCIEDAD CIVIL Y PERSONAS ESPECIALISTAS EN EL TEMA PARA PRODUCIR INFORMACIÓN QUE PERMITA EL SEGUIMIENTO Y MEDICIÓN SOBRE EL DERECHO DE ACCESO A LA JUSTICIA.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bl>
    <w:p w:rsidR="00271F10" w:rsidRPr="00CA65B5" w:rsidRDefault="00271F10" w:rsidP="00271F10">
      <w:pPr>
        <w:rPr>
          <w:rFonts w:ascii="Arial" w:hAnsi="Arial" w:cs="Arial"/>
          <w:sz w:val="11"/>
          <w:szCs w:val="11"/>
          <w:lang w:eastAsia="en-US"/>
        </w:rPr>
      </w:pPr>
      <w:r w:rsidRPr="00CA65B5">
        <w:rPr>
          <w:rFonts w:ascii="Arial" w:hAnsi="Arial" w:cs="Arial"/>
          <w:sz w:val="11"/>
          <w:szCs w:val="11"/>
        </w:rPr>
        <w:br w:type="page"/>
      </w:r>
    </w:p>
    <w:tbl>
      <w:tblPr>
        <w:tblW w:w="0" w:type="auto"/>
        <w:tblLook w:val="04A0" w:firstRow="1" w:lastRow="0" w:firstColumn="1" w:lastColumn="0" w:noHBand="0" w:noVBand="1"/>
      </w:tblPr>
      <w:tblGrid>
        <w:gridCol w:w="2546"/>
        <w:gridCol w:w="1646"/>
        <w:gridCol w:w="4636"/>
      </w:tblGrid>
      <w:tr w:rsidR="00271F10" w:rsidRPr="00CA65B5"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UNIDAD RESPONSABLE DE GASTO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No.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ESTRATEGIA</w:t>
            </w:r>
          </w:p>
        </w:tc>
      </w:tr>
      <w:tr w:rsidR="00271F10" w:rsidRPr="00CA65B5"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ÁLVARO OBREGÓN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FAVORECER Y FORTALECER LA CULTURA DE LA DENUNCIA DE ACTOS, CONDUCTAS U OMISIONES DISCRIMINATORIOS O EXCLUYENTES.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06.08.04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IMPULSAR PROCESOS EDUCATIVOS SOBRE EL DERECHO HUMANO AL AGUA Y AL SANEAMIENTO.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08.01.01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CONSTRUIR, REHABILITAR Y RECUPERAR INFRAESTRUCTURA PEATONAL CUMPLIENDO CRITERIOS DE ACCESIBILIDAD UNIVERSAL (RUTA TÁCTIL, SEÑALIZACIÓN TACTO</w:t>
            </w:r>
            <w:r w:rsidRPr="00CA65B5">
              <w:rPr>
                <w:rFonts w:ascii="Arial" w:hAnsi="Arial" w:cs="Arial"/>
                <w:color w:val="000000" w:themeColor="text1"/>
                <w:sz w:val="11"/>
                <w:szCs w:val="11"/>
              </w:rPr>
              <w:softHyphen/>
              <w:t>VISUAL, SANITARIOS FAMILIARES, ZONAS DE ABORDAJE, ENTRE OTROS).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CAPACITAR AL PERSONAL ENCARGADO DE BRINDAR ATENCIÓN MÉDICA EN TEMAS REFERENTES AL DERECHO A LA IGUALDAD Y LA NO DISCRIMINACIÓN A FIN DE GARANTIZAR UN TRATO RESPETUOSO, INCLUYENTE Y NO DISCRIMINATORIO.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FORTALECER LA ATENCIÓN ADECUADA A LAS PERSONAS SOBRE EL CONSUMO DE SUSTANCIAS PSICOACTIVAS, MEDIANTE PROGRAMAS DE PREVENCIÓN, TRATAMIENTO Y LA REDUCCIÓN DE DAÑOS.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13.13.03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IMPLEMENTAR CAMPAÑAS QUE FAVOREZCAN LA PREVENCIÓN, DETECCIÓN Y TRATAMIENTO OPORTUNO DE LAS EPIDEMIAS POR INFLUENZA, DENGUE Y CHIKUNGUNYA, ENTRE OTRAS, Y QUE CUENTEN CON INFORMACIÓN ACCESIBLE Y OPORTUNA SOBRE LAS FORMAS DE CONTAGIO Y LOS SERVICIOS QUE PROPORCIONA EL GOBIERNO DE LA CIUDAD DE MÉXICO PARA ATENDERLOS.</w:t>
            </w:r>
          </w:p>
        </w:tc>
      </w:tr>
    </w:tbl>
    <w:p w:rsidR="00271F10" w:rsidRPr="00CA65B5" w:rsidRDefault="00271F10" w:rsidP="00271F10">
      <w:pPr>
        <w:rPr>
          <w:rFonts w:ascii="Arial" w:hAnsi="Arial" w:cs="Arial"/>
          <w:sz w:val="11"/>
          <w:szCs w:val="11"/>
          <w:lang w:eastAsia="en-US"/>
        </w:rPr>
      </w:pPr>
      <w:r w:rsidRPr="00CA65B5">
        <w:rPr>
          <w:rFonts w:ascii="Arial" w:hAnsi="Arial" w:cs="Arial"/>
          <w:sz w:val="11"/>
          <w:szCs w:val="11"/>
        </w:rPr>
        <w:br w:type="page"/>
      </w:r>
    </w:p>
    <w:tbl>
      <w:tblPr>
        <w:tblW w:w="0" w:type="auto"/>
        <w:tblLook w:val="04A0" w:firstRow="1" w:lastRow="0" w:firstColumn="1" w:lastColumn="0" w:noHBand="0" w:noVBand="1"/>
      </w:tblPr>
      <w:tblGrid>
        <w:gridCol w:w="2554"/>
        <w:gridCol w:w="1651"/>
        <w:gridCol w:w="4623"/>
      </w:tblGrid>
      <w:tr w:rsidR="00271F10" w:rsidRPr="00CA65B5"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UNIDAD RESPONSABLE DE GASTO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No.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1"/>
                <w:szCs w:val="11"/>
              </w:rPr>
            </w:pPr>
            <w:r w:rsidRPr="00CA65B5">
              <w:rPr>
                <w:rFonts w:ascii="Arial" w:hAnsi="Arial" w:cs="Arial"/>
                <w:b/>
                <w:color w:val="FFFFFF" w:themeColor="background1"/>
                <w:spacing w:val="1"/>
                <w:sz w:val="11"/>
                <w:szCs w:val="11"/>
              </w:rPr>
              <w:t>ESTRATEGIA</w:t>
            </w:r>
          </w:p>
        </w:tc>
      </w:tr>
      <w:tr w:rsidR="00271F10" w:rsidRPr="00CA65B5"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15.10.01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DISEÑAR Y APLICAR UN PROGRAMA ESPECIAL DE APOYO ECONÓMICO A PERSONAS QUE DESARROLLAN LABORES DE CUIDADO Y ATENCIÓN A PERSONAS CON DISCAPACIDAD, ENFERMAS Y ADULTAS MAYORES.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15.11.01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LA APLICACIÓN DEL PROTOCOLO PARA LA PREVENCIÓN, ATENCIÓN Y SANCIÓN AL ACOSO SEXUAL EN LA ADMINISTRACIÓN PÚBLICA DEL DISTRITO FEDERAL MEDIANTE LA DIFUSIÓN DE LOS DERECHOS, OBLIGACIONES Y RECURSOS QUE ESTABLECE EL PROTOCOLO ENTRE EL PERSONAL DE LA ADMINISTRACIÓN PÚBLICA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16.05.01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LA COOPERACIÓN INTERINSTITUCIONAL PARA GARANTIZAR LA DOTACIÓN DE SERVICIOS E INFRAESTRUCTURA URBANA PARA LA PRODUCCIÓN SOCIAL DEL HÁBITAT.</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19.03.01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CAPACITAR AL PERSONAL OPERATIVO DE LAS INSTITUCIONES DE SEGURIDAD PÚBLICA DE LA CIUDAD DE MÉXICO PARA QUE CONOZCAN SUS DERECHOS Y OBLIGACIONES.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FORTALECER Y AMPLIAR LA CAPACIDAD DE ATENCIÓN EN EL MODELO DE LOS CENTROS DE JUSTICIA PARA LAS MUJERES.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AZCAPOTZALCO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24.10.01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INCORPORAR EN LAS REGLAS DE OPERACIÓN DE LOS PROGRAMAS DE VIVIENDA LAS NORMAS TÉCNICAS QUE INCLUYAN A LAS PERSONAS ADULTAS MAYORES, ASÍ COMO LOS CRITERIOS DE ACCESIBILIDAD.</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CA65B5"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07.02.06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CA65B5" w:rsidRDefault="00271F10">
            <w:pPr>
              <w:jc w:val="center"/>
              <w:rPr>
                <w:rFonts w:ascii="Arial" w:hAnsi="Arial" w:cs="Arial"/>
                <w:color w:val="000000" w:themeColor="text1"/>
                <w:sz w:val="11"/>
                <w:szCs w:val="11"/>
              </w:rPr>
            </w:pPr>
            <w:r w:rsidRPr="00CA65B5">
              <w:rPr>
                <w:rFonts w:ascii="Arial" w:hAnsi="Arial" w:cs="Arial"/>
                <w:color w:val="000000" w:themeColor="text1"/>
                <w:sz w:val="11"/>
                <w:szCs w:val="11"/>
              </w:rPr>
              <w:t>REALIZAR UN ESTUDIO DE REQUERIMIENTOS DE ABASTO PARA DEFINIR EL NÚMERO DE MERCADOS NECESARIOS, CON PARTICIPACIÓN DE LAS ORGANIZACIONES DE LA SOCIEDAD CIVIL Y PRESUPUESTO AUTORIZADO.</w:t>
            </w:r>
          </w:p>
        </w:tc>
      </w:tr>
    </w:tbl>
    <w:p w:rsidR="00271F10" w:rsidRPr="00CA65B5" w:rsidRDefault="00271F10" w:rsidP="00271F10">
      <w:pPr>
        <w:rPr>
          <w:rFonts w:ascii="Arial" w:hAnsi="Arial" w:cs="Arial"/>
          <w:sz w:val="12"/>
          <w:szCs w:val="12"/>
          <w:lang w:eastAsia="en-US"/>
        </w:rPr>
      </w:pPr>
      <w:r w:rsidRPr="00CA65B5">
        <w:rPr>
          <w:rFonts w:ascii="Arial" w:hAnsi="Arial" w:cs="Arial"/>
          <w:sz w:val="12"/>
          <w:szCs w:val="12"/>
        </w:rPr>
        <w:br w:type="page"/>
      </w:r>
    </w:p>
    <w:tbl>
      <w:tblPr>
        <w:tblW w:w="0" w:type="auto"/>
        <w:tblLook w:val="04A0" w:firstRow="1" w:lastRow="0" w:firstColumn="1" w:lastColumn="0" w:noHBand="0" w:noVBand="1"/>
      </w:tblPr>
      <w:tblGrid>
        <w:gridCol w:w="2558"/>
        <w:gridCol w:w="1650"/>
        <w:gridCol w:w="4620"/>
      </w:tblGrid>
      <w:tr w:rsidR="00271F10" w:rsidRPr="00CA65B5"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r w:rsidRPr="00CA65B5">
              <w:rPr>
                <w:rFonts w:ascii="Arial" w:hAnsi="Arial" w:cs="Arial"/>
                <w:b/>
                <w:color w:val="FFFFFF" w:themeColor="background1"/>
                <w:spacing w:val="1"/>
                <w:sz w:val="12"/>
                <w:szCs w:val="12"/>
              </w:rPr>
              <w:t>UNIDAD RESPONSABLE DE GASTO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r w:rsidRPr="00CA65B5">
              <w:rPr>
                <w:rFonts w:ascii="Arial" w:hAnsi="Arial" w:cs="Arial"/>
                <w:b/>
                <w:color w:val="FFFFFF" w:themeColor="background1"/>
                <w:spacing w:val="1"/>
                <w:sz w:val="12"/>
                <w:szCs w:val="12"/>
              </w:rPr>
              <w:t>No.</w:t>
            </w:r>
          </w:p>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p>
          <w:p w:rsidR="00271F10" w:rsidRPr="00CA65B5" w:rsidRDefault="00271F10">
            <w:pPr>
              <w:widowControl w:val="0"/>
              <w:autoSpaceDE w:val="0"/>
              <w:autoSpaceDN w:val="0"/>
              <w:adjustRightInd w:val="0"/>
              <w:jc w:val="center"/>
              <w:rPr>
                <w:rFonts w:ascii="Arial" w:hAnsi="Arial" w:cs="Arial"/>
                <w:b/>
                <w:color w:val="FFFFFF" w:themeColor="background1"/>
                <w:spacing w:val="1"/>
                <w:sz w:val="12"/>
                <w:szCs w:val="12"/>
              </w:rPr>
            </w:pPr>
            <w:r w:rsidRPr="00CA65B5">
              <w:rPr>
                <w:rFonts w:ascii="Arial" w:hAnsi="Arial" w:cs="Arial"/>
                <w:b/>
                <w:color w:val="FFFFFF" w:themeColor="background1"/>
                <w:spacing w:val="1"/>
                <w:sz w:val="12"/>
                <w:szCs w:val="12"/>
              </w:rPr>
              <w:t>ESTRATEGIA</w:t>
            </w:r>
          </w:p>
        </w:tc>
      </w:tr>
      <w:tr w:rsidR="00271F10" w:rsidRPr="00CA65B5"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2"/>
                <w:szCs w:val="12"/>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2"/>
                <w:szCs w:val="12"/>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CA65B5" w:rsidRDefault="00271F10">
            <w:pPr>
              <w:widowControl w:val="0"/>
              <w:autoSpaceDE w:val="0"/>
              <w:autoSpaceDN w:val="0"/>
              <w:adjustRightInd w:val="0"/>
              <w:jc w:val="center"/>
              <w:rPr>
                <w:rFonts w:ascii="Arial" w:hAnsi="Arial" w:cs="Arial"/>
                <w:b/>
                <w:color w:val="000000" w:themeColor="text1"/>
                <w:spacing w:val="1"/>
                <w:sz w:val="12"/>
                <w:szCs w:val="12"/>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CONSIDERAR LAS NECESIDADES DE LAS MUJERES EN LOS NUEVOS PROYECTOS DE MOVILIDAD, INFRAESTRUCTURA Y COBERTURA.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CONSTRUIR, REHABILITAR Y RECUPERAR INFRAESTRUCTURA PEATONAL CUMPLIENDO CRITERIOS DE ACCESIBILIDAD UNIVERSAL (RUTA TÁCTIL, SEÑALIZACIÓN TACTO</w:t>
            </w:r>
            <w:r w:rsidRPr="00FB1D20">
              <w:rPr>
                <w:rFonts w:ascii="Arial" w:hAnsi="Arial" w:cs="Arial"/>
                <w:color w:val="000000" w:themeColor="text1"/>
                <w:sz w:val="11"/>
                <w:szCs w:val="11"/>
              </w:rPr>
              <w:softHyphen/>
              <w:t>VISUAL, SANITARIOS FAMILIARES, ZONAS DE ABORDAJE, ENTRE OTROS).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13.10.01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CON PARTICIPACIÓN DE LAS ORGANIZACIONES DE LA SOCIEDAD CIVIL Y LA ACADEMIA, UNA ESTRATEGIA INTEGRAL QUE INCIDA SOBRE LOS ELEMENTOS DETERMINANTES POSITIVOS Y NEGATIVOS DE LOS AMBIENTES OBESIGÉNICOS.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CREAR UN GRUPO DE TRABAJO CON PARTICIPACIÓN DE LA SOCIEDAD CIVIL QUE ELABORE UN DIAGNÓSTICO SOBRE EL ESTADO DE LA JUSTICIA LABORAL EN LA CIUDAD DE MÉXICO CON BASE EN LOS ESTÁNDARES INTERNACIONALES.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MEJORAR LAS CONDICIONES LABORALES DE LAS PERSONAS TRABAJADORAS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16.05.01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LA COOPERACIÓN INTERINSTITUCIONAL PARA GARANTIZAR LA DOTACIÓN DE SERVICIOS E INFRAESTRUCTURA URBANA PARA LA PRODUCCIÓN SOCIAL DEL HÁBITAT.</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21.03.02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FORTALECER Y AMPLIAR LA INFRAESTRUCTURA PARA CONTAR CON INSTALACIONES ADECUADAS Y SUFICIENTES PARA LA ENSEÑANZA MEDIA SUPERIOR Y SUPERIOR Y ASÍ AMPLIAR LA MATRÍCULA DE PERSONAS JÓVENES.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21.04.02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LOS ESTILOS SALUDABLES DE VIDA DE LAS JUVENTUDES COORDINANDO CON LOS ENTES PÚBLICOS Y ORGANIZACIONES DE JÓVENES, ACCIONES ENFOCADAS A DISMINUIR LAS SITUACIONES DE RIESGO COMO SON LA MORTALIDAD JUVENIL, EL CONSUMO DE SUSTANCIAS TÓXICAS, TRASTORNOS ALIMENTICIOS, LA VIOLENCIA, ACCIDENTES AUTOMOVILÍSTICOS Y LA SALUD MENTAL.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21.06.01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REALIZAR UN DIAGNÓSTICO SOBRE LA PARTICIPACIÓN POLÍTICA DE LAS PERSONAS JÓVENES Y SU IMPACTO SOBRE EL DISEÑO E IMPLEMENTACIÓN DE LAS POLÍTICAS PÚBLICAS Y LA CONSTRUCCIÓN DE CIUDADANÍA.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BENITO JUÁREZ</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LLEVAR A CABO ACCIONES PARA PROMOVER E IMPULSAR DESDE LA CIUDAD DE MÉXICO LA RATIFICACIÓN LA CONVENCIÓN INTERAMERICANA SOBRE LA PROTECCIÓN DE LOS DERECHOS HUMANOS DE LAS PERSONAS MAYORES POR EL ESTADO MEXICANO.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50"/>
        <w:gridCol w:w="1652"/>
        <w:gridCol w:w="4626"/>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DISMINUIR LOS DELITOS CONTRA EL EJERCICIO DE DEFENSA DE LOS DERECHOS HUMANOS Y EL PERIODISMO, UNA VEZ TIPIFICADOS EN LA REFORMA DEL CÓDIGO PENAL PARA EL DISTRITO FEDERAL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FAVORECER Y FORTALECER LA CULTURA DE LA DENUNCIA DE ACTOS, CONDUCTAS U OMISIONES DISCRIMINATORIOS O EXCLUYENTES.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ESTUDIOS SOBRE NUEVAS ALTERNATIVAS DE SUMINISTRO DE AGUA A LA CIUDAD DE MÉXICO Y SOBRE LA GESTIÓN PARA SU APROVECHAMIENTO Y SUSTENTABILIDAD.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 ÍNDICE INTEGRAL DE ACCESO AL AGUA.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REVISAR Y ALINEAR LOS PROGRAMAS SOCIALES ALIMENTARIOS, DE DESARROLLO SOCIAL Y COMBATE A LA POBREZA CON BASE EN LOS COMPONENTES DEL DERECHO A LA ALIMENTACIÓN.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07.06.01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REALIZAR FOROS PARA LA CONSTRUCCIÓN DE UNA POLÍTICA PÚBLICA EN ALIMENTACIÓN Y NUTRICIÓN BASADA EN DERECHOS.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FACILITAR LA COORDINACIÓN INTERINSTITUCIONAL PARA REDUCIR EL ANALFABETISMO EN LOS DIFERENTES GRUPOS DE POBLACIÓN, PRINCIPALMENTE ENTRE PERSONAS ADULTAS MAYORES Y PERSONAS INDÍGENAS.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MEJORAR EL MANEJO DE RESIDUOS EN TODAS SUS ETAPAS PARA EVITAR CONTAMINACIÓN Y PRODUCCIÓN DE PLAGAS Y FAUNA NOCIVA.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CONSTRUIR, REHABILITAR Y RECUPERAR INFRAESTRUCTURA PEATONAL CUMPLIENDO CRITERIOS DE ACCESIBILIDAD UNIVERSAL (RUTA TÁCTIL, SEÑALIZACIÓN TACTO</w:t>
            </w:r>
            <w:r w:rsidRPr="00FB1D20">
              <w:rPr>
                <w:rFonts w:ascii="Arial" w:hAnsi="Arial" w:cs="Arial"/>
                <w:color w:val="000000" w:themeColor="text1"/>
                <w:sz w:val="11"/>
                <w:szCs w:val="11"/>
              </w:rPr>
              <w:softHyphen/>
              <w:t>VISUAL, SANITARIOS FAMILIARES, ZONAS DE ABORDAJE, ENTRE OTROS).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INSTRUMENTAR UN PROGRAMA DE CAPACITACIÓN A LAS Y LOS ELEMENTOS DE LA POLICÍA DE TRÁNSITO SOBRE EL REGLAMENTO DE TRÁNSITO VIGENTE.</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4"/>
        <w:gridCol w:w="1649"/>
        <w:gridCol w:w="4635"/>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15.09.02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UNA POLÍTICA PARA LA CREACIÓN DE UN FONDO DE FINANCIAMIENTO A LA ECONOMÍA SOLIDARIA.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16.07.01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LA APLICACIÓN Y EL RESPETO DE LA NORMATIVIDAD CON RELACIÓN A LAS CARACTERÍSTICAS QUE DEBE TENER UNA VIVIENDA PARA SER CONSIDERADA COMO ADECUADA, INCLUYENDO VIVIENDA NUEVA Y EN RENTA.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16.08.01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PROGRAMAS ESPECIALES DE VIVIENDA PARA LA ATENCIÓN DE PERSONAS EN SITUACIÓN DE DISCRIMINACIÓN Y/O EXCLUIDAS DEL DERECHO A LA VIVIENDA ADECUADA.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22.06.01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ATENCIÓN DE TODAS LAS MUJERES CON EMBARAZO DE HASTA 12 SEMANAS DE GESTACIÓN QUE SOLICITEN EL SERVICIO DE INTERRUPCIÓN LEGAL DEL EMBARAZO.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COYOACÁN</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OTORGAR HABILITACIÓN Y REHABILITACIÓN INTEGRAL A LAS PERSONAS CON DISCAPACIDAD EN LAS UNIDADES BÁSICAS DE REHABILITACIÓN EN AL MENOS LAS TRES DELEGACIONES CON MAYOR NÚMERO DE PERSONAS CON DISCAPACIDAD.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UNA RED DE CAPACITADORAS / CAPACITADORES EN EL INTERIOR DE CADA ENTE OBLIGADO (ES DECIR, COMPUESTA POR SUS PROPIAS FUNCIONARIOS Y FUNCIONARIAS), QUE ASEGURE MECANISMOS PARA UNA ADECUADA ENTREGA</w:t>
            </w:r>
            <w:r w:rsidRPr="00FB1D20">
              <w:rPr>
                <w:rFonts w:ascii="Arial" w:hAnsi="Arial" w:cs="Arial"/>
                <w:color w:val="000000" w:themeColor="text1"/>
                <w:sz w:val="11"/>
                <w:szCs w:val="11"/>
              </w:rPr>
              <w:softHyphen/>
              <w:t>RECEPCIÓN DE LA INFORMACIÓN PÚBLICA EN CADA UNA DE LAS INSTANCIAS PÚBLICAS.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02.02.02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SISTEMATIZAR Y EVALUAR CUALITATIVA Y CUANTITATIVAMENTE LOS RESULTADOS DE LAS ESTRATEGIAS QUE ESTABLECE EL OBJETIVO.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IMPLEMENTAR MEDIDAS POSITIVAS Y COMPENSATORIAS PARA GRUPOS EN SITUACIÓN DE DISCRIMINACIÓN.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PROPICIAR LA EXIGIBILIDAD DEL DERECHO A LA IGUALDAD Y NO DISCRIMINACIÓN EN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ESTUDIOS SOBRE NUEVAS ALTERNATIVAS DE SUMINISTRO DE AGUA A LA CIUDAD DE MÉXICO Y SOBRE LA GESTIÓN PARA SU APROVECHAMIENTO Y SUSTENTABILIDAD.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LAS METAS DE COBERTURA DE DRENAJE Y AVANCES EN RESCATE DE RÍOS URBANOS Y CANALES MEDIANTE EL MECANISMO DE CONTRALORÍA Y MONITOREO CIUDADANOS.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REVISAR Y ALINEAR LOS PROGRAMAS SOCIALES ALIMENTARIOS, DE DESARROLLO SOCIAL Y COMBATE A LA POBREZA CON BASE EN LOS COMPONENTES DEL DERECHO A LA ALIMENTACIÓN.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IMPLEMENTAR PROCESOS DE CAPACITACIÓN Y PROFESIONALIZACIÓN EN DIFERENTES DISCIPLINAS ARTÍSTICAS.</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50"/>
        <w:gridCol w:w="1653"/>
        <w:gridCol w:w="4625"/>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REVISAR, MODERNIZAR E INCREMENTAR LA RED DE MONITOREO ATMOSFÉRICO PARA UNA MEJOR Y EFECTIVA ALERTA DE LAS CONTINGENCIAS.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MEJORAR EL MANEJO DE RESIDUOS EN TODAS SUS ETAPAS PARA EVITAR CONTAMINACIÓN Y PRODUCCIÓN DE PLAGAS Y FAUNA NOCIVA.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CONSIDERAR LAS NECESIDADES DE LAS MUJERES EN LOS NUEVOS PROYECTOS DE MOVILIDAD, INFRAESTRUCTURA Y COBERTURA.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13.11.02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REALIZAR CAMPAÑAS PARA INFORMAR.</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13.12.02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DIAGNOSTICAR LAS CAPACIDADES INSTITUCIONALES INSTALADAS EN LOS SERVICIOS DE SALUD QUE ATIENDEN LOS TRASTORNOS MENTALES.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24.06.01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ALCANZAR LA COBERTURA UNIVERSAL DE LA PENSIÓN ALIMENTARIA OTORGADA POR EL GOBIERNO DE LA CIUDAD DE MÉXICO PARA LA POBLACIÓN DE 68 AÑOS Y MÁS.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CUAJIMALPA DE MORELOS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04.02.02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IMPLEMENTAR MECANISMOS DE MEDIACIÓN DE CONFLICTOS DESDE EL ENFOQUE DE DERECHOS HUMANOS COMO MEDIDA PREVENTIVA.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 ÍNDICE INTEGRAL DE ACCESO AL AGUA.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4"/>
        <w:gridCol w:w="1649"/>
        <w:gridCol w:w="4635"/>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CONSIDERAR LAS NECESIDADES DE LAS MUJERES EN LOS NUEVOS PROYECTOS DE MOVILIDAD, INFRAESTRUCTURA Y COBERTURA.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LLEVAR A CABO ACCIONES QUE MEJOREN LA ACCESIBILIDAD EN EL TRANSPORTE PÚBLICO MASIVO PARA LAS PERSONAS CON MOVILIDAD LIMITADA.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MEDIANTE ENCUESTAS LA PERCEPCIÓN Y CONOCIMIENTO SOBRE PROTECCIÓN CIVIL Y REDUCCIÓN DE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MEJORAR LAS CONDICIONES LABORALES DE LAS PERSONAS TRABAJADORAS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Y APLICAR UN PROGRAMA INTERINSTITUCIONAL DE ECONOMÍA SOCIAL Y SOLIDARIA, QUE FUNCIONE EN RED Y ESTÉ VINCULADO CON LA DEMANDA DE BIENES Y SERVICIOS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16.05.01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LA COOPERACIÓN INTERINSTITUCIONAL PARA GARANTIZAR LA DOTACIÓN DE SERVICIOS E INFRAESTRUCTURA URBANA PARA LA PRODUCCIÓN SOCIAL DEL HÁBITAT.</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17.06.01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CAMPAÑAS DE DIFUSIÓN Y PROMOCIÓN RESPECTO A LAS VENTAJAS, BENEFICIOS Y ALCANCES DE LOS MECANISMOS ALTERNATIVOS DE SOLUCIÓN DE CONFLICTOS, A EFECTO DE DESARROLLAR LA CULTURA DE UTILIZACIÓN DE DICHOS MECANISMOS.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20.04.03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FOMENTAR EL DESARROLLO DE ACTIVIDADES ECONÓMICAS A TRAVÉS DEL ESTABLECIMIENTO DE PLAZAS COMERCIALES Y CORREDORES ARTESANALES INDÍGENAS.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21.03.03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REDISEÑAR LA POLÍTICA EDUCATIVA DE LA CIUDAD DE MÉXICO PARA VINCULAR A NUEVAS CARRERAS Y ACTUALIZAR LAS QUE SEAN NECESARIAS CON EL FIN DE IMPULSAR EL DESARROLLO ECONÓMICO Y SOCIAL DE LA CIUDAD.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21.07.03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IMPULSAR LA GENERACIÓN DE INICIATIVAS ACCESIBLES E INCLUYENTES DE EMPRENDIMIENTO SOCIAL DESARROLLADAS POR PERSONAS JÓVENES.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22.02.05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REVISAR Y ACTUALIZAR LAS REGLAS DE OPERACIÓN DE LOS PROGRAMAS SOCIALES, TRÁMITES Y SERVICIOS PARA IDENTIFICAR Y REFORMULAR LOS REQUISITOS QUE REPRESENTEN UN OBSTÁCULO PARA EL ACCESO DE LAS PERSONAS MIGRANTES Y SUJETAS DE PROTECCIÓN INTERNACIONAL.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CUAUHTÉMOC</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27.06.05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AUMENTAR EL NÚMERO DE PERSONAL DE SEGURIDAD Y CUSTODIA CON MEJORA EN SUS CONDICIONES LABORALES.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UNA RED DE CAPACITADORAS / CAPACITADORES EN EL INTERIOR DE CADA ENTE OBLIGADO (ES DECIR, COMPUESTA POR SUS PROPIAS FUNCIONARIOS Y FUNCIONARIAS), QUE ASEGURE MECANISMOS PARA UNA ADECUADA ENTREGA</w:t>
            </w:r>
            <w:r w:rsidRPr="00FB1D20">
              <w:rPr>
                <w:rFonts w:ascii="Arial" w:hAnsi="Arial" w:cs="Arial"/>
                <w:color w:val="000000" w:themeColor="text1"/>
                <w:sz w:val="11"/>
                <w:szCs w:val="11"/>
              </w:rPr>
              <w:softHyphen/>
              <w:t>RECEPCIÓN DE LA INFORMACIÓN PÚBLICA EN CADA UNA DE LAS INSTANCIAS PÚBLICAS.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EL REGLAMENTO Y LOS MANUALES DE PROCEDIMIENTOS NECESARIOS PARA SU CORRECTA IMPLEMENTACIÓN.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2"/>
        <w:gridCol w:w="1647"/>
        <w:gridCol w:w="4639"/>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bookmarkStart w:id="4" w:name="OLE_LINK5"/>
            <w:bookmarkStart w:id="5" w:name="OLE_LINK6"/>
            <w:bookmarkStart w:id="6" w:name="OLE_LINK7"/>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bookmarkEnd w:id="4"/>
        <w:bookmarkEnd w:id="5"/>
        <w:bookmarkEnd w:id="6"/>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PROPICIAR LA EXIGIBILIDAD DEL DERECHO A LA IGUALDAD Y NO DISCRIMINACIÓN EN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LAS METAS DE COBERTURA DE DRENAJE Y AVANCES EN RESCATE DE RÍOS URBANOS Y CANALES MEDIANTE EL MECANISMO DE CONTRALORÍA Y MONITOREO CIUDADANOS.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CONSTRUIR, REHABILITAR Y RECUPERAR INFRAESTRUCTURA PEATONAL CUMPLIENDO CRITERIOS DE ACCESIBILIDAD UNIVERSAL (RUTA TÁCTIL, SEÑALIZACIÓN TACTO</w:t>
            </w:r>
            <w:r w:rsidRPr="00FB1D20">
              <w:rPr>
                <w:rFonts w:ascii="Arial" w:hAnsi="Arial" w:cs="Arial"/>
                <w:color w:val="000000" w:themeColor="text1"/>
                <w:sz w:val="11"/>
                <w:szCs w:val="11"/>
              </w:rPr>
              <w:softHyphen/>
              <w:t>VISUAL, SANITARIOS FAMILIARES, ZONAS DE ABORDAJE, ENTRE OTROS).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13.11.01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FORTALECER LA PREVENCIÓN Y LA ATENCIÓN DE LA SALUD PARA REDUCIR LAS PRINCIPALES ENFERMEDADES Y CAUSAS DE MORTALIDAD (ENFERMEDADES DEL CORAZÓN, DIABETES MELLITUS, TUMORES MALIGNOS, ENFERMEDADES CEREBRO VASCULARES, ENFERMEDADES DEL HÍGADO Y ACCIDENTES).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ESTABLECER MECANISMOS DE DIÁLOGO ENTRE EMPLEADORES Y QUIENES BUSCAN TRABAJO, CON PARTICIPACIÓN DE LOS ENTES RESPONSABLES, PARA FACILITAR LA BÚSQUEDA DE TRABAJO.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ACTUALIZAR LAS ACCIONES DE PREVENCIÓN CONTRA LA VIOLENCIA A NIÑAS, NIÑOS Y ADOLESCENTES EN CUALQUIERA DE SUS FORMAS, TENIENDO EN CUENTA LA NORMATIVIDAD Y LOS PROGRAMAS EXISTENTES ARMONIZADOS.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ESTABLECER MECANISMOS PARA LA EXPRESIÓN Y PARTICIPACIÓN DE NIÑAS, NIÑOS Y ADOLESCENTES, CONFORME A SU EDAD, DESARROLLO EVOLUTIVO, COGNOSCITIVO Y MADUREZ QUE PERMITA ATENDER Y TOMAR EN CUENTA SUS INTERESES Y PREOCUPACIONES, EN CADA UNA DE LAS DEMARCACIONES TERRITORIALES.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GUSTAVO A. MADERO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30.01.01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IMPLEMENTAR Y EVALUAR CAMPAÑAS QUE GENEREN UN CAMBIO CULTURAL QUE EVITE LA DISCRIMINACIÓN Y VIOLENCIA SISTEMÁTICAS QUE VIVE LA POBLACIÓN LGBTTTI.</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5"/>
        <w:gridCol w:w="1649"/>
        <w:gridCol w:w="4634"/>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bookmarkStart w:id="7" w:name="OLE_LINK8"/>
            <w:bookmarkStart w:id="8" w:name="OLE_LINK9"/>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bookmarkEnd w:id="7"/>
        <w:bookmarkEnd w:id="8"/>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INSTALAR EL MECANISMO DE PROTECCIÓN INTEGRAL DE PERSONAS DEFENSORAS DE DERECHOS HUMANOS Y PERIODISTAS DEL DISTRITO FEDERAL.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AMPLIAR LA RED DE DISTRIBUCIÓN.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06.03.08</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REDUCIR DISPARIDADES DE COBERTURA, DOTACIÓN, CALIDAD Y FRECUENCIA DE AGUA POTABLE ENTRE LAS DEMARCACIONES TERRITORIALES.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MEJORAR EL MANEJO DE RESIDUOS EN TODAS SUS ETAPAS PARA EVITAR CONTAMINACIÓN Y PRODUCCIÓN DE PLAGAS Y FAUNA NOCIVA.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CONSTRUIR, REHABILITAR Y RECUPERAR INFRAESTRUCTURA PEATONAL CUMPLIENDO CRITERIOS DE ACCESIBILIDAD UNIVERSAL (RUTA TÁCTIL, SEÑALIZACIÓN TACTO</w:t>
            </w:r>
            <w:r w:rsidRPr="00FB1D20">
              <w:rPr>
                <w:rFonts w:ascii="Arial" w:hAnsi="Arial" w:cs="Arial"/>
                <w:color w:val="000000" w:themeColor="text1"/>
                <w:sz w:val="11"/>
                <w:szCs w:val="11"/>
              </w:rPr>
              <w:softHyphen/>
              <w:t>VISUAL, SANITARIOS FAMILIARES, ZONAS DE ABORDAJE, ENTRE OTROS).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13.05.04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SENSIBILIZAR Y CAPACITAR EN MATERIA DE DERECHOS HUMANOS Y DE GÉNERO AL PERSONAL QUE BRINDA ATENCIÓN MÉDICA, CON APOYO DE ORGANIZACIONES DE LA SOCIEDAD CIVIL Y ORGANISMOS AUTÓNOMOS, PARA BRINDAR ORIENTACIÓN Y EDUCACIÓN PARA LA SALUD A LAS PERSONAS EN SITUACIÓN DE EXCLUSIÓN SOCIAL.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Y APLICAR UN PROGRAMA INTERINSTITUCIONAL DE ECONOMÍA SOCIAL Y SOLIDARIA, QUE FUNCIONE EN RED Y ESTÉ VINCULADO CON LA DEMANDA DE BIENES Y SERVICIOS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16.07.02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ORIENTAR LOS PROGRAMAS DE MEJORAMIENTO DE VIVIENDA HACIA LA POBLACIÓN EN CONDICIONES DE HACINAMIENTO.</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4"/>
        <w:gridCol w:w="1649"/>
        <w:gridCol w:w="4635"/>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24.06.02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CON LAS PERSONAS ADULTAS MAYORES LOS PROGRAMAS DE LA CIUDAD DE MÉXICO QUE PERMITAN DESARROLLAR ACTIVIDADES PRODUCTIVAS POR CUENTA PROPIA, RECONOCIENDO SU EXPERIENCIA ACUMULADA PARA ACCEDER A PROPUESTAS LABORALES.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IZTACALCO</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25.03.03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 ÍNDICE INTEGRAL DE ACCESO AL AGUA.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FACILITAR LA COORDINACIÓN INTERINSTITUCIONAL PARA REDUCIR EL ANALFABETISMO EN LOS DIFERENTES GRUPOS DE POBLACIÓN, PRINCIPALMENTE ENTRE PERSONAS ADULTAS MAYORES Y PERSONAS INDÍGENAS.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CONSIDERAR LAS NECESIDADES DE LAS MUJERES EN LOS NUEVOS PROYECTOS DE MOVILIDAD, INFRAESTRUCTURA Y COBERTURA.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CONSTRUIR, REHABILITAR Y RECUPERAR INFRAESTRUCTURA PEATONAL CUMPLIENDO CRITERIOS DE ACCESIBILIDAD UNIVERSAL (RUTA TÁCTIL, SEÑALIZACIÓN TACTO</w:t>
            </w:r>
            <w:r w:rsidRPr="00FB1D20">
              <w:rPr>
                <w:rFonts w:ascii="Arial" w:hAnsi="Arial" w:cs="Arial"/>
                <w:color w:val="000000" w:themeColor="text1"/>
                <w:sz w:val="11"/>
                <w:szCs w:val="11"/>
              </w:rPr>
              <w:softHyphen/>
              <w:t>VISUAL, SANITARIOS FAMILIARES, ZONAS DE ABORDAJE, ENTRE OTROS).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MEJORAR LAS CONDICIONES LABORALES DE LAS PERSONAS TRABAJADORAS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15.12.01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UN DIAGNÓSTICO DE LA SITUACIÓN LABORAL DE LAS PERSONAS INMIGRANTES, CON DISCAPACIDAD Y DE LA POBLACIÓN LESBIANA, GAY, BISEXUAL, TRANSGÉNERO, TRANSEXUAL, TRAVESTI E INTERSEXUAL EN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ACTUALIZAR LAS ACCIONES DE PREVENCIÓN CONTRA LA VIOLENCIA A NIÑAS, NIÑOS Y ADOLESCENTES EN CUALQUIERA DE SUS FORMAS, TENIENDO EN CUENTA LA NORMATIVIDAD Y LOS PROGRAMAS EXISTENTES ARMONIZADOS.</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5"/>
        <w:gridCol w:w="1650"/>
        <w:gridCol w:w="4633"/>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ESTABLECER MECANISMOS PARA LA EXPRESIÓN Y PARTICIPACIÓN DE NIÑAS, NIÑOS Y ADOLESCENTES, CONFORME A SU EDAD, DESARROLLO EVOLUTIVO, COGNOSCITIVO Y MADUREZ QUE PERMITA ATENDER Y TOMAR EN CUENTA SUS INTERESES Y PREOCUPACIONES, EN CADA UNA DE LAS DEMARCACIONES TERRITORIALES.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IZTAPALAPA</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FOMENTAR LA PARTICIPACIÓN DE LAS POBLACIONES CALLEJERAS, ORGANIZACIONES DE LA SOCIEDAD CIVIL Y LA ACADEMIA CON EXPERIENCIA EN EL TEMA EN LA CREACIÓN DE POLÍTICAS Y DISEÑO DE ACCIONES PARA LA INCLUSIÓN SOCIAL DE LAS POBLACIONES CALLEJERAS Y EL RESPETO A SUS DERECHOS HUMANOS.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05.02.02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IMPULSAR EL EMPODERAMIENTO DE LOS GRUPOS EN SITUACIÓN DE EXCLUSIÓN PARA LOGRAR EL PLENO EJERCICIO DE SUS DERECHOS POLÍTICOS.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DAR SEGUIMIENTO A LAS INICIATIVAS DE REFORMA A LA LEY DE AGUAS DE LA CIUDAD DE MÉXICO Y SU REGLAMENTO, PARA INCORPORAR LOS ATRIBUTOS DE ESTE DERECHO: DISPONIBILIDAD, CALIDAD, ACCESIBILIDAD FÍSICA Y NO DISCRIMINACIÓN. LA ASAMBLEA LEGISLATIVA DEL DISTRITO FEDERAL, CONVOCARÁ A DEBATES PARTICIPATIVOS CON ESPECIALISTAS Y ORGANIZACIONES DE LA SOCIEDAD CIVIL.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07.03.02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INCREMENTAR EL PRESUPUESTO A PROGRAMAS Y PROYECTOS DE PRODUCCIÓN AGROPECUARIA SOSTENIBLE.</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FORMALIZAR LAS EMPRESAS Y COOPERATIVAS CULTURALES QUE SE CONFORMAN EN LA CIUDAD DE MÉXICO, PARA FORTALECER SU DESARROLLO Y PRODUCTIVIDAD.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UN DIAGNÓSTICO SOBRE LA EDUCACIÓN EN DERECHOS HUMANOS EN LA ADMINISTRACIÓN PÚBLICA DE LA CIUDAD DE MÉXICO Y A PARTIR DE ÉL DISEÑAR UN PROGRAMA DE EDUCACIÓN EN DERECHOS HUMANOS PARA LA ADMINISTRACIÓN PÚBLICA DE LA CIUDAD DE MÉXICO. AMBOS DOCUMENTOS DEBERÁN SER ELABORADOS EN COORDINACIÓN CON LAS AUTORIDADES RESPONSABLES.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AMPLIAR LA INFRAESTRUCTURA Y COBERTURA DEL TRANSPORTE MASIVO.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CONSTRUIR, REHABILITAR Y RECUPERAR INFRAESTRUCTURA PEATONAL CUMPLIENDO CRITERIOS DE ACCESIBILIDAD UNIVERSAL (RUTA TÁCTIL, SEÑALIZACIÓN TACTO</w:t>
            </w:r>
            <w:r w:rsidRPr="00FB1D20">
              <w:rPr>
                <w:rFonts w:ascii="Arial" w:hAnsi="Arial" w:cs="Arial"/>
                <w:color w:val="000000" w:themeColor="text1"/>
                <w:sz w:val="11"/>
                <w:szCs w:val="11"/>
              </w:rPr>
              <w:softHyphen/>
              <w:t>VISUAL, SANITARIOS FAMILIARES, ZONAS DE ABORDAJE, ENTRE OTROS).</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MEDIANTE ENCUESTAS LA PERCEPCIÓN Y CONOCIMIENTO SOBRE PROTECCIÓN CIVIL Y REDUCCIÓN DE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14.05.01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IMPLEMENTAR CAMPAÑAS DE DIFUSIÓN Y CONCIENTIZACIÓN DISEÑADAS CON BASE EN INFORMACIÓN ESPECIALIZADA Y DE ACUERDO CON TIPO DE DISCAPACIDAD SOBRE SUS DERECHOS SEXUALES Y REPRODUCTIVOS CON OBJETO DE INCORPORAR LOS AJUSTES RAZONABLES CON PARTICIPACIÓN DE LA SOCIEDAD CIVIL.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16.05.03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PROGRAMAS DE INFRAESTRUCTURA URBANA MEDIANTE UNA VISIÓN DE PLANIFICACIÓN ESTRATÉGICA.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16.07.01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LA APLICACIÓN Y EL RESPETO DE LA NORMATIVIDAD CON RELACIÓN A LAS CARACTERÍSTICAS QUE DEBE TENER UNA VIVIENDA PARA SER CONSIDERADA COMO ADECUADA, INCLUYENDO VIVIENDA NUEVA Y EN RENTA.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17.02.01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17.03.01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UN ACUERDO INTERINSTITUCIONAL PARA EL DISEÑO DE UN PLAN DE RECURSOS PÚBLICOS A FAVOR DE LA SOSTENIBILIDAD DEL DERECHO HUMANO DE ACCESO A LA JUSTICIA.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18.01.01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ESTABLECER ACUERDOS DE COOPERACIÓN ENTRE LAS INSTITUCIONES OBLIGADAS EN LA CIUDAD DE MÉXICO Y DE ÉSTAS CON ESPECIALISTAS DE LA SOCIEDAD CIVIL Y PERSONAS EXPERTAS, A FIN DE PRESENTAR UNA GUÍA DE INDICADORES PARA GENERAR REGISTROS CONFIABLES DEL ACCESO A LA PROCURACIÓN E IMPARTICIÓN DE JUSTICIA.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 INFORMACIÓN Y LA COMUNICACIÓN.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01.07.01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EFECTUAR CAMPAÑAS DE DIFUSIÓN PARA QUE LA CIUDADANÍA TENGA MAYOR CONOCIMIENTO SOBRE EL DERECHO DE ACCESO A LA INFORMACIÓN PÚBLICA Y LA PROTECCIÓN DE DATOS PERSONALES, ASÍ COMO SOBRE LA RELEVANCIA Y UTILIDAD DE LA INFORMACIÓN PARA SU VIDA COTIDIANA.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05.02.02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IMPULSAR EL EMPODERAMIENTO DE LOS GRUPOS EN SITUACIÓN DE EXCLUSIÓN PARA LOGRAR EL PLENO EJERCICIO DE SUS DERECHOS POLÍTICOS.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DOCUMENTO COMPROMISO POR LA SUSTENTABILIDAD Y FACTIBILIDAD HÍDRICA Y EL DERECHO HUMANO AL AGUA Y AL SANEAMIENTO, DE ACUERDO CON LOS PLANOS Y LISTADOS DE FACTIBILIDAD HÍDRICA EMITIDOS POR EL SISTEMA DE AGUAS DE LA CIUDAD DE MÉXICO, QUE SE CONVIERTA EN INSUMO PARA EL DISEÑO DE POLÍTICAS PÚBLICAS CON LA PARTICIPACIÓN DE LA SOCIEDAD CIVIL Y LA ACADEMIA.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06.09.02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ACTUALIZAR EL PROGRAMA EMERGENTE PARA EL ABASTO DE AGUA POTABLE CONFORME A LOS PRINCIPIOS DE LOS DERECHOS HUMANOS.</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MEJORAR EL MANEJO DE RESIDUOS EN TODAS SUS ETAPAS PARA EVITAR CONTAMINACIÓN Y PRODUCCIÓN DE PLAGAS Y FAUNA NOCIVA.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CONSIDERAR LAS NECESIDADES DE LAS MUJERES EN LOS NUEVOS PROYECTOS DE MOVILIDAD, INFRAESTRUCTURA Y COBERTURA.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CONSTRUIR, REHABILITAR Y RECUPERAR INFRAESTRUCTURA PEATONAL CUMPLIENDO CRITERIOS DE ACCESIBILIDAD UNIVERSAL (RUTA TÁCTIL, SEÑALIZACIÓN TACTO</w:t>
            </w:r>
            <w:r w:rsidRPr="00FB1D20">
              <w:rPr>
                <w:rFonts w:ascii="Arial" w:hAnsi="Arial" w:cs="Arial"/>
                <w:color w:val="000000" w:themeColor="text1"/>
                <w:sz w:val="11"/>
                <w:szCs w:val="11"/>
              </w:rPr>
              <w:softHyphen/>
              <w:t>VISUAL, SANITARIOS FAMILIARES, ZONAS DE ABORDAJE, ENTRE OTROS).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FOMENTO DE ACTIVIDADES OCUPACIONALES Y RECREATIVAS.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CREAR UN GRUPO DE TRABAJO CON PARTICIPACIÓN DE LA SOCIEDAD CIVIL QUE ELABORE UN DIAGNÓSTICO SOBRE EL ESTADO DE LA JUSTICIA LABORAL EN LA CIUDAD DE MÉXICO CON BASE EN LOS ESTÁNDARES INTERNACIONALES.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15.08.01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CREAR EL PROGRAMA DE RECUPERACIÓN DE LA VIVIENDA OCIOSA.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16.05.03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PROGRAMAS DE INFRAESTRUCTURA URBANA MEDIANTE UNA VISIÓN DE PLANIFICACIÓN ESTRATÉGICA.</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17.02.01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29.05.02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ADECUAR LAS REGLAS DE OPERACIÓN PARA LA ATENCIÓN DE LAS POBLACIONES CALLEJERAS PARA QUE INCLUYAN LA PERSPECTIVA DE GÉNERO, CONSIDERANDO LA AGENDA PRIORITARIA PARA LAS POBLACIONES CALLEJERAS.</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FB1D20"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UNIDAD RESPONSABLE DE GASTO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No.</w:t>
            </w: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FB1D20" w:rsidRDefault="00271F10">
            <w:pPr>
              <w:widowControl w:val="0"/>
              <w:autoSpaceDE w:val="0"/>
              <w:autoSpaceDN w:val="0"/>
              <w:adjustRightInd w:val="0"/>
              <w:jc w:val="center"/>
              <w:rPr>
                <w:rFonts w:ascii="Arial" w:hAnsi="Arial" w:cs="Arial"/>
                <w:b/>
                <w:color w:val="FFFFFF" w:themeColor="background1"/>
                <w:spacing w:val="1"/>
                <w:sz w:val="11"/>
                <w:szCs w:val="11"/>
              </w:rPr>
            </w:pPr>
            <w:r w:rsidRPr="00FB1D20">
              <w:rPr>
                <w:rFonts w:ascii="Arial" w:hAnsi="Arial" w:cs="Arial"/>
                <w:b/>
                <w:color w:val="FFFFFF" w:themeColor="background1"/>
                <w:spacing w:val="1"/>
                <w:sz w:val="11"/>
                <w:szCs w:val="11"/>
              </w:rPr>
              <w:t>ESTRATEGIA</w:t>
            </w:r>
          </w:p>
        </w:tc>
      </w:tr>
      <w:tr w:rsidR="00271F10" w:rsidRPr="00FB1D20"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FB1D20"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03.01.05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SISTEMATIZAR Y EVALUAR CUALITATIVA Y CUANTITATIVAMENTE LOS RESULTADOS DE LAS ESTRATEGIAS QUE ESTABLECE EL OBJETIVO.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03.02.02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ARMONIZAR LA LEGISLACIÓN DE LA CIUDAD DE MÉXICO CON LOS CONTENIDOS DEL DERECHO A LA IGUALDAD Y NO DISCRIMINACIÓN.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AMPLIAR LA RED DE DISTRIBUCIÓN.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07.02.05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REFORMAR EL REGLAMENTO DE MERCADOS PARA QUE LOS MERCADOS, TIANGUIS Y FERIAS DE INTERCAMBIO TENGAN UN HORARIO MIXTO.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08.02.01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GESTIONAR ANUALMENTE LA ASIGNACIÓN A CULTURA DE AL MENOS 2% DEL GASTO PROGRAMABLE DEL PRESUPUESTO TOTAL DEL GOBIERNO DE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CONSTRUIR, REHABILITAR Y RECUPERAR INFRAESTRUCTURA PEATONAL CUMPLIENDO CRITERIOS DE ACCESIBILIDAD UNIVERSAL (RUTA TÁCTIL, SEÑALIZACIÓN TACTO</w:t>
            </w:r>
            <w:r w:rsidRPr="00FB1D20">
              <w:rPr>
                <w:rFonts w:ascii="Arial" w:hAnsi="Arial" w:cs="Arial"/>
                <w:color w:val="000000" w:themeColor="text1"/>
                <w:sz w:val="11"/>
                <w:szCs w:val="11"/>
              </w:rPr>
              <w:softHyphen/>
              <w:t>VISUAL, SANITARIOS FAMILIARES, ZONAS DE ABORDAJE, ENTRE OTROS).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FB1D20"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13.05.03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FB1D20" w:rsidRDefault="00271F10">
            <w:pPr>
              <w:jc w:val="center"/>
              <w:rPr>
                <w:rFonts w:ascii="Arial" w:hAnsi="Arial" w:cs="Arial"/>
                <w:color w:val="000000" w:themeColor="text1"/>
                <w:sz w:val="11"/>
                <w:szCs w:val="11"/>
              </w:rPr>
            </w:pPr>
            <w:r w:rsidRPr="00FB1D20">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bl>
    <w:p w:rsidR="00271F10" w:rsidRPr="00FB1D20" w:rsidRDefault="00271F10" w:rsidP="00271F10">
      <w:pPr>
        <w:rPr>
          <w:rFonts w:ascii="Arial" w:hAnsi="Arial" w:cs="Arial"/>
          <w:sz w:val="11"/>
          <w:szCs w:val="11"/>
          <w:lang w:eastAsia="en-US"/>
        </w:rPr>
      </w:pPr>
      <w:r w:rsidRPr="00FB1D20">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15.10.01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APLICAR UN PROGRAMA ESPECIAL DE APOYO ECONÓMICO A PERSONAS QUE DESARROLLAN LABORES DE CUIDADO Y ATENCIÓN A PERSONAS CON DISCAPACIDAD, ENFERMAS Y ADULTAS MAYORES.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OFICIOS TRADICIONALES Y EMPRENDIMIENTOS PRODUCTIVOS DESDE LA ECONOMÍA SOCIAL Y SOLIDARIA DE LAS PERSONAS PERTENECIENTES A BARRIOS, PUEBLOS ORIGINARIOS Y COMUNIDADES Y PUEBLOS INDÍGENAS QUE RESIDEN EN LA CIUDAD, A PARTIR DE LA ELABORACIÓN DE UN DIAGNÓSTICO SOBRE LA SITUACIÓN DE LOS EMPRENDIMIENTOS Y ACTIVIDADES PRODUCTIVAS DE ESTE GRUPO DE POBLACIÓN.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20.04.03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FOMENTAR EL DESARROLLO DE ACTIVIDADES ECONÓMICAS A TRAVÉS DEL ESTABLECIMIENTO DE PLAZAS COMERCIALES Y CORREDORES ARTESANALES INDÍGENAS.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PUBLICAR UNA GUÍA DE PARTICIPACIÓN DE NIÑAS, NIÑOS Y ADOLESCENTES EN LA CONSTRUCCIÓN DE POLÍTICAS PÚBLICAS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06.09.02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EL PROGRAMA EMERGENTE PARA EL ABASTO DE AGUA POTABLE CONFORME A LOS PRINCIPIOS DE LOS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PROMOCIONAR EL CULTIVO, COMERCIALIZACIÓN Y CONSUMO DE LOS ALIMENTOS TRADICIONALES.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1"/>
        <w:gridCol w:w="1349"/>
        <w:gridCol w:w="305"/>
        <w:gridCol w:w="4623"/>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EL TERRITORIO EXISTENTE DEDICADO A LA CONSERVACIÓN DEL MAÍZ NATIVO EN EL SISTEMA MILPA.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RENOVAR Y AMPLIAR EL PARQUE VEHICULAR DEL SERVICIO DE TRANSPORTE PÚBLICO (TREN LIGERO, TRANSPORTE A DIÉSEL, TRANSPORTE ELÉCTRICO).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MANEJO DE RESIDUOS EN TODAS SUS ETAPAS PARA EVITAR CONTAMINACIÓN Y PRODUCCIÓN DE PLAGAS Y FAUNA NOCIVA.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REHABILITAR Y RECUPERAR INFRAESTRUCTURA PEATONAL CUMPLIENDO CRITERIOS DE ACCESIBILIDAD UNIVERSAL (RUTA TÁCTIL, SEÑALIZACIÓN TACTO</w:t>
            </w:r>
            <w:r w:rsidRPr="00D56D09">
              <w:rPr>
                <w:rFonts w:ascii="Arial" w:hAnsi="Arial" w:cs="Arial"/>
                <w:color w:val="000000" w:themeColor="text1"/>
                <w:sz w:val="11"/>
                <w:szCs w:val="11"/>
              </w:rPr>
              <w:softHyphen/>
              <w:t>VISUAL, SANITARIOS FAMILIARES, ZONAS DE ABORDAJE,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PROGRAMAS DE INFRAESTRUCTURA URBANA MEDIANTE UNA VISIÓN DE PLANIFICACIÓN ESTRATÉGICA.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18.02.01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MONITOREAR LA CALIDAD DE LA ATENCIÓN A LAS SOLICITUDES DE INFORMACIÓN PÚBLICA, CON PARTICIPACIÓN DE LA SOCIEDAD CIVIL, DE ACUERDO CON LA ATENCIÓN, ESPACIO FÍSICO Y BUEN DESEMPEÑO.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04.02.01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SENSIBILIZAR A LAS Y LOS ELEMENTOS DE LA SECRETARÍA DE SEGURIDAD PÚBLICA DE LA CIUDAD DE MÉXICO Y PROCURADURÍA GENERAL DE JUSTICIA DEL DISTRITO FEDERAL EN TEMAS RELATIVOS A LA LIBERTAD DE EXPRESIÓN Y A LA PROTECCIÓN DE PERSONAS DEFENSORAS DE DERECHOS HUMANOS Y PERIODISTAS, DE ACUERDO CON LOS ESTÁNDARES INTERNACIONALES DE DERECHOS HUMANOS, CON PRESUPUESTO ESPECÍFICO Y SUFICIENTE PARA ESTAS ACTIVIDADES.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RED DE DISTRIBUCIÓN.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INSTITUCIONAL Y PRESUPUESTALMENTE LAS ACCIONES DEL SISTEMA DE AGUAS DE LA CIUDAD DE MÉXICO EN ZONAS DE LA CIUDAD CON FALTA DE COBERTURA Y PROBLEMAS DE TANDEO Y CALIDAD DEL AGUA.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06.03.08</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REDUCIR DISPARIDADES DE COBERTURA, DOTACIÓN, CALIDAD Y FRECUENCIA DE AGUA POTABLE ENTRE LAS DEMARCACIONES TERRITORIALES.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Y AMPLIAR LA VENTA DE ALIMENTOS NATURALES EN LA RED DE MERCADOS POPULARES, TIANGUIS Y FERIAS DE INTERCAMBIO.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ACCIONES AFIRMATIVAS QUE PROMUEVAN LA IGUALDAD DE ACCESO Y OPORTUNIDADES PARA LAS MUJERES QUE QUIERAN DEDICARSE A ACTIVIDADES ARTÍSTICAS Y CULTURALES COMO OCUPACIÓN PRINCIPAL.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MANEJO DE RESIDUOS EN TODAS SUS ETAPAS PARA EVITAR CONTAMINACIÓN Y PRODUCCIÓN DE PLAGAS Y FAUNA NOCIVA.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REHABILITAR Y RECUPERAR INFRAESTRUCTURA PEATONAL CUMPLIENDO CRITERIOS DE ACCESIBILIDAD UNIVERSAL (RUTA TÁCTIL, SEÑALIZACIÓN TACTO</w:t>
            </w:r>
            <w:r w:rsidRPr="00D56D09">
              <w:rPr>
                <w:rFonts w:ascii="Arial" w:hAnsi="Arial" w:cs="Arial"/>
                <w:color w:val="000000" w:themeColor="text1"/>
                <w:sz w:val="11"/>
                <w:szCs w:val="11"/>
              </w:rPr>
              <w:softHyphen/>
              <w:t>VISUAL, SANITARIOS FAMILIARES, ZONAS DE ABORDAJE,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PROGRAMA DE PREVENCIÓN Y ATENCIÓN PARA POBLACIÓN EN RIESGO DE ADQUIRIR INFECCIONES DE TRANSMISIÓN SEXUAL, INCLUYENDO A TRABAJADORES Y TRABAJADORAS SEXUALES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CAMPAÑAS DE SENSIBILIZACIÓN SOBRE LOS DERECHOS DE LAS PERSONAS JÓVENES, EN COLABORACIÓN CON ORGANIZACIONES DE LA SOCIEDAD CIVIL, COLECTIVOS, PERSONAS JÓVENES Y ORGANISMOS PÚBLICOS AUTÓNOMOS.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CON PERSPECTIVA DE GÉNERO, LA LEGISLACIÓN EXISTENTE CONFORME A LOS ESTÁNDARES INTERNACIONALES DE LOS DERECHOS HUMANOS DE LAS MUJERES.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ACCIONES DE PROMOCIÓN SOBRE EL DERECHO A LA PARTICIPACIÓN DE NIÑAS, NIÑOS Y ADOLESCENTES.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DESAGREGAR LA INFORMACIÓN PÚBLICA GENERADA POR LOS ENTES IMPLEMENTADORES.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MEDIDAS POSITIVAS Y COMPENSATORIAS PARA GRUPOS EN SITUACIÓN DE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RED DE DISTRIBUCIÓN.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MANEJO DE RESIDUOS EN TODAS SUS ETAPAS PARA EVITAR CONTAMINACIÓN Y PRODUCCIÓN DE PLAGAS Y FAUNA NOCIVA.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5"/>
        <w:gridCol w:w="1345"/>
        <w:gridCol w:w="304"/>
        <w:gridCol w:w="4634"/>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REHABILITAR Y RECUPERAR INFRAESTRUCTURA PEATONAL CUMPLIENDO CRITERIOS DE ACCESIBILIDAD UNIVERSAL (RUTA TÁCTIL, SEÑALIZACIÓN TACTO</w:t>
            </w:r>
            <w:r w:rsidRPr="00D56D09">
              <w:rPr>
                <w:rFonts w:ascii="Arial" w:hAnsi="Arial" w:cs="Arial"/>
                <w:color w:val="000000" w:themeColor="text1"/>
                <w:sz w:val="11"/>
                <w:szCs w:val="11"/>
              </w:rPr>
              <w:softHyphen/>
              <w:t>VISUAL, SANITARIOS FAMILIARES, ZONAS DE ABORDAJE,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FOMENTO DE ACTIVIDADES OCUPACIONALES Y RECREATIVAS.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ESTRATEGIA DE FORTALECIMIENTO DEL SISTEMA PARA LA IGUALDAD ENTRE MUJERES Y HOMBRES DEL DISTRITO FEDERAL, QUE INCLUYA QUE LAS Y LOS INTEGRANTES TENGAN PODER DE DECISIÓN.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PROPONER, EN CONJUNTO CON LA PARTICIPACIÓN CIUDADANA, UN MARCO LEGAL Y NORMATIVO PARA LA CIUDAD DE MÉXICO QUE PROTEJA LOS DERECHOS LABORALES DE LAS PERSONAS TRABAJADORAS DEL HOGAR, TRABAJADORAS INFORMALES DEL COMERCIO EN LA VÍA PÚBLICA, TRABAJADORAS SEXUALES Y EL TRABAJO NO REMUNERADO.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ALCANZAR LA COBERTURA UNIVERSAL DE LA PENSIÓN ALIMENTARIA OTORGADA POR EL GOBIERNO DE LA CIUDAD DE MÉXICO PARA LA POBLACIÓN DE 68 AÑOS Y MÁS.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DESIGNAR PERSONAS MONITORAS DE ACCESIBILIDAD EN TODOS LOS ENTES PÚBLICOS, ASÍ COMO EN LOS ÓRGANOS POLÍTICO ADMINISTRATIVOS DE LA CIUDAD DE MÉXICO PARA DAR SEGUIMIENTO A LAS MODIFICACIONES EN MATERIA DE ACCESIBILIDAD EN SUS CUATRO DIMENSIONES (INFORMACIÓN, COMUNICACIÓN, FÍSICA Y TRANSPORTE).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INICIATIVA DE REFORMA AL CÓDIGO PENAL PARA EL DISTRITO FEDERAL A FIN DE TIPIFICAR LAS CONDUCTAS, POR ACCIÓN U OMISIÓN, QUE LAS Y LOS SERVIDORES PÚBLICOS PUEDEN REALIZAR EN CONTRA DE PERSONAS DEFENSORAS DE DERECHOS HUMANOS Y PERIODISTAS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VIGILAR EL CUMPLIMIENTO DEL “PROTOCOLO DE ACTUACIÓN POLICIAL DE LA SECRETARÍA DE SEGURIDAD PÚBLICA DEL DISTRITO FEDERAL PARA EL CONTROL DE MULTITUDES”, DE MARZO DE 2013, DANDO PRIORIDAD AL DIÁLOGO CON ORGANIZACIONES DE LA SOCIEDAD CIVIL Y MOVIMIENTOS SOCIALES.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MEDIDAS POSITIVAS Y COMPENSATORIAS PARA GRUPOS EN SITUACIÓN DE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DAR SEGUIMIENTO A LAS INICIATIVAS DE REFORMA A LA LEY DE AGUAS DE LA CIUDAD DE MÉXICO Y SU REGLAMENTO, PARA INCORPORAR LOS ATRIBUTOS DE ESTE DERECHO: DISPONIBILIDAD, CALIDAD, ACCESIBILIDAD FÍSICA Y NO DISCRIMINACIÓN. LA ASAMBLEA LEGISLATIVA DEL DISTRITO FEDERAL, CONVOCARÁ A DEBATES PARTICIPATIVOS CON ESPECIALISTAS Y ORGANIZACIONES DE LA SOCIEDAD CIVIL.</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0"/>
        <w:gridCol w:w="1348"/>
        <w:gridCol w:w="305"/>
        <w:gridCol w:w="4625"/>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INTEGRAL DE ACCESO AL AGUA.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RED DE DISTRIBUCIÓN.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Y AMPLIAR LOS PROGRAMAS PARA VALORAR EL USO Y DISFRUTE DEL PATRIMONIO CULTURAL Y NATURAL DE LA CIUDAD DE MÉXICO MEDIANTE UNA PRÁCTICA INCLUYENTE Y PARTICIPATIVA.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PROGRAMAS PARA APOYO DE PROYECTOS QUE FOMENTEN LA RECUPERACIÓN Y LA PROMOCIÓN DE LA CULTURA Y LAS LENGUAS ORIGINARIAS DE LOS PUEBLOS Y COMUNIDADES INDÍGENAS.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REHABILITAR Y RECUPERAR INFRAESTRUCTURA PEATONAL CUMPLIENDO CRITERIOS DE ACCESIBILIDAD UNIVERSAL (RUTA TÁCTIL, SEÑALIZACIÓN TACTO</w:t>
            </w:r>
            <w:r w:rsidRPr="00D56D09">
              <w:rPr>
                <w:rFonts w:ascii="Arial" w:hAnsi="Arial" w:cs="Arial"/>
                <w:color w:val="000000" w:themeColor="text1"/>
                <w:sz w:val="11"/>
                <w:szCs w:val="11"/>
              </w:rPr>
              <w:softHyphen/>
              <w:t>VISUAL, SANITARIOS FAMILIARES, ZONAS DE ABORDAJE,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FOMENTO DE ACTIVIDADES OCUPACIONALES Y RECREATIVAS.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EFECTUAR UN ESTUDIO SOBRE LA DEMANDA DE LOS MÉTODOS ANTICONCEPTIVOS FEMENINOS Y MASCULINOS ENTRE LA POBLACIÓN EN LOS SECTORES PÚBLICOS Y PRIVADOS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UNA PROPUESTA DE MODELO PARA GARANTIZAR LA SEGURIDAD E INTEGRIDAD FÍSICA Y EMOCIONAL DE LAS MUJERES QUE ASISTEN A LAS CLÍNICAS ESPECIALIZADAS EN LA INTERRUPCIÓN LEGAL DEL EMBARAZO.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INSPECCIONES LABORALES A LAS EMPRESAS QUE CONTRATE EL GOBIERNO DE LA CIUDAD DE MÉXICO, CON ÉNFASIS EN LAS ÁREAS DE MAYOR INCIDENCIA DE INFORMALIDAD.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15.07.03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PROGRAMAS EXISTENTES DE AUTOEMPLEO.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OFICIOS TRADICIONALES Y EMPRENDIMIENTOS PRODUCTIVOS DESDE LA ECONOMÍA SOCIAL Y SOLIDARIA DE LAS PERSONAS PERTENECIENTES A BARRIOS, PUEBLOS ORIGINARIOS Y COMUNIDADES Y PUEBLOS INDÍGENAS QUE RESIDEN EN LA CIUDAD, A PARTIR DE LA ELABORACIÓN DE UN DIAGNÓSTICO SOBRE LA SITUACIÓN DE LOS EMPRENDIMIENTOS Y ACTIVIDADES PRODUCTIVAS DE ESTE GRUPO DE POBLACIÓN.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30.02.01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CONVENIOS QUE FOMENTEN LA RESPONSABILIDAD SOCIAL DE LOS MEDIOS DE COMUNICACIÓN POR UNA SOCIEDAD IGUALITARIA.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 INFORMACIÓN Y LA COMUNICACIÓN.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30.02.03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Y FORTALECER LA FIGURA DE LAS Y LOS DEFENSORES DE LA AUDIENCIA PARA QUE ATIENDAN LAS PETICIONES Y QUEJAS DE PRÁCTICAS DISCRIMINATORIAS POR ORIENTACIÓN SEXUAL E IDENTIDAD DE GÉNERO CONTRA LA POBLACIÓN LGBTTTI Y CON ELLO MODIFICAR CONTENIDOS EN MEDIOS DE COMUNICACIÓN PARA QUE NO PROYECTEN LAS PRÁCTICAS HETEROSEXUALES COMO EL ÚNICO MODELO VÁLIDO DE RELACIÓN SEXO AFECTIVA Y DE PARENTESCO.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Y AMPLIAR LOS PROGRAMAS PARA VALORAR EL USO Y DISFRUTE DEL PATRIMONIO CULTURAL Y NATURAL DE LA CIUDAD DE MÉXICO MEDIANTE UNA PRÁCTICA INCLUYENTE Y PARTICIPATIVA.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MECANISMO PARA LA PROTECCIÓN INTEGRAL DE PERSONAS DEFENSORAS DE DERECHOS HUMANOS Y PERIODISTAS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MECANISMO PARA LA PROTECCIÓN INTEGRAL DE PERSONAS DEFENSORAS DE DERECHOS HUMANOS Y PERIODISTAS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UN PRESUPUESTO ESPECÍFICO Y SUFICIENTE PARA LAS ACTIVIDADES QUE SE DERIVAN DE ESTA LEY.</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MECANISMO PARA LA PROTECCIÓN INTEGRAL DE PERSONAS DEFENSORAS DE DERECHOS HUMANOS Y PERIODISTAS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7"/>
        <w:gridCol w:w="1347"/>
        <w:gridCol w:w="304"/>
        <w:gridCol w:w="4630"/>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LA RESERVA TERRITORIAL URBANIZABLE CON USO DE SUELO HABITACIONAL, SIN AFECTAR EL SUELO DE CONSERVACIÓN.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MEDIANTE ENCUESTAS LA PERCEPCIÓN Y CONOCIMIENTO SOBRE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LAS CONDICIONES LABORALES DE LAS PERSONAS TRABAJADORAS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LA APLICACIÓN Y EL RESPETO DE LA NORMATIVIDAD CON RELACIÓN A LAS CARACTERÍSTICAS QUE DEBE TENER UNA VIVIENDA PARA SER CONSIDERADA COMO ADECUADA, INCLUYENDO VIVIENDA NUEVA Y EN RENTA.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ORIENTAR LOS PROGRAMAS DE MEJORAMIENTO DE VIVIENDA HACIA LA POBLACIÓN EN CONDICIONES DE HACINAMIENTO.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Y APLICAR UN ACUERDO SOBRE LAS NORMAS BÁSICAS DE CALIDAD DEL EMPLEO, EN EL NIVEL DE JEFE/JEFA DE GOBIERNO-CÁMARA EMPRESARIAL-SINDICATO, CON PARTICIPACIÓN DE LAS ORGANIZACIONES EMPRESARIALES Y SOCIEDAD CIVIL, QUE DEFINA LOS REQUISITOS DE CALIDAD DEL EMPLEO Y QUE DEBERÁN INCLUIRSE EN LOS LINEAMIENTOS DE LICITACIÓN DE LAS EMPRESAS QUE CONTRATE EL GOBIERNO DE LA CIUDAD DE MÉXICO, ACOMPAÑADO DE UN PROGRAMA QUE LO IMPLEMENTE.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LAS CONDICIONES LABORALES DE LAS PERSONAS TRABAJADORAS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EL PROGRAMA DE RECUPERACIÓN DE LA VIVIENDA OCIOSA.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PARA EL DESARROLLO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PARA EL DESARROLLO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PARA EL DESARROLLO ECONÓMICO Y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TURISMO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TURISMO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TURISMO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Y AMPLIAR LOS PROGRAMAS PARA VALORAR EL USO Y DISFRUTE DEL PATRIMONIO CULTURAL Y NATURAL DE LA CIUDAD DE MÉXICO MEDIANTE UNA PRÁCTICA INCLUYENTE Y PARTICIPATIVA.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MIXTO DE PROMOCIÓN TURÍSTICA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MONITOREAR LA CALIDAD DE LA ATENCIÓN A LAS SOLICITUDES DE INFORMACIÓN PÚBLICA, CON PARTICIPACIÓN DE LA SOCIEDAD CIVIL, DE ACUERDO CON LA ATENCIÓN, ESPACIO FÍSICO Y BUEN DESEMPEÑO.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INCENTIVOS AL USO DE TRANSPORTE PÚBLICO Y DESINCENTIVAR EL USO DEL AUTOMÓVIL.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MANEJO DE RESIDUOS EN TODAS SUS ETAPAS PARA EVITAR CONTAMINACIÓN Y PRODUCCIÓN DE PLAGAS Y FAUNA NOCIVA.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LAS CONDICIONES PARA LA PRESTACIÓN DEL SERVICIO PÚBLICO DE LIMPIA, SU INFRAESTRUCTURA, EQUIPAMIENTO Y MOBILIARIO, ASÍ COMO LAS ESTACIONES DE TRANSFERENCIA E INSTALACIONES DIVERSAS DEL SISTEMA DE TRATAMIENTO DE RESIDUOS SÓLIDOS.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LAS ACCIONES DESCRITAS EN EL PROGRAMA DE ACCIÓN CLIMÁTICA DE LA CIUDAD DE MÉXICO 2014-2020, A FIN DE CONTRIBUIR A LA MITIGACIÓN DE LOS COMPUESTOS Y GASES DE EFECTO INVERNADERO Y A LA ADAPTACIÓN A LOS EFECTOS DEL CAMBIO CLIMÁTICO.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Y PUBLICAR ANÁLISIS TRIMESTRAL DE LA CALIDAD DEL AGUA EN LAS DEMARCACIONES TERRITORIALES.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INSTITUCIONAL Y PRESUPUESTALMENTE LAS ACCIONES DEL SISTEMA DE AGUAS DE LA CIUDAD DE MÉXICO EN ZONAS DE LA CIUDAD CON FALTA DE COBERTURA Y PROBLEMAS DE TANDEO Y CALIDAD DEL AGUA.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06.03.08</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REDUCIR DISPARIDADES DE COBERTURA, DOTACIÓN, CALIDAD Y FRECUENCIA DE AGUA POTABLE ENTRE LAS DEMARCACIONES TERRITORIALES.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4"/>
        <w:gridCol w:w="1345"/>
        <w:gridCol w:w="304"/>
        <w:gridCol w:w="4635"/>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AGENCIA DE ATENCIÓN ANIMAL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AMBIENTAL PÚBLICO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AMBIENTAL PÚBLICO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AMBIENTAL PÚBLICO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UNA POLÍTICA QUE INCENTIVE EL USO DE BICICLETA ENTRE LAS PERSONAS QUE CONFORMAN EL SECTOR PÚBLICO Y LA POBLACIÓN EN GENERAL.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MANEJO DE RESIDUOS EN TODAS SUS ETAPAS PARA EVITAR CONTAMINACIÓN Y PRODUCCIÓN DE PLAGAS Y FAUNA NOCIVA.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INFRAESTRUCTURA Y COBERTURA DEL TRANSPORTE MASIVO.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CONSIDERAR LAS NECESIDADES DE LAS MUJERES EN LOS NUEVOS PROYECTOS DE MOVILIDAD, INFRAESTRUCTURA Y COBERTURA.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68"/>
        <w:gridCol w:w="1341"/>
        <w:gridCol w:w="302"/>
        <w:gridCol w:w="4617"/>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PLANTA DE ASFALTO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ESTRATEGIA DE FORTALECIMIENTO DEL SISTEMA PARA LA IGUALDAD ENTRE MUJERES Y HOMBRES DEL DISTRITO FEDERAL, QUE INCLUYA QUE LAS Y LOS INTEGRANTES TENGAN PODER DE DECISIÓN.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PLANTA DE ASFALTO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MPLEMENTAR UNA ESTRATEGIA DE CAPACITACIÓN ESPECÍFICAMENTE DISEÑADA PARA HACER USO DE LA INFORMACIÓN ARROJADA POR EL MECANISMO ESTADÍSTICO Y DE INFORMÁTICA PARA LA TOMA DE DECISIONES.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PLANTA DE ASFALTO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PARA LA SEGURIDAD DE LAS CONSTRUCCIONES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LA ELABORACIÓN DE PROYECTOS DE PARTICIPACIÓN CIUDADANA, JUNTO CON MEDIOS DE COMUNICACIÓN PÚBLICOS Y PRIVADOS, A PARTIR DEL ANÁLISIS DE LA SITUACIÓN QUE EN LA CIUDAD DE MÉXICO EXISTE RESPECTO A LOS SERVICIOS DE RADIODIFUSIÓN, TELECOMUNICACIONES Y DE BANDA ANCHA E INTERNET.</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 INFORMACIÓN Y LA COMUNICACIÓN.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MEDIR PERMANENTEMENTE LA PARTICIPACIÓN CIUDADANA, EN COLABORACIÓN CON ORGANIZACIONES DE LA SOCIEDAD CIVIL Y DE LA ACADEMIA.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Y ALINEAR LOS PROGRAMAS SOCIALES ALIMENTARIOS, DE DESARROLLO SOCIAL Y COMBATE A LA POBREZA CON BASE EN LOS COMPONENTES DEL DERECHO A LA ALIMENTACIÓN.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IDENTIFICAR Y ARMONIZAR LOS ARTÍCULOS DE LA LEY DEL SISTEMA DE PROTECCIÓN CIVIL DEL DISTRITO FEDERAL QUE NO CUMPLEN CON LA NORMATIVIDAD INTERNACIONAL Y LA GESTIÓN INTEGRAL DE RIESGOS DE DESASTRES.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 ATENCIÓN ADECUADA A LAS PERSONAS SOBRE EL CONSUMO DE SUSTANCIAS PSICOACTIVAS, MEDIANTE PROGRAMAS DE PREVENCIÓN, TRATAMIENTO Y LA REDUCCIÓN DE DAÑOS.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13.10.02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UNA ESTRATEGIA INTEGRAL QUE INCIDA SOBRE LOS ELEMENTOS DETERMINANTES POSITIVOS Y NEGATIVOS DE LOS AMBIENTES OBESIGÉNICOS.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AUMENTAR EL PRESUPUESTO DESTINADO PARA INFRAESTRUCTURA HIDRÁULICA Y SANEAMIENTO, ASÍ COMO PARA EL PROGRAMA COMUNITARIO DE MEJORAMIENTO BARRIAL.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24.09.04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 PROGRAMA DE CERTIFICACIÓN A LAS Y LOS CUIDADORES DE PERSONAS ADULTAS MAYORES POR EL INSTITUTO DE CAPACITACIÓN PARA EL TRABAJO DE LA SECRETARÍA DE TRABAJO Y FOMENTO AL EMPLEO.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QUE EL FONDO DE APORTACIONES PARA LA INFRAESTRUCTURA SOCIAL INCLUYA EL FINANCIAMIENTO A ORGANIZACIONES DE LA SOCIEDAD CIVIL PARA LA IMPLEMENTACIÓN DE MODELOS DE INTERVENCIÓN Y PARTICIPACIÓN DE POBLACIONES CALLEJERAS QUE APORTEN AL DESARROLLO DE POLÍTICAS ESPECÍFICAS PARA POBLACIONES CALLEJERAS.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PAQUETE DE ACCIONES AFIRMATIVAS DEFINIDAS POR CADA UNO DE LOS DERECHOS LLAVE (EDUCACIÓN, TRABAJO, SALUD, IGUALDAD).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LAS REGLAS DE OPERACIÓN DE LOS PROGRAMAS SOCIALES A EFECTO DE GARANTIZAR A LAS PERSONAS DE POBLACIONES CALLEJERAS EL ACCESO PLENO A DICHOS PROGRAMAS, TOMANDO EN CUENTA LOS PROBLEMAS DE ACCESO QUE ENFRENTAN.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7"/>
        <w:gridCol w:w="1346"/>
        <w:gridCol w:w="304"/>
        <w:gridCol w:w="4621"/>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SISTEMATIZAR Y EVALUAR CUALITATIVA Y CUANTITATIVAMENTE LOS RESULTADOS DE LAS ESTRATEGIAS QUE ESTABLECE EL OBJETIVO.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FAVORECER Y FORTALECER LA CULTURA DE LA DENUNCIA DE ACTOS, CONDUCTAS U OMISIONES DISCRIMINATORIOS O EXCLUYENTES.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22.05.04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METODOLOGÍA E INSTRUMENTOS PARA EVALUACIÓN CUALITATIVA Y CUANTITATIVA DEL IMPACTO DE LAS POLÍTICAS DE IGUALDAD Y NO DISCRIMINACIÓN, TRANSPARENTANDO LOS RESULTADOS Y HACIÉNDOLOS ACCESIBLES.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EL SISTEMA ÚNICO DE INFORMACIÓN LOCAL PARA REGISTRAR A LAS PERSONAS CON DISCAPACIDAD Y SUS DIFERENTES NECESIDADES DE APOYO.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UN CURSO EN LÍNEA SOBRE LOS DERECHOS DE LAS PERSONAS CON DISCAPACIDAD Y EL NUEVO MODELO SOCIAL PARA SU INCLUSIÓN EN LA SOCIEDAD DIRIGIDO AL SECTOR PÚBLICO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PRESENTAR ANTE LA ASAMBLEA LEGISLATIVA DEL DISTRITO FEDERAL, INICIATIVAS DE LEY QUE ARMONICEN EL MARCO JURÍDICO LOCAL CON LOS ESTÁNDARES INTERNACIONALES EN MATERIA DE LOS DERECHOS HUMANOS DE LAS PERSONAS CON DISCAPACIDAD, CONTANDO PARA ELLO CON LA ASESORÍA DEL GOBIERNO DE LA CIUDAD DE MÉXICO, PERSONAS CON DISCAPACIDAD Y ORGANIZACIONES QUE LAS REPRESENTAN.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AL INSTITUTO PARA LA INTEGRACIÓN AL DESARROLLO DE LAS PERSONAS CON DISCAPACIDAD DE LA CIUDAD DE MÉXICO PARA QUE EL CUMPLIMIENTO DE SUS FUNCIONES SE ORIENTE A LA IMPLEMENTACIÓN DE LA CONVENCIÓN SOBRE LOS DERECHOS DE LAS PERSONAS CON DISCAPACIDAD.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CONSIDERAR LAS NECESIDADES DE LAS MUJERES EN LOS NUEVOS PROYECTOS DE MOVILIDAD, INFRAESTRUCTURA Y COBERTURA.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CAMPAÑAS DE SENSIBILIZACIÓN SOBRE LOS DERECHOS DE LAS PERSONAS JÓVENES, EN COLABORACIÓN CON ORGANIZACIONES DE LA SOCIEDAD CIVIL, COLECTIVOS, PERSONAS JÓVENES Y ORGANISMOS PÚBLICOS AUTÓNOMOS.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E IMPLEMENTAR, EN COORDINACIÓN CON DIVERSOS ACTORES SOCIALES, ESQUEMAS Y MECANISMO DE VINCULACIÓN LABORAL FORMAL DE PERSONAS JÓVENES EN EL MERCADO DE TRABAJO.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23.06.04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PROGRAMA INTEGRAL DE ATENCIÓN A ADOLESCENTES, CON EL ENFOQUE DE DERECHOS HUMANOS, QUE LES PERMITA CONTAR CON ELEMENTOS EDUCATIVOS, CULTURALES Y LABORALES PARA LA CONSTRUCCIÓN DE SU PROYECTO DE VIDA.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30.01.01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IMPLEMENTAR Y EVALUAR CAMPAÑAS QUE GENEREN UN CAMBIO CULTURAL QUE EVITE LA DISCRIMINACIÓN Y VIOLENCIA SISTEMÁTICAS QUE VIVE LA POBLACIÓN LGBTTTI.</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65"/>
        <w:gridCol w:w="1347"/>
        <w:gridCol w:w="305"/>
        <w:gridCol w:w="4611"/>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LOS ENTES RESPONSABLES PROMOVERÁN LA REALIZACIÓN DE AJUSTES RAZONABLES A LOS MEDIOS DE ACCESO A LA INFORMACIÓN PÚBLICA Y EL LENGUAJE EN QUE SE PRESENTAN, ADECUÁNDOLOS A LAS NECESIDADES Y REQUERIMIENTOS DE LAS PERSONAS CON DISCAPACIDAD Y ADULTAS MAYORES, PARA QUE LAS ORGANIZACIONES DE LA SOCIEDAD CIVIL REPLIQUEN SU USO Y CONTRIBUYAN AL EMPODERAMIENTO DE ESTOS GRUPOS DE POBLACIÓN.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UNA RED DE CAPACITADORAS / CAPACITADORES EN EL INTERIOR DE CADA ENTE OBLIGADO (ES DECIR, COMPUESTA POR SUS PROPIAS FUNCIONARIOS Y FUNCIONARIAS), QUE ASEGURE MECANISMOS PARA UNA ADECUADA ENTREGA</w:t>
            </w:r>
            <w:r w:rsidRPr="00D56D09">
              <w:rPr>
                <w:rFonts w:ascii="Arial" w:hAnsi="Arial" w:cs="Arial"/>
                <w:color w:val="000000" w:themeColor="text1"/>
                <w:sz w:val="11"/>
                <w:szCs w:val="11"/>
              </w:rPr>
              <w:softHyphen/>
              <w:t>RECEPCIÓN DE LA INFORMACIÓN PÚBLICA EN CADA UNA DE LAS INSTANCIAS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LOS ENTES RESPONSABLES PROMOVERÁN LA REALIZACIÓN DE AJUSTES RAZONABLES A LOS MEDIOS DE ACCESO A LA INFORMACIÓN PÚBLICA Y EL LENGUAJE EN QUE SE PRESENTAN, ADECUÁNDOLOS A LAS NECESIDADES Y REQUERIMIENTOS DE LAS PERSONAS CON DISCAPACIDAD Y ADULTAS MAYORES, PARA QUE LAS ORGANIZACIONES DE LA SOCIEDAD CIVIL REPLIQUEN SU USO Y CONTRIBUYAN AL EMPODERAMIENTO DE ESTOS GRUPOS DE POBLACIÓN.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EFECTUAR CAMPAÑAS DE DIFUSIÓN PARA QUE LA CIUDADANÍA TENGA MAYOR CONOCIMIENTO SOBRE EL DERECHO DE ACCESO A LA INFORMACIÓN PÚBLICA Y LA PROTECCIÓN DE DATOS PERSONALES, ASÍ COMO SOBRE LA RELEVANCIA Y UTILIDAD DE LA INFORMACIÓN PARA SU VIDA COTIDIANA.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LA LEGISLACIÓN DE LA CIUDAD DE MÉXICO CON LOS CONTENIDOS DEL DERECHO A LA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Y FORTALECER LAS DIFERENTES FORMAS DE PARTICIPACIÓN CIUDADANA, DOTÁNDOLAS DE INSTRUMENTOS ADECUADOS.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REFORMAR LA LEY DE PARTICIPACIÓN CIUDADANA DEL DISTRITO FEDERAL PARA GARANTIZAR EL EJERCICIO PLENO DE SUS MECANISMOS.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LAS CONDICIONES LABORALES DE LAS PERSONAS TRABAJADORAS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ANALIZAR LA NECESIDAD Y, EN SU CASO, CREAR NUEVAS UNIDADES QUE FACILITEN A LA POBLACIÓN DE LA CIUDAD DE MÉXICO EL ACCESO A LAS INSTANCIAS DE APLICACIÓN DE LOS MECANISMOS ALTERNATIVOS DE SOLUCIÓN DE CONFLICTOS.</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22.05.02</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LOS RECURSOS ETIQUETADOS A LAS POLÍTICAS DE IGUALDAD DE OPORTUNIDADES Y NO DISCRIMINACIÓN.</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PROCDMX, S.A. DE C.V.</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PROCDMX, S.A. DE C.V.</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03.05.02</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FAVORECER Y FORTALECER LA CULTURA DE LA DENUNCIA DE ACTOS, CONDUCTAS U OMISIONES DISCRIMINATORIOS O EXCLUYENTES.</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PROCDMX, S.A. DE C.V.</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12.06.02</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MEDIANTE ENCUESTAS LA PERCEPCIÓN Y CONOCIMIENTO SOBRE PROTECCIÓN CIVIL Y REDUCCIÓN DE RIESGOS.</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DE RECUPERACIÓN CREDITICIA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DE RECUPERACIÓN CREDITICIA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INFRAESTRUCTURA Y COBERTURA DEL TRANSPORTE MASIVO.</w:t>
            </w:r>
          </w:p>
        </w:tc>
      </w:tr>
      <w:tr w:rsidR="00271F10" w:rsidRPr="00D56D09"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9"/>
        <w:gridCol w:w="1346"/>
        <w:gridCol w:w="304"/>
        <w:gridCol w:w="4619"/>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17.06.02</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LAS ACTITUDES Y HABILIDADES DE LAS PERSONAS FACILITADORAS ENCARGADAS DE APLICAR LOS MECANISMOS ALTERNATIVOS DE SOLUCIÓN DE CONFLICTOS, A EFECTO DE QUE SU PARTICIPACIÓN EN LA SOLUCIÓN DEL CONFLICTO PERMITA A LOS INTERVINIENTES IDENTIFICAR LAS BONDADES DE ESA SOLUCIÓN ALTERNATIVA.</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ESTRATEGIA DE FORTALECIMIENTO DEL SISTEMA PARA LA IGUALDAD ENTRE MUJERES Y HOMBRES DEL DISTRITO FEDERAL, QUE INCLUYA QUE LAS Y LOS INTEGRANTES TENGAN PODER DE DECISIÓN.</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22.02.02</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 MECANISMO ESTADÍSTICO Y DE INFORMÁTICA DESAGREGADA POR SEXO, EDAD, GRUPO ÉTNICO, TIPO DE DISCAPACIDAD, OCUPACIÓN, INGRESO SALARIAL, ENTRE OTROS, ENCAMINADOS AL DISEÑO DE POLÍTICA PÚBLICA EN MATERIA DE IGUALDAD DE GÉNERO.</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22.02.05</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03.01.05</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SISTEMATIZAR Y EVALUAR CUALITATIVA Y CUANTITATIVAMENTE LOS RESULTADOS DE LAS ESTRATEGIAS QUE ESTABLECE EL OBJETIVO.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A OPERADORAS Y OPERADORES DE LOS DIVERSOS MEDIOS DE TRANSPORTE DE LA CIUDAD DE MÉXICO PARA LA ADECUADA ATENCIÓN DEL SERVICIO A PERSONAS ADULTAS MAYORES.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PÚBLICO DE ATENCIÓN AL CICLISTA Y AL PEATÓN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Y ADAPTAR INFRAESTRUCTURA CICLISTA, INCLUYENDO INFRAESTRUCTURA PARA EL RESGUARDO DE BICICLETAS EN LAS INSTALACIONES DEL SECTOR PÚBLICO Y EN EL ESPACIO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PARA EL FONDO DE PROMOCIÓN PARA EL FINANCIAMIENTO DEL TRANSPORTE PÚBLICO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RENOVAR Y AMPLIAR EL PARQUE VEHICULAR DEL SERVICIO DE TRANSPORTE PÚBLICO (TREN LIGERO, TRANSPORTE A DIÉSEL, TRANSPORTE ELÉCTRICO).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METROBÚS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 IMPLEMENTACIÓN DEL PROGRAMA VIAJEMOS SEGURAS PARA PREVENIR Y ERRADICAR EL ACOSO SEXUAL EN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METROBÚS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CAPACIDAD DE LAS APLICACIONES VIRTUALES EXISTENTES PARA QUE INTEGREN LA INFORMACIÓN Y LOS SISTEMAS DE PROTECCIÓN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METROBÚS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INFRAESTRUCTURA Y COBERTURA DEL TRANSPORTE MASIVO.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 IMPLEMENTACIÓN DEL PROGRAMA VIAJEMOS SEGURAS PARA PREVENIR Y ERRADICAR EL ACOSO SEXUAL EN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CONSIDERAR LAS NECESIDADES DE LAS MUJERES EN LOS NUEVOS PROYECTOS DE MOVILIDAD, INFRAESTRUCTURA Y COBERTURA.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LLEVAR A CABO ACCIONES QUE MEJOREN LA ACCESIBILIDAD EN EL TRANSPORTE PÚBLICO MASIVO PARA LAS PERSONAS CON MOVILIDAD LIMITADA.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ESTRATEGIA HOMOLOGADA DE CAPACITACIÓN Y SENSIBILIZACIÓN PARA LAS Y LOS OPERADORES DEL TRANSPORTE PÚBLICO A FIN DE LOGRAR QUE BRINDEN UN TRATO DIGNO A PERSONAS CON MOVILIDAD LIMITADA Y CICLISTAS.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RENOVAR Y AMPLIAR EL PARQUE VEHICULAR DEL SERVICIO DE TRANSPORTE PÚBLICO (TREN LIGERO, TRANSPORTE A DIÉSEL, TRANSPORTE ELÉCTRICO).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LLEVAR A CABO ACCIONES QUE MEJOREN LA ACCESIBILIDAD EN EL TRANSPORTE PÚBLICO MASIVO PARA LAS PERSONAS CON MOVILIDAD LIMITADA.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ESTRATEGIA HOMOLOGADA DE CAPACITACIÓN Y SENSIBILIZACIÓN PARA LAS Y LOS OPERADORES DEL TRANSPORTE PÚBLICO A FIN DE LOGRAR QUE BRINDEN UN TRATO DIGNO A PERSONAS CON MOVILIDAD LIMITADA Y CICLISTAS.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CAMPAÑA DE DIFUSIÓN HACIA LA POBLACIÓN EN GENERAL SOBRE EL REGLAMENTO DE TRÁNSITO, CON ÉNFASIS EN EL RESPETO A CICLISTAS Y PEATONES.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1"/>
        <w:gridCol w:w="1348"/>
        <w:gridCol w:w="305"/>
        <w:gridCol w:w="4624"/>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 DE TRANSPORTES ELÉCTRICOS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DESAGREGAR LA INFORMACIÓN PÚBLICA GENERADA POR LOS ENTES IMPLEMENTADORES.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 DE TRANSPORTES ELÉCTRICOS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 DE TRANSPORTES ELÉCTRICOS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MEDIDAS POSITIVAS Y COMPENSATORIAS PARA GRUPOS EN SITUACIÓN DE DISCRIMINACIÓN.</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 DE TRANSPORTES ELÉCTRICOS</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01.08.01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MONITOREAR LA CALIDAD DE LA ATENCIÓN A LAS SOLICITUDES DE INFORMACIÓN PÚBLICA, CON PARTICIPACIÓN DE LA SOCIEDAD CIVIL, DE ACUERDO CON LA ATENCIÓN, ESPACIO FÍSICO Y BUEN DESEMPEÑO.</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02.01.01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INSTALAR EL MECANISMO DE PROTECCIÓN INTEGRAL DE PERSONAS DEFENSORAS DE DERECHOS HUMANOS Y PERIODISTAS DEL DISTRITO FEDERAL.</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02.01.02</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05.01.02</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DESARROLLAR CAMPAÑAS Y APLICAR NUEVAS TECNOLOGÍAS PARA PROMOVER LA EFECTIVA PARTICIPACIÓN DE LA CIUDADANÍA.</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08.01.03</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LA DISPONIBILIDAD Y PERIODICIDAD DE LAS PUBLICACIONES EN MEDIOS POR LOS CUALES SE DIFUNDE LA OFERTA CULTURAL, ASEGURANDO LA ACCESIBILIDAD DE LA INFORMACIÓN PARA LAS PERSONAS CON DISCAPACIDAD.</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08.03.01</w:t>
            </w:r>
          </w:p>
        </w:tc>
        <w:tc>
          <w:tcPr>
            <w:tcW w:w="5240" w:type="dxa"/>
            <w:tcBorders>
              <w:top w:val="single" w:sz="4" w:space="0" w:color="000000"/>
              <w:left w:val="single" w:sz="4" w:space="0" w:color="000000"/>
              <w:bottom w:val="nil"/>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FORMALIZAR LAS EMPRESAS Y COOPERATIVAS CULTURALES QUE SE CONFORMAN EN LA CIUDAD DE MÉXICO, PARA FORTALECER SU DESARROLLO Y PRODUCTIVIDAD.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REHABILITAR Y RECUPERAR INFRAESTRUCTURA PEATONAL CUMPLIENDO CRITERIOS DE ACCESIBILIDAD UNIVERSAL (RUTA TÁCTIL, SEÑALIZACIÓN TACTO</w:t>
            </w:r>
            <w:r w:rsidRPr="00D56D09">
              <w:rPr>
                <w:rFonts w:ascii="Arial" w:hAnsi="Arial" w:cs="Arial"/>
                <w:color w:val="000000" w:themeColor="text1"/>
                <w:sz w:val="11"/>
                <w:szCs w:val="11"/>
              </w:rPr>
              <w:softHyphen/>
              <w:t>VISUAL, SANITARIOS FAMILIARES, ZONAS DE ABORDAJE,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ESTRATEGIA HOMOLOGADA DE CAPACITACIÓN Y SENSIBILIZACIÓN PARA LAS Y LOS OPERADORES DEL TRANSPORTE PÚBLICO A FIN DE LOGRAR QUE BRINDEN UN TRATO DIGNO A PERSONAS CON MOVILIDAD LIMITADA Y CICLISTAS.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INSTRUMENTAR UN PROGRAMA DE CAPACITACIÓN A LAS Y LOS ELEMENTOS DE LA POLICÍA DE TRÁNSITO SOBRE EL REGLAMENTO DE TRÁNSITO VIGENTE.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18.05.03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INFORMAR, TRANSPARENTAR Y PUBLICITAR LA IMPLEMENTACIÓN DE LOS RESULTADOS DE LAS MEDIDAS ADOPTADAS EN LAS DIFERENTES INSTANCIAS DE IMPARTICIÓN DE JUSTICIA.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PERSONAL OPERATIVO DE LAS INSTITUCIONES DE SEGURIDAD PÚBLICA DE LA CIUDAD DE MÉXICO, CAPACITADO SOBRE ENFOQUE DE DERECHOS HUMANOS, PREVENCIÓN DE LA TORTURA, USO RACIONAL DE LA FUERZA, DETENCIÓN ARBITRARIA Y APLICACIÓN DEL PROTOCOLO DE ESTAMBUL.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PERSONAL OPERATIVO DE LA SECRETARÍA DE SEGURIDAD PÚBLICA DE LA CIUDAD DE MÉXICO CAPACITADO SOBRE LA APLICACIÓN DEL PROTOCOLO DE ACTUACIÓN POLICIAL DE LA SECRETARÍA DE SEGURIDAD PÚBLICA DEL DISTRITO FEDERAL PARA LA REALIZACIÓN DE DETENCIONES EN EL MARCO DEL SISTEMA PENAL ACUSATORIO.</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6"/>
        <w:gridCol w:w="1348"/>
        <w:gridCol w:w="305"/>
        <w:gridCol w:w="4619"/>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LAS CONDICIONES LABORALES DE LOS CUERPOS DE SEGURIDAD PÚBLICA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EL CUMPLIMIENTO DE LOS PROTOCOLOS QUE REGULAN LA ACTUACIÓN DE LOS CUERPOS DE SEGURIDAD DURANTE LAS MANIFESTACIONES POR PARTE DE LA SECRETARÍA DE SEGURIDAD PÚBLICA DE LA CIUDAD DE MÉXICO COMO UNA MEDIDA PREVENTIVA PARA EVITAR LA CONFRONTACIÓN.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MEDIANTE ENCUESTAS LA PERCEPCIÓN Y CONOCIMIENTO SOBRE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PERSONAL OPERATIVO DE LAS INSTITUCIONES DE SEGURIDAD PÚBLICA DE LA CIUDAD DE MÉXICO, CAPACITADO SOBRE ENFOQUE DE DERECHOS HUMANOS, PREVENCIÓN DE LA TORTURA, USO RACIONAL DE LA FUERZA, DETENCIÓN ARBITRARIA Y APLICACIÓN DEL PROTOCOLO DE ESTAMBUL.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PERSONAL OPERATIVO DE LA SECRETARÍA DE SEGURIDAD PÚBLICA DE LA CIUDAD DE MÉXICO CAPACITADO SOBRE LA APLICACIÓN DEL PROTOCOLO DE ACTUACIÓN POLICIAL DE LA SECRETARÍA DE SEGURIDAD PÚBLICA DEL DISTRITO FEDERAL PARA LA REALIZACIÓN DE DETENCIONES EN EL MARCO DEL SISTEMA PENAL ACUSATORIO.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SERVIDORAS Y SERVIDORES PÚBLICOS DE LA CIUDAD DE MÉXICO CAPACITADOS EN EL ENFOQUE DE DERECHOS HUMANOS Y PREVENCIÓN DE LA TORTURA.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AL PERSONAL OPERATIVO DE LAS INSTITUCIONES DE SEGURIDAD PÚBLICA DE LA CIUDAD DE MÉXICO PARA QUE CONOZCAN SUS DERECHOS Y OBLIGACIONES.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EL CUMPLIMIENTO DE LOS PROTOCOLOS QUE REGULAN LA ACTUACIÓN DE LOS CUERPOS DE SEGURIDAD DURANTE LAS MANIFESTACIONES POR PARTE DE LA SECRETARÍA DE SEGURIDAD PÚBLICA DE LA CIUDAD DE MÉXICO COMO UNA MEDIDA PREVENTIVA PARA EVITAR LA CONFRONTACIÓN.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20.02.04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AL PERSONAL DE LAS INSTITUCIONES INVOLUCRADAS EN LAS DIFERENTES ETAPAS DEL PROCESO JUDICIAL EN DERECHOS INDÍGENAS Y PERTINENCIA CULTURAL A FIN DE QUE GARANTICEN EL ACCESO A LA JUSTICIA Y EL DEBIDO PROCESO A LAS PERSONAS INDÍGENAS Y ORIGINARIAS.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POLICÍA AUXILIAR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VIGILAR EL CUMPLIMIENTO DEL “PROTOCOLO DE ACTUACIÓN POLICIAL DE LA SECRETARÍA DE SEGURIDAD PÚBLICA DEL DISTRITO FEDERAL PARA EL CONTROL DE MULTITUDES”, DE MARZO DE 2013, DANDO PRIORIDAD AL DIÁLOGO CON ORGANIZACIONES DE LA SOCIEDAD CIVIL Y MOVIMIENTOS SOCIALES.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DE LA POLICÍA AUXILIAR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DE LA POLICÍA AUXILIAR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DE LA POLICÍA AUXILIAR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PARA TRABAJADORES A LISTA DE RAYA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PARA TRABAJADORES A LISTA DE RAYA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REFORMAR LA LEY DE PARTICIPACIÓN CIUDADANA DEL DISTRITO FEDERAL PARA GARANTIZAR EL EJERCICIO PLENO DE SUS MECANISMOS.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PARA TRABAJADORES A LISTA DE RAYA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EL FINANCIAMIENTO DE LOS PROGRAMAS DE VIVIENDA DE INTERÉS SOCIAL.</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75"/>
        <w:gridCol w:w="1343"/>
        <w:gridCol w:w="303"/>
        <w:gridCol w:w="4607"/>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LAS CONDICIONES LABORALES DE LAS PERSONAS TRABAJADORAS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CORPORACIÓN MEXICANA DE IMPRESIÓN,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MANEJO DE RESIDUOS EN TODAS SUS ETAPAS PARA EVITAR CONTAMINACIÓN Y PRODUCCIÓN DE PLAGAS Y FAUNA NOCIVA.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CONVENIOS DE COORDINACIÓN INTERINSTITUCIONAL CON EL OBJETIVO DE FACILITAR EL PROCESAMIENTO DE TRÁMITES EN APOYO A LA PRODUCCIÓN SOCIAL DE HÁBITAT.</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LOS ENTES RESPONSABLES PROMOVERÁN LA REALIZACIÓN DE AJUSTES RAZONABLES A LOS MEDIOS DE ACCESO A LA INFORMACIÓN PÚBLICA Y EL LENGUAJE EN QUE SE PRESENTAN, ADECUÁNDOLOS A LAS NECESIDADES Y REQUERIMIENTOS DE LAS PERSONAS CON DISCAPACIDAD Y ADULTAS MAYORES, PARA QUE LAS ORGANIZACIONES DE LA SOCIEDAD CIVIL REPLIQUEN SU USO Y CONTRIBUYAN AL EMPODERAMIENTO DE ESTOS GRUPOS DE POBLACIÓN.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LA LEGISLACIÓN DE LA CIUDAD DE MÉXICO CON LOS CONTENIDOS DEL DERECHO A LA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Y FORTALECER LAS DIFERENTES FORMAS DE PARTICIPACIÓN CIUDADANA, DOTÁNDOLAS DE INSTRUMENTOS ADECUADOS.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UNA LEY DE DERECHOS HUMANOS PARA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INTEGRAL DE ACCESO AL AGUA.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UN ESQUEMA DE SANCIONES PARA FUNCIONARIAS Y FUNCIONARIOS PÚBLICOS SUJETOS DE QUEJA.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AL CONSEJO DE LA JUDICATURA DE LA CIUDAD DE MÉXICO, ASÍ COMO A LOS ÓRGANOS DE CONTROL INTERNO DE LAS INSTITUCIONES GARANTES DEL DERECHO HUMANO DE ACCESO A LA JUSTICIA.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18.02.04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CONTINUAMENTE A LAS PERSONAS MONITORAS EN ACCESIBILIDAD DE LOS ENTES PÚBLICOS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LAS REGLAS DE OPERACIÓN DE LOS PROGRAMAS SOCIALES A EFECTO DE GARANTIZAR A LAS PERSONAS DE POBLACIONES CALLEJERAS EL ACCESO PLENO A DICHOS PROGRAMAS, TOMANDO EN CUENTA LOS PROBLEMAS DE ACCESO QUE ENFRENTAN.</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61"/>
        <w:gridCol w:w="1346"/>
        <w:gridCol w:w="304"/>
        <w:gridCol w:w="4617"/>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ESCUELA DE ADMINISTRACIÓN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VERIFICACIÓN ADMINISTRATIVA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02.04.05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EL DEBIDO PROCESO Y LA PRESUNCIÓN DE INOCENCIA PARA REDUCIR EL USO INDEBIDO DE TIPOS PENALES POR PARTE DEL MINISTERIO PÚBLICO Y LAS Y LOS JUECES.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FORMATOS DE QUEJA ACCESIBLES EN TODAS LAS INSTITUCIONES DE JUSTICIA, QUE PROTEJAN LA CONFIDENCIALIDAD Y ASEGURE QUE NO EXISTAN REPRESALIAS.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ANALIZAR LA NECESIDAD Y, EN SU CASO, CREAR NUEVAS UNIDADES QUE FACILITEN A LA POBLACIÓN DE LA CIUDAD DE MÉXICO EL ACCESO A LAS INSTANCIAS DE APLICACIÓN DE LOS MECANISMOS ALTERNATIVOS DE SOLUCIÓN DE CONFLICTOS.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PERSONAL CAPACITADO Y SENSIBILIZADO EN MATERIA DE DERECHOS HUMANOS QUE OTORGUE UN TRATO DIGNO A TODAS LAS PERSONAS QUE ENTRAN EN CONTACTO CON LAS INSTITUCIONES DE PROCURACIÓN E IMPARTICIÓN DE JUSTICIA, ASÍ COMO LAS DE EJECUCIÓN DE SANCIONES PENALES.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Y FACILITAR LA LICENCIA DE PATERNIDAD PARA LOS TRABAJADORES DE LA ADMINISTRACIÓN PÚBLICA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Y ARMONIZAR LA LEY DE ATENCIÓN Y APOYO A VÍCTIMAS DEL DELITO PARA EL DISTRITO FEDERAL, LOS PROTOCOLOS Y LINEAMIENTOS DE ATENCIÓN A NIÑAS, NIÑOS Y ADOLESCENTES VÍCTIMAS DE MALTRATO Y EXPLOTACIÓN FÍSICA, SEXUAL Y PSICOLÓGICA, TENIENDO EN CUENTA LOS PROTOCOLOS EXISTENTES Y EN SU CASO CREACIÓN DE INSTRUMENTOS QUE NORMEN LA ACTUACIÓN DE LOS ENTES PÚBLICOS PARA LA ATENCIÓN DE ESTA POBLACIÓN.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ARTICULAR LOS PROCESOS OPERATIVOS DEL MODELO ESTRATÉGICO ÚNICO DE ATENCIÓN A LAS VÍCTIMAS CON EL PROCESO JUDICIAL SOBRE LA TRATA DE PERSONAS DE LA CIUDAD DE MÉXICO, CUANDO LA VÍCTIMA Y SUS FAMILIARES ASÍ LO REQUIERAN.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FORMACIÓN PROFESIONAL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FORMACIÓN PROFESIONAL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SERVIDORAS Y SERVIDORES PÚBLICOS DE LA CIUDAD DE MÉXICO CAPACITADOS EN EL ENFOQUE DE DERECHOS HUMANOS Y PREVENCIÓN DE LA TORTURA.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FONDO PARA LA ATENCIÓN Y APOYO A LAS VÍCTIMAS DEL DELITO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FONDO DE APOYO A LA PROCURACIÓN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CAMPAÑAS DE DIFUSIÓN Y PROMOCIÓN RESPECTO A LAS VENTAJAS, BENEFICIOS Y ALCANCES DE LOS MECANISMOS ALTERNATIVOS DE SOLUCIÓN DE CONFLICTOS, A EFECTO DE DESARROLLAR LA CULTURA DE UTILIZACIÓN DE DICHOS MECANISMOS.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DEUDA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00.00.00</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#N/A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LA LEGISLACIÓN DE LA CIUDAD DE MÉXICO CON LOS CONTENIDOS DEL DERECHO A LA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FAVORECER Y FORTALECER LA CULTURA DE LA DENUNCIA DE ACTOS, CONDUCTAS U OMISIONES DISCRIMINATORIOS O EXCLUYENTES.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CONVENIOS DE COORDINACIÓN INTERINSTITUCIONAL CON EL OBJETIVO DE FACILITAR EL PROCESAMIENTO DE TRÁMITES EN APOYO A LA PRODUCCIÓN SOCIAL DE HÁBITAT.</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UN ACUERDO INTERINSTITUCIONAL PARA EL DISEÑO DE UN PLAN DE RECURSOS PÚBLICOS A FAVOR DE LA SOSTENIBILIDAD DEL DERECHO HUMANO DE ACCESO A LA JUSTICIA.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MECANISMOS DE ATENCIÓN DE VÍCTIMAS, EN PARTICULAR MEDIANTE LA CREACIÓN DE LA COMISIÓN EJECUTIVA DE ATENCIÓN A VÍCTIMAS LOCAL Y LA RENOVACIÓN Y REVISIÓN DE LA APLICACIÓN EFECTIVA DE LOS PROTOCOLOS QUE GARANTICEN EL ACCESO A LA JUSTICIA.</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PERSONAL CAPACITADO Y SENSIBILIZADO EN MATERIA DE DERECHOS HUMANOS QUE OTORGUE UN TRATO DIGNO A TODAS LAS PERSONAS QUE ENTRAN EN CONTACTO CON LAS INSTITUCIONES DE PROCURACIÓN E IMPARTICIÓN DE JUSTICIA, ASÍ COMO LAS DE EJECUCIÓN DE SANCIONES PENALES.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13.05.04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SENSIBILIZAR Y CAPACITAR EN MATERIA DE DERECHOS HUMANOS Y DE GÉNERO AL PERSONAL QUE BRINDA ATENCIÓN MÉDICA, CON APOYO DE ORGANIZACIONES DE LA SOCIEDAD CIVIL Y ORGANISMOS AUTÓNOMOS, PARA BRINDAR ORIENTACIÓN Y EDUCACIÓN PARA LA SALUD A LAS PERSONAS EN SITUACIÓN DE EXCLUSIÓN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EL ACCESO PARA TODAS LAS MUJERES AL SERVICIO DE INTERRUPCIÓN LEGAL DEL EMBARAZO.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 PREVENCIÓN Y LA ATENCIÓN DE LA SALUD PARA REDUCIR LAS PRINCIPALES ENFERMEDADES Y CAUSAS DE MORTALIDAD (ENFERMEDADES DEL CORAZÓN, DIABETES MELLITUS, TUMORES MALIGNOS, ENFERMEDADES CEREBRO VASCULARES, ENFERMEDADES DEL HÍGADO Y ACCIDENTES).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ESTRATEGIAS PARA ATENDER OPORTUNA Y ADECUADAMENTE LAS EPIDEMIAS POR INFLUENZA, DENGUE Y CHIKUNGUNYA, ENTRE OTRAS.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PROGRAMAS DE ACCESO A LA INFORMACIÓN Y A LOS SERVICIOS DE ANTICONCEPCIÓN PRIORIZANDO A LAS PERSONAS JÓVENES Y SU DIFUSIÓN, CON PARTICIPACIÓN DE ORGANIZACIONES DE LA SOCIEDAD CIVIL, DENTRO DE LOS LUGARES DE MAYOR AFLUENCIA, CON ESPECIAL ATENCIÓN EN INSTITUTOS PÚBLICOS Y PRIVADOS Y CENTROS DE RECLUSIÓN.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27.03.01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LAS CONDICIONES NECESARIAS PARA QUE LOS DERECHOS A LA SALUD, A LA ALIMENTACIÓN Y AL AGUA SEAN ACCESIBLES Y DE CALIDAD PARA TODAS LAS PERSONAS PRIVADAS DE LIBERTAD.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PAQUETE DE ACCIONES AFIRMATIVAS DEFINIDAS POR CADA UNO DE LOS DERECHOS LLAVE (EDUCACIÓN, TRABAJO, SALUD, IGUALDAD).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IMPLEMENTAR Y EVALUAR UN PAQUETE DE ACCIONES QUE, BAJO EL PRINCIPIO DE IGUALDAD Y NO DISCRIMINACIÓN, GARANTICEN EL RESPETO A LOS DERECHOS REPRODUCTIVOS DE LAS MUJERES QUE VIVEN O SOBREVIVEN EN CALLE.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AGENCIA DE PROTECCIÓN SANITARIA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AGENCIA DE PROTECCIÓN SANITARIA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27.03.01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LAS CONDICIONES NECESARIAS PARA QUE LOS DERECHOS A LA SALUD, A LA ALIMENTACIÓN Y AL AGUA SEAN ACCESIBLES Y DE CALIDAD PARA TODAS LAS PERSONAS PRIVADAS DE LIBERTAD.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 ATENCIÓN ADECUADA A LAS PERSONAS SOBRE EL CONSUMO DE SUSTANCIAS PSICOACTIVAS, MEDIANTE PROGRAMAS DE PREVENCIÓN, TRATAMIENTO Y LA REDUCCIÓN DE DAÑOS.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FOMENTAR LA PARTICIPACIÓN DE LAS POBLACIONES CALLEJERAS, ORGANIZACIONES DE LA SOCIEDAD CIVIL Y LA ACADEMIA CON EXPERIENCIA EN EL TEMA EN LA CREACIÓN DE POLÍTICAS Y DISEÑO DE ACCIONES PARA LA INCLUSIÓN SOCIAL DE LAS POBLACIONES CALLEJERAS Y EL RESPETO A SUS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POLÍTICAS PÚBLICAS QUE GARANTICEN LOS DERECHOS HUMANOS DE LAS POBLACIONES CALLEJERAS.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QUE EL FONDO DE APORTACIONES PARA LA INFRAESTRUCTURA SOCIAL INCLUYA EL FINANCIAMIENTO A ORGANIZACIONES DE LA SOCIEDAD CIVIL PARA LA IMPLEMENTACIÓN DE MODELOS DE INTERVENCIÓN Y PARTICIPACIÓN DE POBLACIONES CALLEJERAS QUE APORTEN AL DESARROLLO DE POLÍTICAS ESPECÍFICAS PARA POBLACIONES CALLEJERAS.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UN GRUPO DE TRABAJO INTERINSTITUCIONAL CUYA FINALIDAD SEA REVISAR Y ADECUAR DESDE LA PERSPECTIVA DE LOS DERECHOS HUMANOS LOS PROGRAMAS DIRIGIDOS A LA ATENCIÓN DE LAS PERSONAS DE LAS POBLACIONES CALLEJERAS, ASÍ COMO EL IMPACTO DEL PRESUPUESTO ASIGNADO A ÉSTOS.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PAQUETE DE ACCIONES AFIRMATIVAS DEFINIDAS POR CADA UNO DE LOS DERECHOS LLAVE (EDUCACIÓN, TRABAJO, SALUD, IGUALDAD).</w:t>
            </w:r>
          </w:p>
        </w:tc>
      </w:tr>
    </w:tbl>
    <w:p w:rsidR="00271F10" w:rsidRPr="00D56D09" w:rsidRDefault="00271F10" w:rsidP="00271F10">
      <w:pPr>
        <w:rPr>
          <w:rFonts w:ascii="Arial" w:hAnsi="Arial" w:cs="Arial"/>
          <w:sz w:val="11"/>
          <w:szCs w:val="11"/>
          <w:lang w:eastAsia="en-US"/>
        </w:rPr>
      </w:pPr>
    </w:p>
    <w:tbl>
      <w:tblPr>
        <w:tblW w:w="0" w:type="auto"/>
        <w:tblLook w:val="04A0" w:firstRow="1" w:lastRow="0" w:firstColumn="1" w:lastColumn="0" w:noHBand="0" w:noVBand="1"/>
      </w:tblPr>
      <w:tblGrid>
        <w:gridCol w:w="2552"/>
        <w:gridCol w:w="1346"/>
        <w:gridCol w:w="304"/>
        <w:gridCol w:w="4626"/>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RÉGIMEN DE PROTECCIÓN SOCIAL EN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RÉGIMEN DE PROTECCIÓN SOCIAL EN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RÉGIMEN DE PROTECCIÓN SOCIAL EN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LA GRATUIDAD Y DISPONIBILIDAD DE MÉTODOS ANTICONCEPTIVOS PARA PERSONAS MENORES DE 17 AÑOS, CON PARTICULAR ÉNFASIS EN NIÑAS Y ADOLESCENTES TODA VEZ QUE SU CONDICIÓN DE MUJERES LAS MANTIENE EN CONTEXTO DE MAYOR DESVENTAJA Y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MEDIDAS POSITIVAS Y COMPENSATORIAS PARA GRUPOS EN SITUACIÓN DE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ATENDER MÉDICA Y NUTRICIONALMENTE LAS ENFERMEDADES CAUSADAS POR UNA ALIMENTACIÓN DEFICIENTE E INADECUADA A FIN DE CONTRARRESTAR SUS EFECTOS Y REDUCIR PROGRESIVAMENTE LOS ÍNDICES DE ESAS ENFERMEDADES.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13.09.02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LA PREVENCIÓN DE CONTAGIO DEL VIRUS DE INMUNODEFICIENCIA HUMANA.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13.09.04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NÚMERO DE CLÍNICAS DE ATENCIÓN ESPECIALIZADA EN VIRUS DE INMUNODEFICIENCIA HUMANA.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 PREVENCIÓN Y LA ATENCIÓN DE LA SALUD PARA REDUCIR LAS PRINCIPALES ENFERMEDADES Y CAUSAS DE MORTALIDAD (ENFERMEDADES DEL CORAZÓN, DIABETES MELLITUS, TUMORES MALIGNOS, ENFERMEDADES CEREBRO VASCULARES, ENFERMEDADES DEL HÍGADO Y ACCIDENTES).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PARA INFORMAR.</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LA COORDINACIÓN ENTRE INSTITUCIONES EDUCATIVAS, INSTITUCIONES DE SALUD Y ENTES PÚBLICOS PARA BRINDAR ORIENTACIÓN Y EDUCACIÓN SEXUAL Y REPRODUCTIVA A TRAVÉS DE PROGRAMAS PERMANENTES EN LOS NIVELES DE EDUCACIÓN BÁSICA, MEDIA Y MEDIA SUPERIOR.</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PONER EN PRÁCTICA UNA CAMPAÑA INTERINSTITUCIONAL DE COMUNICACIÓN SOCIAL Y EDUCATIVA, DIRIGIDA A DIVULGAR LOS DERECHOS DE LAS PERSONAS ADULTAS MAYORES,PROMOVER LA DIGNIFICACIÓN DE SU VIDA, Y EL BUEN TRATO EL RESPETO Y LA PROTECCIÓN DE SUS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Y FORTALECER LAS DIFERENTES FORMAS DE PARTICIPACIÓN CIUDADANA, DOTÁNDOLAS DE INSTRUMENTOS ADECUADOS.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3"/>
        <w:gridCol w:w="1345"/>
        <w:gridCol w:w="304"/>
        <w:gridCol w:w="4626"/>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ACTIVIDADES O PROYECTOS CULTURALES EN TERRITORIO QUE CONTRIBUYAN AL DESARROLLO SOCIAL EN ZONAS DE ATENCIÓN PRIORITARIA.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PROCESOS DE CAPACITACIÓN Y PROFESIONALIZACIÓN EN DIFERENTES DISCIPLINAS ARTÍSTICAS.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ACCIONES AFIRMATIVAS QUE PROMUEVAN LA IGUALDAD DE ACCESO Y OPORTUNIDADES PARA LAS MUJERES QUE QUIERAN DEDICARSE A ACTIVIDADES ARTÍSTICAS Y CULTURALES COMO OCUPACIÓN PRINCIPAL.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MUSEO DE ARTE POPULAR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MUSEO DE ARTE POPULAR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MUSEO DE ARTE POPULAR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AL MENOS UNA MEDIDA ESPECÍFICA Y UNA ACCIÓN AFIRMATIVA POR ENTE RESPONSABLE.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MUSEO DEL ESTANQUILLO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MUSEO DEL ESTANQUILLO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DE PROMOCION Y DESARROLLO DEL CINE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DE PROMOCION Y DESARROLLO DEL CINE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PROMOCIÓN Y PARTICIPACIÓN DE ACTIVIDADES CULTURALES EN LA CIUDAD DE MÉXICO QUE IMPACTEN EN LAS DIFERENTES DEMARCACIONES TERRITORIALES.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CONSEJO DE EVALUACIÓN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04.01.02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INSTALAR LA MESA DE TRABAJO MULTISECTORIAL, CONTEMPLADA DENTRO DE LA LEY, DONDE PARTICIPEN ENTES DE GOBIERNO Y SOCIEDAD CIVIL PARA PROPONER Y DAR SEGUIMIENTO A LAS POLÍTICAS PÚBLICAS RELACIONADAS CON LA LIBERTAD DE EXPRESIÓN.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13.10.02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UNA ESTRATEGIA INTEGRAL QUE INCIDA SOBRE LOS ELEMENTOS DETERMINANTES POSITIVOS Y NEGATIVOS DE LOS AMBIENTES OBESIGÉNICOS.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PROPUESTA DE PENSIONES PARA EL SECTOR INFORMAL.</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1"/>
        <w:gridCol w:w="1348"/>
        <w:gridCol w:w="305"/>
        <w:gridCol w:w="4624"/>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UN GRUPO DE TRABAJO CON PARTICIPACIÓN DE LA SOCIEDAD CIVIL QUE ELABORE UN DIAGNÓSTICO SOBRE EL ESTADO DE LA JUSTICIA LABORAL EN LA CIUDAD DE MÉXICO CON BASE EN LOS ESTÁNDARES INTERNACIONALES.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APLICAR LAS RECOMENDACIONES DEL DIAGNÓSTICO PARA FORTALECER LA APLICACIÓN DE LA LEY LABORAL Y LOS ESTÁNDARES INTERNACIONALES.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LA RATIFICACIÓN DE LOS CONVENIOS DE LA ORGANIZACIÓN INTERNACIONAL DEL TRABAJO PENDIENTES, A TRAVÉS DE LA COORDINACIÓN DEL GOBIERNO DE LA CIUDAD DE MÉXICO CON LAS CÁMARAS FEDERALES.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LAS CONDICIONES LABORALES DE LAS PERSONAS TRABAJADORAS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UN DIAGNÓSTICO DE PERSONAS TRABAJADORAS AUTOEMPLEADAS QUE GANEN MENOS DE 5 SALARIOS MÍNIMOS O SU EQUIVALENTE Y QUE INCORPORE LA PROBLEMÁTICA INTEGRAL.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15.12.03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PROPORCIONAR CAPACITACIÓN EN Y PARA EL TRABAJO A PERSONAS INMIGRANTES, CON DISCAPACIDAD Y DE LA POBLACIÓN LESBIANA, GAY, BISEXUAL, TRANSGÉNERO, TRANSEXUAL, TRAVESTI E INTERSEXUAL PARA FACILITAR OPCIONES DE EMPLEO Y AUTOEMPLEO.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LAS ACCIONES DE PREVENCIÓN CONTRA LA VIOLENCIA A NIÑAS, NIÑOS Y ADOLESCENTES EN CUALQUIERA DE SUS FORMAS, TENIENDO EN CUENTA LA NORMATIVIDAD Y LOS PROGRAMAS EXISTENTES ARMONIZADOS.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CAPACITACIÓN PARA EL TRABAJO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CAPACITACIÓN PARA EL TRABAJO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CAPACITACIÓN PARA EL TRABAJO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ESTUDIOS SOBRE NUEVAS ALTERNATIVAS DE SUMINISTRO DE AGUA A LA CIUDAD DE MÉXICO Y SOBRE LA GESTIÓN PARA SU APROVECHAMIENTO Y SUSTENTABILIDAD.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IDENTIFICAR Y ARMONIZAR LOS ARTÍCULOS DE LA LEY DEL SISTEMA DE PROTECCIÓN CIVIL DEL DISTRITO FEDERAL QUE NO CUMPLEN CON LA NORMATIVIDAD INTERNACIONAL Y LA GESTIÓN INTEGRAL DE RIESGOS DE DESASTRES.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MEDIANTE ENCUESTAS LA PERCEPCIÓN Y CONOCIMIENTO SOBRE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POLÍTICAS PÚBLICAS QUE GARANTICEN LOS DERECHOS HUMANOS DE LAS POBLACIONES CALLEJERAS.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HEROICO CUERPO DE BOMBEROS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HEROICO CUERPO DE BOMBEROS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AL PERSONAL OPERATIVO DE LAS INSTITUCIONES DE SEGURIDAD PÚBLICA DE LA CIUDAD DE MÉXICO PARA QUE CONOZCAN SUS DERECHOS Y OBLIGACIONES.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HEROICO CUERPO DE BOMBEROS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MEDIDAS POSITIVAS Y COMPENSATORIAS PARA GRUPOS EN SITUACIÓN DE DISCRIMINACIÓN.</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20.03.02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EL FINANCIAMIENTO DE PROGRAMAS PARA EL DESARROLLO DE PROYECTOS Y ACTIVIDADES DISEÑADOS POR LOS PUEBLOS Y COMUNIDADES INDÍGENAS Y PUEBLOS Y BARRIOS ORIGINARIOS QUE EJERZAN Y PROMUEVAN SUS DERECHOS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20.06.02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Y ESTABLECER PROGRAMAS, PROYECTOS Y ACTIVIDADES PRODUCTIVAS, PARA UN TRABAJO DIGNO DE LAS MUJERES INDÍGENAS Y ORIGINARIAS DE LA CIUDAD DE MÉXICO, PRIORIZANDO A AQUELLOS EMPRENDIMIENTOS DESDE LA ECONOMÍA SOCIAL Y SOLIDARIA.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PORTALES FOCALIZADOS CON BASE EN LA DEMANDA DE INFORMACIÓN REQUERIDA MEDIANTE SOLICITUDES DE ACCESO A LA INFORMACIÓN.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DESARROLLAR CAMPAÑAS Y APLICAR NUEVAS TECNOLOGÍAS PARA PROMOVER LA EFECTIVA PARTICIPACIÓN DE LA CIUDADANÍA.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MECANISMOS DE MEDICIÓN Y EVALUACIÓN PARA RECOPILAR Y DIFUNDIR LA INFORMACIÓN ESTADÍSTICA SOBRE LA REALIDAD Y EL CONSUMO CULTURAL DE LA CIUDAD DE MÉXICO, DESAGREGADO POR EDAD, SEXO, TIPO DE POBLACIÓN, CONDICIÓN SOCIOECONÓMICA, GASTO DE LOS HOGARES EN BIENES Y SERVICIOS CULTURALES, Y UNIDADES ADMINISTRATIVAS, ENTRE OTROS RUBROS.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FACILITAR LA COORDINACIÓN INTERINSTITUCIONAL PARA REDUCIR EL ANALFABETISMO EN LOS DIFERENTES GRUPOS DE POBLACIÓN, PRINCIPALMENTE ENTRE PERSONAS ADULTAS MAYORES Y PERSONAS INDÍGENAS.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PROPUESTA DE MODELO DE EDUCACIÓN BILINGÜE E INTERCULTURAL.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ASEGURAR EL USO DE LOS DATOS ARROJADOS POR EL MECANISMO ESTADÍSTICO Y DE INFORMÁTICA POR PARTE DE LOS ENTES RESPONSABLES EN EL DISEÑO DE ACCIONES Y PROGRAMAS.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77"/>
        <w:gridCol w:w="1343"/>
        <w:gridCol w:w="303"/>
        <w:gridCol w:w="4605"/>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22.05.04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METODOLOGÍA E INSTRUMENTOS PARA EVALUACIÓN CUALITATIVA Y CUANTITATIVA DEL IMPACTO DE LAS POLÍTICAS DE IGUALDAD Y NO DISCRIMINACIÓN, TRANSPARENTANDO LOS RESULTADOS Y HACIÉNDOLOS ACCESIBLES.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27.05.02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UN MECANISMO DE SEGUIMIENTO Y EVALUACIÓN DE LAS ACCIONES EDUCATIVAS, FORMATIVAS Y LABORES DESARROLLADAS EN CADA CENTRO DE REINSERCIÓN DE LA CIUDAD DE MÉXICO QUE INTEGRE INDICADORES Y REVISIONES PERMANENTES PARA CONOCER EL IMPACTO CUALITATIVO Y CUANTITATIVO DE DICHAS ACCIONES.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DEL DEPORTE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DEL DEPORTE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DEL DEPORTE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MARCO LEGAL Y NORMATIVO DE PROTECCIÓN CIVIL Y REDUCCIÓN DE RIESGOS VIGENTE EN LA CIUDAD DE MÉXICO CON BASE EN LOS ESTÁNDARES INTERNACIONALES.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EDUCACIÓN MEDIA SUPERIOR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EDUCACIÓN MEDIA SUPERIOR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DE EDUCACIÓN MEDIA SUPERIOR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INSTITUTO LOCAL DE LA INFRAESTRUCTURA FÍSICA EDUCATIVA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EDUCACIÓN GARANTIZADA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FIDEICOMISO EDUCACIÓN GARANTIZADA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 IMPLEMENTACIÓN DEL PROGRAMA VIAJEMOS SEGURAS PARA PREVENIR Y ERRADICAR EL ACOSO SEXUAL EN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PERSONAL CAPACITADO Y SENSIBILIZADO EN MATERIA DE DERECHOS HUMANOS QUE OTORGUE UN TRATO DIGNO A TODAS LAS PERSONAS QUE ENTRAN EN CONTACTO CON LAS INSTITUCIONES DE PROCURACIÓN E IMPARTICIÓN DE JUSTICIA, ASÍ COMO LAS DE EJECUCIÓN DE SANCIONES PENALES.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ARTICULAR CON PARTICIPACIÓN DE LA SOCIEDAD CIVIL UNA POLÍTICA SOCIAL COMPENSATORIA DIRIGIDA A MUJERES CON ALGÚN TIPO DE DISCAPACIDAD Y MUJERES CON VIRUS DE LA INMUNODEFICIENCIA HUMANA.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Y AMPLIAR LA CAPACIDAD DE ATENCIÓN EN EL MODELO DE LOS CENTROS DE JUSTICIA PARA LAS MUJERES.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LOS RECURSOS ETIQUETADOS A LAS POLÍTICAS DE IGUALDAD DE OPORTUNIDADES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JEFATURA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JEFATURA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66"/>
        <w:gridCol w:w="1342"/>
        <w:gridCol w:w="302"/>
        <w:gridCol w:w="4618"/>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CENTRO DE COMANDO, CONTROL, CÓMPUTO, COMUNICACIONES Y CONTACTO CIUDADANO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CENTRO DE COMANDO, CONTROL, CÓMPUTO, COMUNICACIONES Y CONTACTO CIUDADANO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CENTRO DE COMANDO, CONTROL, CÓMPUTO, COMUNICACIONES Y CONTACTO CIUDADANO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MARCO LEGAL Y NORMATIVO DE PROTECCIÓN CIVIL Y REDUCCIÓN DE RIESGOS VIGENTE EN LA CIUDAD DE MÉXICO CON BASE EN LOS ESTÁNDARES INTERNACIONALES.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UNA RED DE CAPACITADORAS / CAPACITADORES EN EL INTERIOR DE CADA ENTE OBLIGADO (ES DECIR, COMPUESTA POR SUS PROPIAS FUNCIONARIOS Y FUNCIONARIAS), QUE ASEGURE MECANISMOS PARA UNA ADECUADA ENTREGA</w:t>
            </w:r>
            <w:r w:rsidRPr="00D56D09">
              <w:rPr>
                <w:rFonts w:ascii="Arial" w:hAnsi="Arial" w:cs="Arial"/>
                <w:color w:val="000000" w:themeColor="text1"/>
                <w:sz w:val="11"/>
                <w:szCs w:val="11"/>
              </w:rPr>
              <w:softHyphen/>
              <w:t>RECEPCIÓN DE LA INFORMACIÓN PÚBLICA EN CADA UNA DE LAS INSTANCIAS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06.09.02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EL PROGRAMA EMERGENTE PARA EL ABASTO DE AGUA POTABLE CONFORME A LOS PRINCIPIOS DE LOS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Y ALINEAR LOS PROGRAMAS SOCIALES ALIMENTARIOS, DE DESARROLLO SOCIAL Y COMBATE A LA POBREZA CON BASE EN LOS COMPONENTES DEL DERECHO A LA ALIMENTACIÓN.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DAR SEGUIMIENTO A LA CAMPAÑA DE SALUD “SANA TU MENTE, SANA TU CUERPO” PARA OBTENER INFORMACIÓN DE LAS PERSONAS CON TRASTORNOS MENTALES.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MECANISMOS CON ENFOQUE DE DERECHOS HUMANOS QUE GENEREN LA INCLUSIÓN LABORAL A TRAVÉS DE EMPLEOS Y AUTOEMPLEOS DIGNOS PARA EL GRUPO DE EDAD Y DE ESCOLARIDAD.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15.07.03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PROGRAMAS EXISTENTES DE AUTOEMPLEO.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LOS PROGRAMAS APLICADOS PARA PREVENIR Y ERRADICAR LA VIOLENCIA HACIA LAS MUJERES, CON PARTICIPACIÓN DE LA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LAS ACCIONES DE PREVENCIÓN CONTRA LA VIOLENCIA A NIÑAS, NIÑOS Y ADOLESCENTES EN CUALQUIERA DE SUS FORMAS, TENIENDO EN CUENTA LA NORMATIVIDAD Y LOS PROGRAMAS EXISTENTES ARMONIZADOS.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POLÍTICAS PÚBLICAS PARA LA ATENCIÓN DE VÍCTIMAS DE TODAS LAS FORMAS DE MALTRATO Y EXPLOTACIÓN HACIA NIÑAS, NIÑOS Y ADOLESCENTES DESDE UN ENFOQUE DE RESTITUCIÓN DE DERECHOS.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ACCIONES DE PROMOCIÓN SOBRE EL DERECHO A LA PARTICIPACIÓN DE NIÑAS, NIÑOS Y ADOLESCENTES.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0"/>
        <w:gridCol w:w="1348"/>
        <w:gridCol w:w="305"/>
        <w:gridCol w:w="4625"/>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MECANISMOS PARA LA EXPRESIÓN Y PARTICIPACIÓN DE NIÑAS, NIÑOS Y ADOLESCENTES, CONFORME A SU EDAD, DESARROLLO EVOLUTIVO, COGNOSCITIVO Y MADUREZ QUE PERMITA ATENDER Y TOMAR EN CUENTA SUS INTERESES Y PREOCUPACIONES, EN CADA UNA DE LAS DEMARCACIONES TERRITORIALES.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MONITOREAR EL FUNCIONAMIENTO DEL SISTEMA DE PROTECCIÓN INTEGRAL DE LOS DERECHOS DE NIÑAS, NIÑOS Y ADOLESCENTES DE LA CIUDAD DE MÉXICO. CADA SISTEMA DE PROTECCIÓN CONTARÁ CON LOS RECURSOS FINANCIEROS Y HUMANOS SUFICIENTES PARA SU IMPLEMENTACIÓN, COMO LO ESTIPULA LA LEY.</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EVALUAR PERMANENTEMENTE A LAS PERSONAS SERVIDORAS PÚBLICAS IMPLEMENTADORAS DE LOS SISTEMAS DE PROTECCIÓN INTEGRAL, GARANTIZANDO EL ENFOQUE DE DERECHOS HUMANOS, LOS MÁS ALTOS ESTÁNDARES INTERNACIONALES Y CRITERIOS DE ATENCIÓN ADECUADA PARA NIÑAS, NIÑOS Y ADOLESCENTES.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APLICAR LOS LINEAMIENTOS DEL MODELO DE ATENCIÓN INTEGRAL A NIÑAS, NIÑOS Y ADOLESCENTES EN SITUACIÓN DE DESAMPARO Y SU SEGUIMIENTO SOCIAL DEL SISTEMA PARA LA DESARROLLO INTEGRAL DE LA FAMILIA, PUBLICADOS EN LA GACETA OFICIAL DEL DISTRITO FEDERAL.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CAMPAÑAS DE DIFUSIÓN A TRAVÉS DE MEDIOS DE COMUNICACIÓN MASIVA, DONDE SE INFORME SOBRE LA INTERRUPCIÓN LEGAL DEL EMBARAZO PARA LAS Y LOS JÓVENES, GARANTIZANDO UN ENFOQUE DE DERECHOS HUMANOS Y GÉNERO.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OTORGAR HABILITACIÓN Y REHABILITACIÓN INTEGRAL A LAS PERSONAS CON DISCAPACIDAD EN LAS UNIDADES BÁSICAS DE REHABILITACIÓN EN AL MENOS LAS TRES DELEGACIONES CON MAYOR NÚMERO DE PERSONAS CON DISCAPACIDAD.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EL SISTEMA ÚNICO DE INFORMACIÓN LOCAL PARA REGISTRAR A LAS PERSONAS CON DISCAPACIDAD Y SUS DIFERENTES NECESIDADES DE APOYO.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DESIGNAR PERSONAS MONITORAS DE ACCESIBILIDAD EN TODOS LOS ENTES PÚBLICOS, ASÍ COMO EN LOS ÓRGANOS POLÍTICO ADMINISTRATIVOS DE LA CIUDAD DE MÉXICO PARA DAR SEGUIMIENTO A LAS MODIFICACIONES EN MATERIA DE ACCESIBILIDAD EN SUS CUATRO DIMENSIONES (INFORMACIÓN, COMUNICACIÓN, FÍSICA Y TRANSPORTE).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CONTINUAMENTE A LAS PERSONAS MONITORAS EN ACCESIBILIDAD DE LOS ENTES PÚBLICOS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HERRAMIENTAS DE CAPACITACIÓN Y ESQUEMAS DE CONSOLIDACIÓN DE LA INFRAESTRUCTURA PARA QUE LAS PERSONAS CON DISCAPACIDAD FORTALEZCAN SUS CAPACIDADES PARA FOMENTAR EL EMPLEO Y AUTOEMPLEO.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EL MODELO, LOS CRITERIOS E IMPACTO DEL OTORGAMIENTO DE APOYOS PARA PERSONAS CON DISCAPACIDAD DESDE UNA PERSPECTIVA DE DERECHOS HUMANOS QUE ASEGURE SU DESARROLLO E INCLUSIÓN.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 PARA EL DESARROLLO INTEGRAL DE LA FAMILIA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29.02.03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POLÍTICAS PÚBLICAS QUE GARANTICEN LOS DERECHOS HUMANOS DE LAS POBLACIONES CALLEJERAS.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EFECTUAR CAMPAÑAS DE DIFUSIÓN PARA QUE LA CIUDADANÍA TENGA MAYOR CONOCIMIENTO SOBRE EL DERECHO DE ACCESO A LA INFORMACIÓN PÚBLICA Y LA PROTECCIÓN DE DATOS PERSONALES, ASÍ COMO SOBRE LA RELEVANCIA Y UTILIDAD DE LA INFORMACIÓN PARA SU VIDA COTIDIANA.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MEDIDAS POSITIVAS Y COMPENSATORIAS PARA GRUPOS EN SITUACIÓN DE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04.02.02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MECANISMOS DE MEDIACIÓN DE CONFLICTOS DESDE EL ENFOQUE DE DERECHOS HUMANOS COMO MEDIDA PREVENTIVA.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PROGRAMAS Y/O ACCIONES PERMANENTES PARA PROMOVER LA EDUCACIÓN CÍVICA, LOS DERECHOS POLÍTICOS, LA RESPONSABILIDAD SOCIAL Y LA CULTURA POLÍTICA MEDIANTE ACCIONES CONJUNTAS ENTRE SOCIEDAD CIVIL, ACADEMIA Y GOBIERNO.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06.08.05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PROCESOS DE SENSIBILIZACIÓN Y CAPACITACIÓN DE LAS Y LOS FUNCIONARIOS DE LA SECRETARÍA DE MEDIO AMBIENTE Y DEL SISTEMA DE AGUAS DE LA CIUDAD DE MÉXICO, ASÍ COMO DE LOS AGENTES PRIVADOS DE LAS EMPRESAS CONCESIONARIAS EN MATERIA DEL DERECHO HUMANO AL AGUA Y AL SANEAMIENTO, EN COORDINACIÓN CON ORGANIZACIONES DE LA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UN DIAGNÓSTICO SOBRE LA EDUCACIÓN EN DERECHOS HUMANOS EN LA ADMINISTRACIÓN PÚBLICA DE LA CIUDAD DE MÉXICO Y A PARTIR DE ÉL DISEÑAR UN PROGRAMA DE EDUCACIÓN EN DERECHOS HUMANOS PARA LA ADMINISTRACIÓN PÚBLICA DE LA CIUDAD DE MÉXICO. AMBOS DOCUMENTOS DEBERÁN SER ELABORADOS EN COORDINACIÓN CON LAS AUTORIDADES RESPONSABLES.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PROGRAMAS DE INFRAESTRUCTURA URBANA MEDIANTE UNA VISIÓN DE PLANIFICACIÓN ESTRATÉGICA.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CONTAR CON SERVIDORAS Y SERVIDORES PÚBLICOS DE LA CIUDAD DE MÉXICO CAPACITADOS EN EL ENFOQUE DE DERECHOS HUMANOS Y PREVENCIÓN DE LA TORTURA.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APROBAR Y PROMULGAR UNA LEY SOBRE DERECHOS INDÍGENAS PARA LA CIUDAD DE MÉXICO Y SU REGLAMENTO, QUE ESTÉ ARMONIZADA CON LOS ARTÍCULOS 1 Y 2 DE LA CONSTITUCIÓN POLÍTICA DEL PAÍS, CON CONVENIOS, PACTOS Y DECLARACIONES INTERNACIONALES EN LA MATERIA, Y BAJO UN ENFOQUE DE DERECHOS HUMANOS. ESTA LEY, DEBERÁ SER CONSTRUIDA CON LA PARTICIPACIÓN ACTIVA DE LOS BARRIOS, PUEBLOS ORIGINARIOS Y COMUNIDADES Y PUEBLOS INDÍGENAS QUE RESIDEN EN LA CIUDAD.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20.03.05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APOYAR PROYECTOS QUE EJERZAN Y/O PROMUEVAN LA INTERCULTURALIDAD INVOLUCRANDO A LOS PUEBLOS Y COMUNIDADES INDÍGENAS Y A LOS PUEBLOS Y BARRIOS ORIGINARIOS.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IMPULSAR LA INSTALACIÓN Y OPERACIÓN DE LOS MECANISMOS DE ARTICULACIÓN QUE INTEGRAN EL SISTEMA PARA EL DESARROLLO, PARTICIPACIÓN, PROMOCIÓN Y PROTECCIÓN DE LOS DERECHOS HUMANOS DE LAS PERSONAS JÓVENES, RECOGIDOS EN LA LEY DE LOS DERECHOS DE LAS PERSONAS JÓVENES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LOS PROGRAMAS APLICADOS PARA PREVENIR Y ERRADICAR LA VIOLENCIA HACIA LAS MUJERES, CON PARTICIPACIÓN DE LA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MEDIDAS ALTERNATIVAS A LA PRISIÓN.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27.01.02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ADECUACIONES NECESARIAS EN LA INFRAESTRUCTURA Y PROCESOS INSTITUCIONALES PARA HACER EFECTIVO EL USO DE OTRAS MEDIDAS ALTERNATIVAS A LA PRISIÓN PREVENTIVA.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SECRETARÍA DE GOBIERNO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27.07.02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DIAGNÓSTICO DE LAS NECESIDADES DE LAS PERSONAS PRIVADAS DE LA LIBERTAD PARA SU ADECUADA REINSERCIÓN SOCIAL, QUE TOME COMO EJES RECTORES EL TRABAJO, LA CAPACITACIÓN PARA EL MISMO, LA EDUCACIÓN, LA SALUD, EL DEPORTE Y LA PARTICIPACIÓN PERMANENTE DE LA CIUDADANÍA Y ORGANIZACIONES DE LA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INSTITUCIONAL Y PRESUPUESTALMENTE LAS ACCIONES DEL SISTEMA DE AGUAS DE LA CIUDAD DE MÉXICO EN ZONAS DE LA CIUDAD CON FALTA DE COBERTURA Y PROBLEMAS DE TANDEO Y CALIDAD DEL AGUA.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UN MECANISMO DE CONTRALORÍA Y MONITOREO CIUDADANOS, QUE EVALÚE PERIÓDICAMENTE LOS AVANCES EN MATERIA DEL DERECHO HUMANO AL AGUA Y AL SANEAMIENTO.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Y AMPLIAR LA VENTA DE ALIMENTOS NATURALES EN LA RED DE MERCADOS POPULARES, TIANGUIS Y FERIAS DE INTERCAMBIO.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PRESUPUESTO A PROGRAMAS Y PROYECTOS DE PRODUCCIÓN AGROPECUARIA SOSTENIBLE.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PROMOCIÓN Y PARTICIPACIÓN DE ACTIVIDADES CULTURALES EN LA CIUDAD DE MÉXICO QUE IMPACTEN EN LAS DIFERENTES DEMARCACIONES TERRITORIALES.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6"/>
        <w:gridCol w:w="1343"/>
        <w:gridCol w:w="303"/>
        <w:gridCol w:w="4636"/>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MANEJO DE RESIDUOS EN TODAS SUS ETAPAS PARA EVITAR CONTAMINACIÓN Y PRODUCCIÓN DE PLAGAS Y FAUNA NOCIVA.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INFRAESTRUCTURA Y COBERTURA DEL TRANSPORTE MASIVO.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REHABILITAR Y RECUPERAR INFRAESTRUCTURA PEATONAL CUMPLIENDO CRITERIOS DE ACCESIBILIDAD UNIVERSAL (RUTA TÁCTIL, SEÑALIZACIÓN TACTO</w:t>
            </w:r>
            <w:r w:rsidRPr="00D56D09">
              <w:rPr>
                <w:rFonts w:ascii="Arial" w:hAnsi="Arial" w:cs="Arial"/>
                <w:color w:val="000000" w:themeColor="text1"/>
                <w:sz w:val="11"/>
                <w:szCs w:val="11"/>
              </w:rPr>
              <w:softHyphen/>
              <w:t>VISUAL, SANITARIOS FAMILIARES, ZONAS DE ABORDAJE,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MEDIANTE ENCUESTAS LA PERCEPCIÓN Y CONOCIMIENTO SOBRE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CONVENIOS DE COORDINACIÓN INTERINSTITUCIONAL CON EL OBJETIVO DE FACILITAR EL PROCESAMIENTO DE TRÁMITES EN APOYO A LA PRODUCCIÓN SOCIAL DE HÁBITAT.</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LA RESERVA TERRITORIAL URBANIZABLE CON USO DE SUELO HABITACIONAL, SIN AFECTAR EL SUELO DE CONSERVACIÓN.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PROGRAMAS DE INFRAESTRUCTURA URBANA MEDIANTE UNA VISIÓN DE PLANIFICACIÓN ESTRATÉGICA.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17.03.02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UN MECANISMO CON LA SOCIEDAD CIVIL Y PERSONAS ESPECIALISTAS EN EL TEMA PARA PRODUCIR INFORMACIÓN QUE PERMITA EL SEGUIMIENTO Y MEDICIÓN SOBRE EL DERECHO DE ACCESO A LA JUSTICIA.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ÁLVARO OBREGÓN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4"/>
        <w:gridCol w:w="1347"/>
        <w:gridCol w:w="304"/>
        <w:gridCol w:w="4623"/>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FAVORECER Y FORTALECER LA CULTURA DE LA DENUNCIA DE ACTOS, CONDUCTAS U OMISIONES DISCRIMINATORIOS O EXCLUYENTES.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06.08.04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IMPULSAR PROCESOS EDUCATIVOS SOBRE EL DERECHO HUMANO AL AGUA Y AL SANEAMIENTO.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REHABILITAR Y RECUPERAR INFRAESTRUCTURA PEATONAL CUMPLIENDO CRITERIOS DE ACCESIBILIDAD UNIVERSAL (RUTA TÁCTIL, SEÑALIZACIÓN TACTO</w:t>
            </w:r>
            <w:r w:rsidRPr="00D56D09">
              <w:rPr>
                <w:rFonts w:ascii="Arial" w:hAnsi="Arial" w:cs="Arial"/>
                <w:color w:val="000000" w:themeColor="text1"/>
                <w:sz w:val="11"/>
                <w:szCs w:val="11"/>
              </w:rPr>
              <w:softHyphen/>
              <w:t>VISUAL, SANITARIOS FAMILIARES, ZONAS DE ABORDAJE,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AL PERSONAL ENCARGADO DE BRINDAR ATENCIÓN MÉDICA EN TEMAS REFERENTES AL DERECHO A LA IGUALDAD Y LA NO DISCRIMINACIÓN A FIN DE GARANTIZAR UN TRATO RESPETUOSO, INCLUYENTE Y NO DISCRIMINATORIO.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LA ATENCIÓN ADECUADA A LAS PERSONAS SOBRE EL CONSUMO DE SUSTANCIAS PSICOACTIVAS, MEDIANTE PROGRAMAS DE PREVENCIÓN, TRATAMIENTO Y LA REDUCCIÓN DE DAÑOS.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CAMPAÑAS QUE FAVOREZCAN LA PREVENCIÓN, DETECCIÓN Y TRATAMIENTO OPORTUNO DE LAS EPIDEMIAS POR INFLUENZA, DENGUE Y CHIKUNGUNYA, ENTRE OTRAS, Y QUE CUENTEN CON INFORMACIÓN ACCESIBLE Y OPORTUNA SOBRE LAS FORMAS DE CONTAGIO Y LOS SERVICIOS QUE PROPORCIONA EL GOBIERNO DE LA CIUDAD DE MÉXICO PARA ATENDERLOS.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15.10.01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APLICAR UN PROGRAMA ESPECIAL DE APOYO ECONÓMICO A PERSONAS QUE DESARROLLAN LABORES DE CUIDADO Y ATENCIÓN A PERSONAS CON DISCAPACIDAD, ENFERMAS Y ADULTAS MAYORES.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15.11.01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LA APLICACIÓN DEL PROTOCOLO PARA LA PREVENCIÓN, ATENCIÓN Y SANCIÓN AL ACOSO SEXUAL EN LA ADMINISTRACIÓN PÚBLICA DEL DISTRITO FEDERAL MEDIANTE LA DIFUSIÓN DE LOS DERECHOS, OBLIGACIONES Y RECURSOS QUE ESTABLECE EL PROTOCOLO ENTRE EL PERSONAL DE LA ADMINISTRACIÓN PÚBLICA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LA COOPERACIÓN INTERINSTITUCIONAL PARA GARANTIZAR LA DOTACIÓN DE SERVICIOS E INFRAESTRUCTURA URBANA PARA LA PRODUCCIÓN SOCIAL DEL HÁBITAT.</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AL PERSONAL OPERATIVO DE LAS INSTITUCIONES DE SEGURIDAD PÚBLICA DE LA CIUDAD DE MÉXICO PARA QUE CONOZCAN SUS DERECHOS Y OBLIGACIONES.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4"/>
        <w:gridCol w:w="1347"/>
        <w:gridCol w:w="304"/>
        <w:gridCol w:w="4623"/>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Y AMPLIAR LA CAPACIDAD DE ATENCIÓN EN EL MODELO DE LOS CENTROS DE JUSTICIA PARA LAS MUJERES.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AZCAPOTZALCO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24.10.01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INCORPORAR EN LAS REGLAS DE OPERACIÓN DE LOS PROGRAMAS DE VIVIENDA LAS NORMAS TÉCNICAS QUE INCLUYAN A LAS PERSONAS ADULTAS MAYORES, ASÍ COMO LOS CRITERIOS DE ACCESIBILIDAD.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07.02.06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UN ESTUDIO DE REQUERIMIENTOS DE ABASTO PARA DEFINIR EL NÚMERO DE MERCADOS NECESARIOS, CON PARTICIPACIÓN DE LAS ORGANIZACIONES DE LA SOCIEDAD CIVIL Y PRESUPUESTO AUTORIZADO.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CONSIDERAR LAS NECESIDADES DE LAS MUJERES EN LOS NUEVOS PROYECTOS DE MOVILIDAD, INFRAESTRUCTURA Y COBERTURA.</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REHABILITAR Y RECUPERAR INFRAESTRUCTURA PEATONAL CUMPLIENDO CRITERIOS DE ACCESIBILIDAD UNIVERSAL (RUTA TÁCTIL, SEÑALIZACIÓN TACTO</w:t>
            </w:r>
            <w:r w:rsidRPr="00D56D09">
              <w:rPr>
                <w:rFonts w:ascii="Arial" w:hAnsi="Arial" w:cs="Arial"/>
                <w:color w:val="000000" w:themeColor="text1"/>
                <w:sz w:val="11"/>
                <w:szCs w:val="11"/>
              </w:rPr>
              <w:softHyphen/>
              <w:t>VISUAL, SANITARIOS FAMILIARES, ZONAS DE ABORDAJE,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13.10.01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CON PARTICIPACIÓN DE LAS ORGANIZACIONES DE LA SOCIEDAD CIVIL Y LA ACADEMIA, UNA ESTRATEGIA INTEGRAL QUE INCIDA SOBRE LOS ELEMENTOS DETERMINANTES POSITIVOS Y NEGATIVOS DE LOS AMBIENTES OBESIGÉNICOS.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UN GRUPO DE TRABAJO CON PARTICIPACIÓN DE LA SOCIEDAD CIVIL QUE ELABORE UN DIAGNÓSTICO SOBRE EL ESTADO DE LA JUSTICIA LABORAL EN LA CIUDAD DE MÉXICO CON BASE EN LOS ESTÁNDARES INTERNACIONALES.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LAS CONDICIONES LABORALES DE LAS PERSONAS TRABAJADORAS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LA COOPERACIÓN INTERINSTITUCIONAL PARA GARANTIZAR LA DOTACIÓN DE SERVICIOS E INFRAESTRUCTURA URBANA PARA LA PRODUCCIÓN SOCIAL DEL HÁBITAT.</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Y AMPLIAR LA INFRAESTRUCTURA PARA CONTAR CON INSTALACIONES ADECUADAS Y SUFICIENTES PARA LA ENSEÑANZA MEDIA SUPERIOR Y SUPERIOR Y ASÍ AMPLIAR LA MATRÍCULA DE PERSONAS JÓVENES.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LOS ESTILOS SALUDABLES DE VIDA DE LAS JUVENTUDES COORDINANDO CON LOS ENTES PÚBLICOS Y ORGANIZACIONES DE JÓVENES, ACCIONES ENFOCADAS A DISMINUIR LAS SITUACIONES DE RIESGO COMO SON LA MORTALIDAD JUVENIL, EL CONSUMO DE SUSTANCIAS TÓXICAS, TRASTORNOS ALIMENTICIOS, LA VIOLENCIA, ACCIDENTES AUTOMOVILÍSTICOS Y LA SALUD MENTAL.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UN DIAGNÓSTICO SOBRE LA PARTICIPACIÓN POLÍTICA DE LAS PERSONAS JÓVENES Y SU IMPACTO SOBRE EL DISEÑO E IMPLEMENTACIÓN DE LAS POLÍTICAS PÚBLICAS Y LA CONSTRUCCIÓN DE CIUDADANÍA.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BENITO JUÁREZ</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LLEVAR A CABO ACCIONES PARA PROMOVER E IMPULSAR DESDE LA CIUDAD DE MÉXICO LA RATIFICACIÓN LA CONVENCIÓN INTERAMERICANA SOBRE LA PROTECCIÓN DE LOS DERECHOS HUMANOS DE LAS PERSONAS MAYORES POR EL ESTADO MEXICANO.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DISMINUIR LOS DELITOS CONTRA EL EJERCICIO DE DEFENSA DE LOS DERECHOS HUMANOS Y EL PERIODISMO, UNA VEZ TIPIFICADOS EN LA REFORMA DEL CÓDIGO PENAL PARA EL DISTRITO FEDERAL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FAVORECER Y FORTALECER LA CULTURA DE LA DENUNCIA DE ACTOS, CONDUCTAS U OMISIONES DISCRIMINATORIOS O EXCLUYENTES.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ESTUDIOS SOBRE NUEVAS ALTERNATIVAS DE SUMINISTRO DE AGUA A LA CIUDAD DE MÉXICO Y SOBRE LA GESTIÓN PARA SU APROVECHAMIENTO Y SUSTENTABILIDAD.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INTEGRAL DE ACCESO AL AGUA.</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4"/>
        <w:gridCol w:w="1345"/>
        <w:gridCol w:w="304"/>
        <w:gridCol w:w="4635"/>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Y ALINEAR LOS PROGRAMAS SOCIALES ALIMENTARIOS, DE DESARROLLO SOCIAL Y COMBATE A LA POBREZA CON BASE EN LOS COMPONENTES DEL DERECHO A LA ALIMENTACIÓN.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FOROS PARA LA CONSTRUCCIÓN DE UNA POLÍTICA PÚBLICA EN ALIMENTACIÓN Y NUTRICIÓN BASADA EN DERECHOS.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FACILITAR LA COORDINACIÓN INTERINSTITUCIONAL PARA REDUCIR EL ANALFABETISMO EN LOS DIFERENTES GRUPOS DE POBLACIÓN, PRINCIPALMENTE ENTRE PERSONAS ADULTAS MAYORES Y PERSONAS INDÍGENAS.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MANEJO DE RESIDUOS EN TODAS SUS ETAPAS PARA EVITAR CONTAMINACIÓN Y PRODUCCIÓN DE PLAGAS Y FAUNA NOCIVA.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CONSTRUIR, REHABILITAR Y RECUPERAR INFRAESTRUCTURA PEATONAL CUMPLIENDO CRITERIOS DE ACCESIBILIDAD UNIVERSAL (RUTA TÁCTIL, SEÑALIZACIÓN TACTO</w:t>
            </w:r>
            <w:r w:rsidRPr="00D56D09">
              <w:rPr>
                <w:rFonts w:ascii="Arial" w:hAnsi="Arial" w:cs="Arial"/>
                <w:color w:val="000000" w:themeColor="text1"/>
                <w:sz w:val="11"/>
                <w:szCs w:val="11"/>
              </w:rPr>
              <w:softHyphen/>
              <w:t>VISUAL, SANITARIOS FAMILIARES, ZONAS DE ABORDAJE, ENTRE OTROS).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INSTRUMENTAR UN PROGRAMA DE CAPACITACIÓN A LAS Y LOS ELEMENTOS DE LA POLICÍA DE TRÁNSITO SOBRE EL REGLAMENTO DE TRÁNSITO VIGENTE.</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15.09.02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UNA POLÍTICA PARA LA CREACIÓN DE UN FONDO DE FINANCIAMIENTO A LA ECONOMÍA SOLIDARIA.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LA APLICACIÓN Y EL RESPETO DE LA NORMATIVIDAD CON RELACIÓN A LAS CARACTERÍSTICAS QUE DEBE TENER UNA VIVIENDA PARA SER CONSIDERADA COMO ADECUADA, INCLUYENDO VIVIENDA NUEVA Y EN RENTA.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16.08.01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ESPECIALES DE VIVIENDA PARA LA ATENCIÓN DE PERSONAS EN SITUACIÓN DE DISCRIMINACIÓN Y/O EXCLUIDAS DEL DERECHO A LA VIVIENDA ADECUADA.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22.06.01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ATENCIÓN DE TODAS LAS MUJERES CON EMBARAZO DE HASTA 12 SEMANAS DE GESTACIÓN QUE SOLICITEN EL SERVICIO DE INTERRUPCIÓN LEGAL DEL EMBARAZO.</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COYOACÁN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OTORGAR HABILITACIÓN Y REHABILITACIÓN INTEGRAL A LAS PERSONAS CON DISCAPACIDAD EN LAS UNIDADES BÁSICAS DE REHABILITACIÓN EN AL MENOS LAS TRES DELEGACIONES CON MAYOR NÚMERO DE PERSONAS CON DISCAPACIDAD.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UNA RED DE CAPACITADORAS / CAPACITADORES EN EL INTERIOR DE CADA ENTE OBLIGADO (ES DECIR, COMPUESTA POR SUS PROPIAS FUNCIONARIOS Y FUNCIONARIAS), QUE ASEGURE MECANISMOS PARA UNA ADECUADA ENTREGA</w:t>
            </w:r>
            <w:r w:rsidRPr="00D56D09">
              <w:rPr>
                <w:rFonts w:ascii="Arial" w:hAnsi="Arial" w:cs="Arial"/>
                <w:color w:val="000000" w:themeColor="text1"/>
                <w:sz w:val="11"/>
                <w:szCs w:val="11"/>
              </w:rPr>
              <w:softHyphen/>
              <w:t>RECEPCIÓN DE LA INFORMACIÓN PÚBLICA EN CADA UNA DE LAS INSTANCIAS PÚBLICAS.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02.02.02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SISTEMATIZAR Y EVALUAR CUALITATIVA Y CUANTITATIVAMENTE LOS RESULTADOS DE LAS ESTRATEGIAS QUE ESTABLECE EL OBJETIVO.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MEDIDAS POSITIVAS Y COMPENSATORIAS PARA GRUPOS EN SITUACIÓN DE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PROPICIAR LA EXIGIBILIDAD DEL DERECHO A LA IGUALDAD Y NO DISCRIMINACIÓN EN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PROMOVER ESTUDIOS SOBRE NUEVAS ALTERNATIVAS DE SUMINISTRO DE AGUA A LA CIUDAD DE MÉXICO Y SOBRE LA GESTIÓN PARA SU APROVECHAMIENTO Y SUSTENTABILIDAD.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LAS METAS DE COBERTURA DE DRENAJE Y AVANCES EN RESCATE DE RÍOS URBANOS Y CANALES MEDIANTE EL MECANISMO DE CONTRALORÍA Y MONITOREO CIUDADANOS.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Y ALINEAR LOS PROGRAMAS SOCIALES ALIMENTARIOS, DE DESARROLLO SOCIAL Y COMBATE A LA POBREZA CON BASE EN LOS COMPONENTES DEL DERECHO A LA ALIMENTACIÓN.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PROCESOS DE CAPACITACIÓN Y PROFESIONALIZACIÓN EN DIFERENTES DISCIPLINAS ARTÍSTICAS.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REVISAR, MODERNIZAR E INCREMENTAR LA RED DE MONITOREO ATMOSFÉRICO PARA UNA MEJOR Y EFECTIVA ALERTA DE LAS CONTINGENCIAS.</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50"/>
        <w:gridCol w:w="1348"/>
        <w:gridCol w:w="305"/>
        <w:gridCol w:w="4625"/>
      </w:tblGrid>
      <w:tr w:rsidR="00271F10" w:rsidRPr="00D56D09"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UNIDAD RESPONSABLE DE GASTO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No.</w:t>
            </w: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D56D09" w:rsidRDefault="00271F10">
            <w:pPr>
              <w:widowControl w:val="0"/>
              <w:autoSpaceDE w:val="0"/>
              <w:autoSpaceDN w:val="0"/>
              <w:adjustRightInd w:val="0"/>
              <w:jc w:val="center"/>
              <w:rPr>
                <w:rFonts w:ascii="Arial" w:hAnsi="Arial" w:cs="Arial"/>
                <w:b/>
                <w:color w:val="FFFFFF" w:themeColor="background1"/>
                <w:spacing w:val="1"/>
                <w:sz w:val="11"/>
                <w:szCs w:val="11"/>
              </w:rPr>
            </w:pPr>
            <w:r w:rsidRPr="00D56D09">
              <w:rPr>
                <w:rFonts w:ascii="Arial" w:hAnsi="Arial" w:cs="Arial"/>
                <w:b/>
                <w:color w:val="FFFFFF" w:themeColor="background1"/>
                <w:spacing w:val="1"/>
                <w:sz w:val="11"/>
                <w:szCs w:val="11"/>
              </w:rPr>
              <w:t>ESTRATEGIA</w:t>
            </w:r>
          </w:p>
        </w:tc>
      </w:tr>
      <w:tr w:rsidR="00271F10" w:rsidRPr="00D56D09"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D56D09"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MEJORAR EL MANEJO DE RESIDUOS EN TODAS SUS ETAPAS PARA EVITAR CONTAMINACIÓN Y PRODUCCIÓN DE PLAGAS Y FAUNA NOCIVA.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CONSIDERAR LAS NECESIDADES DE LAS MUJERES EN LOS NUEVOS PROYECTOS DE MOVILIDAD, INFRAESTRUCTURA Y COBERTURA.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REALIZAR CAMPAÑAS PARA INFORMAR.</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DIAGNOSTICAR LAS CAPACIDADES INSTITUCIONALES INSTALADAS EN LOS SERVICIOS DE SALUD QUE ATIENDEN LOS TRASTORNOS MENTALES.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24.06.01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ALCANZAR LA COBERTURA UNIVERSAL DE LA PENSIÓN ALIMENTARIA OTORGADA POR EL GOBIERNO DE LA CIUDAD DE MÉXICO PARA LA POBLACIÓN DE 68 AÑOS Y MÁS.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CUAJIMALPA DE MORELOS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04.02.02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MECANISMOS DE MEDIACIÓN DE CONFLICTOS DESDE EL ENFOQUE DE DERECHOS HUMANOS COMO MEDIDA PREVENTIVA.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DESARROLLAR UN ÍNDICE INTEGRAL DE ACCESO AL AGUA.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08.01.01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10.06.03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CONSIDERAR LAS NECESIDADES DE LAS MUJERES EN LOS NUEVOS PROYECTOS DE MOVILIDAD, INFRAESTRUCTURA Y COBERTURA.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11.04.01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LLEVAR A CABO ACCIONES QUE MEJOREN LA ACCESIBILIDAD EN EL TRANSPORTE PÚBLICO MASIVO PARA LAS PERSONAS CON MOVILIDAD LIMITADA.</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MEDIANTE ENCUESTAS LA PERCEPCIÓN Y CONOCIMIENTO SOBRE PROTECCIÓN CIVIL Y REDUCCIÓN DE RIESGOS.</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D56D09"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D56D09" w:rsidRDefault="00271F10">
            <w:pPr>
              <w:jc w:val="center"/>
              <w:rPr>
                <w:rFonts w:ascii="Arial" w:hAnsi="Arial" w:cs="Arial"/>
                <w:color w:val="000000" w:themeColor="text1"/>
                <w:sz w:val="11"/>
                <w:szCs w:val="11"/>
              </w:rPr>
            </w:pPr>
            <w:r w:rsidRPr="00D56D09">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bl>
    <w:p w:rsidR="00271F10" w:rsidRPr="00D56D09" w:rsidRDefault="00271F10" w:rsidP="00271F10">
      <w:pPr>
        <w:rPr>
          <w:rFonts w:ascii="Arial" w:hAnsi="Arial" w:cs="Arial"/>
          <w:sz w:val="11"/>
          <w:szCs w:val="11"/>
          <w:lang w:eastAsia="en-US"/>
        </w:rPr>
      </w:pPr>
      <w:r w:rsidRPr="00D56D09">
        <w:rPr>
          <w:rFonts w:ascii="Arial" w:hAnsi="Arial" w:cs="Arial"/>
          <w:sz w:val="11"/>
          <w:szCs w:val="11"/>
        </w:rPr>
        <w:br w:type="page"/>
      </w:r>
    </w:p>
    <w:tbl>
      <w:tblPr>
        <w:tblW w:w="0" w:type="auto"/>
        <w:tblLook w:val="04A0" w:firstRow="1" w:lastRow="0" w:firstColumn="1" w:lastColumn="0" w:noHBand="0" w:noVBand="1"/>
      </w:tblPr>
      <w:tblGrid>
        <w:gridCol w:w="2544"/>
        <w:gridCol w:w="1345"/>
        <w:gridCol w:w="304"/>
        <w:gridCol w:w="4635"/>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LAS CONDICIONES LABORALES DE LAS PERSONAS TRABAJADORAS DEL GOBIERNO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Y APLICAR UN PROGRAMA INTERINSTITUCIONAL DE ECONOMÍA SOCIAL Y SOLIDARIA, QUE FUNCIONE EN RED Y ESTÉ VINCULADO CON LA DEMANDA DE BIENES Y SERVICIOS DEL GOBIERNO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LA COOPERACIÓN INTERINSTITUCIONAL PARA GARANTIZAR LA DOTACIÓN DE SERVICIOS E INFRAESTRUCTURA URBANA PARA LA PRODUCCIÓN SOCIAL DEL HÁBITAT.</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17.06.01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CAMPAÑAS DE DIFUSIÓN Y PROMOCIÓN RESPECTO A LAS VENTAJAS, BENEFICIOS Y ALCANCES DE LOS MECANISMOS ALTERNATIVOS DE SOLUCIÓN DE CONFLICTOS, A EFECTO DE DESARROLLAR LA CULTURA DE UTILIZACIÓN DE DICHOS MECANISMOS.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20.04.03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FOMENTAR EL DESARROLLO DE ACTIVIDADES ECONÓMICAS A TRAVÉS DEL ESTABLECIMIENTO DE PLAZAS COMERCIALES Y CORREDORES ARTESANALES INDÍGENAS.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21.03.03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REDISEÑAR LA POLÍTICA EDUCATIVA DE LA CIUDAD DE MÉXICO PARA VINCULAR A NUEVAS CARRERAS Y ACTUALIZAR LAS QUE SEAN NECESARIAS CON EL FIN DE IMPULSAR EL DESARROLLO ECONÓMICO Y SOCIAL DE LA CIUDAD.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21.07.03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IMPULSAR LA GENERACIÓN DE INICIATIVAS ACCESIBLES E INCLUYENTES DE EMPRENDIMIENTO SOCIAL DESARROLLADAS POR PERSONAS JÓVENES.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REVISAR Y ACTUALIZAR LAS REGLAS DE OPERACIÓN DE LOS PROGRAMAS SOCIALES, TRÁMITES Y SERVICIOS PARA IDENTIFICAR Y REFORMULAR LOS REQUISITOS QUE REPRESENTEN UN OBSTÁCULO PARA EL ACCESO DE LAS PERSONAS MIGRANTES Y SUJETAS DE PROTECCIÓN INTERNACIONAL.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CUAUHTÉMOC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27.06.05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AUMENTAR EL NÚMERO DE PERSONAL DE SEGURIDAD Y CUSTODIA CON MEJORA EN SUS CONDICIONES LABORALES.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UNA RED DE CAPACITADORAS / CAPACITADORES EN EL INTERIOR DE CADA ENTE OBLIGADO (ES DECIR, COMPUESTA POR SUS PROPIAS FUNCIONARIOS Y FUNCIONARIAS), QUE ASEGURE MECANISMOS PARA UNA ADECUADA ENTREGA</w:t>
            </w:r>
            <w:r w:rsidRPr="005D10EA">
              <w:rPr>
                <w:rFonts w:ascii="Arial" w:hAnsi="Arial" w:cs="Arial"/>
                <w:color w:val="000000" w:themeColor="text1"/>
                <w:sz w:val="11"/>
                <w:szCs w:val="11"/>
              </w:rPr>
              <w:softHyphen/>
              <w:t>RECEPCIÓN DE LA INFORMACIÓN PÚBLICA EN CADA UNA DE LAS INSTANCIAS PÚBLICAS.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EL REGLAMENTO Y LOS MANUALES DE PROCEDIMIENTOS NECESARIOS PARA SU CORRECTA IMPLEMENTACIÓN.</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PROPICIAR LA EXIGIBILIDAD DEL DERECHO A LA IGUALDAD Y NO DISCRIMINACIÓN EN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LAS METAS DE COBERTURA DE DRENAJE Y AVANCES EN RESCATE DE RÍOS URBANOS Y CANALES MEDIANTE EL MECANISMO DE CONTRALORÍA Y MONITOREO CIUDADANOS.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13.11.01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LA PREVENCIÓN Y LA ATENCIÓN DE LA SALUD PARA REDUCIR LAS PRINCIPALES ENFERMEDADES Y CAUSAS DE MORTALIDAD (ENFERMEDADES DEL CORAZÓN, DIABETES MELLITUS, TUMORES MALIGNOS, ENFERMEDADES CEREBRO VASCULARES, ENFERMEDADES DEL HÍGADO Y ACCIDENTES).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ESTABLECER MECANISMOS DE DIÁLOGO ENTRE EMPLEADORES Y QUIENES BUSCAN TRABAJO, CON PARTICIPACIÓN DE LOS ENTES RESPONSABLES, PARA FACILITAR LA BÚSQUEDA DE TRABAJO.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ACTUALIZAR LAS ACCIONES DE PREVENCIÓN CONTRA LA VIOLENCIA A NIÑAS, NIÑOS Y ADOLESCENTES EN CUALQUIERA DE SUS FORMAS, TENIENDO EN CUENTA LA NORMATIVIDAD Y LOS PROGRAMAS EXISTENTES ARMONIZADOS.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ESTABLECER MECANISMOS PARA LA EXPRESIÓN Y PARTICIPACIÓN DE NIÑAS, NIÑOS Y ADOLESCENTES, CONFORME A SU EDAD, DESARROLLO EVOLUTIVO, COGNOSCITIVO Y MADUREZ QUE PERMITA ATENDER Y TOMAR EN CUENTA SUS INTERESES Y PREOCUPACIONES, EN CADA UNA DE LAS DEMARCACIONES TERRITORIALES.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GUSTAVO A. MADERO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30.01.01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IMPLEMENTAR Y EVALUAR CAMPAÑAS QUE GENEREN UN CAMBIO CULTURAL QUE EVITE LA DISCRIMINACIÓN Y VIOLENCIA SISTEMÁTICAS QUE VIVE LA POBLACIÓN LGBTTTI.</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INSTALAR EL MECANISMO DE PROTECCIÓN INTEGRAL DE PERSONAS DEFENSORAS DE DERECHOS HUMANOS Y PERIODISTAS DEL DISTRITO FEDERAL.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RED DE DISTRIBUCIÓN.</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06.03.08</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REDUCIR DISPARIDADES DE COBERTURA, DOTACIÓN, CALIDAD Y FRECUENCIA DE AGUA POTABLE ENTRE LAS DEMARCACIONES TERRITORIALES.</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5"/>
        <w:gridCol w:w="1345"/>
        <w:gridCol w:w="304"/>
        <w:gridCol w:w="4634"/>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EL MANEJO DE RESIDUOS EN TODAS SUS ETAPAS PARA EVITAR CONTAMINACIÓN Y PRODUCCIÓN DE PLAGAS Y FAUNA NOCIVA.</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13.05.04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SENSIBILIZAR Y CAPACITAR EN MATERIA DE DERECHOS HUMANOS Y DE GÉNERO AL PERSONAL QUE BRINDA ATENCIÓN MÉDICA, CON APOYO DE ORGANIZACIONES DE LA SOCIEDAD CIVIL Y ORGANISMOS AUTÓNOMOS, PARA BRINDAR ORIENTACIÓN Y EDUCACIÓN PARA LA SALUD A LAS PERSONAS EN SITUACIÓN DE EXCLUSIÓN SOCIAL.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Y APLICAR UN PROGRAMA INTERINSTITUCIONAL DE ECONOMÍA SOCIAL Y SOLIDARIA, QUE FUNCIONE EN RED Y ESTÉ VINCULADO CON LA DEMANDA DE BIENES Y SERVICIOS DEL GOBIERNO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ORIENTAR LOS PROGRAMAS DE MEJORAMIENTO DE VIVIENDA HACIA LA POBLACIÓN EN CONDICIONES DE HACINAMIENTO.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24.06.02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CON LAS PERSONAS ADULTAS MAYORES LOS PROGRAMAS DE LA CIUDAD DE MÉXICO QUE PERMITAN DESARROLLAR ACTIVIDADES PRODUCTIVAS POR CUENTA PROPIA, RECONOCIENDO SU EXPERIENCIA ACUMULADA PARA ACCEDER A PROPUESTAS LABORALES.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IZTACALCO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INTEGRAL DE ACCESO AL AGUA.</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4"/>
        <w:gridCol w:w="1345"/>
        <w:gridCol w:w="304"/>
        <w:gridCol w:w="4635"/>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FACILITAR LA COORDINACIÓN INTERINSTITUCIONAL PARA REDUCIR EL ANALFABETISMO EN LOS DIFERENTES GRUPOS DE POBLACIÓN, PRINCIPALMENTE ENTRE PERSONAS ADULTAS MAYORES Y PERSONAS INDÍGENAS.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CONSIDERAR LAS NECESIDADES DE LAS MUJERES EN LOS NUEVOS PROYECTOS DE MOVILIDAD, INFRAESTRUCTURA Y COBERTURA.</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LAS CONDICIONES LABORALES DE LAS PERSONAS TRABAJADORAS DEL GOBIERNO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15.12.01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UN DIAGNÓSTICO DE LA SITUACIÓN LABORAL DE LAS PERSONAS INMIGRANTES, CON DISCAPACIDAD Y DE LA POBLACIÓN LESBIANA, GAY, BISEXUAL, TRANSGÉNERO, TRANSEXUAL, TRAVESTI E INTERSEXUAL EN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ACTUALIZAR LAS ACCIONES DE PREVENCIÓN CONTRA LA VIOLENCIA A NIÑAS, NIÑOS Y ADOLESCENTES EN CUALQUIERA DE SUS FORMAS, TENIENDO EN CUENTA LA NORMATIVIDAD Y LOS PROGRAMAS EXISTENTES ARMONIZADOS.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ESTABLECER MECANISMOS PARA LA EXPRESIÓN Y PARTICIPACIÓN DE NIÑAS, NIÑOS Y ADOLESCENTES, CONFORME A SU EDAD, DESARROLLO EVOLUTIVO, COGNOSCITIVO Y MADUREZ QUE PERMITA ATENDER Y TOMAR EN CUENTA SUS INTERESES Y PREOCUPACIONES, EN CADA UNA DE LAS DEMARCACIONES TERRITORIALES.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IZTAPALAPA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FOMENTAR LA PARTICIPACIÓN DE LAS POBLACIONES CALLEJERAS, ORGANIZACIONES DE LA SOCIEDAD CIVIL Y LA ACADEMIA CON EXPERIENCIA EN EL TEMA EN LA CREACIÓN DE POLÍTICAS Y DISEÑO DE ACCIONES PARA LA INCLUSIÓN SOCIAL DE LAS POBLACIONES CALLEJERAS Y EL RESPETO A SUS DERECHOS HUMANOS.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05.02.02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IMPULSAR EL EMPODERAMIENTO DE LOS GRUPOS EN SITUACIÓN DE EXCLUSIÓN PARA LOGRAR EL PLENO EJERCICIO DE SUS DERECHOS POLÍTICOS.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DAR SEGUIMIENTO A LAS INICIATIVAS DE REFORMA A LA LEY DE AGUAS DE LA CIUDAD DE MÉXICO Y SU REGLAMENTO, PARA INCORPORAR LOS ATRIBUTOS DE ESTE DERECHO: DISPONIBILIDAD, CALIDAD, ACCESIBILIDAD FÍSICA Y NO DISCRIMINACIÓN. LA ASAMBLEA LEGISLATIVA DEL DISTRITO FEDERAL, CONVOCARÁ A DEBATES PARTICIPATIVOS CON ESPECIALISTAS Y ORGANIZACIONES DE LA SOCIEDAD CIVIL.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07.03.02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PRESUPUESTO A PROGRAMAS Y PROYECTOS DE PRODUCCIÓN AGROPECUARIA SOSTENIBLE.</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FORMALIZAR LAS EMPRESAS Y COOPERATIVAS CULTURALES QUE SE CONFORMAN EN LA CIUDAD DE MÉXICO, PARA FORTALECER SU DESARROLLO Y PRODUCTIVIDAD.</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UN DIAGNÓSTICO SOBRE LA EDUCACIÓN EN DERECHOS HUMANOS EN LA ADMINISTRACIÓN PÚBLICA DE LA CIUDAD DE MÉXICO Y A PARTIR DE ÉL DISEÑAR UN PROGRAMA DE EDUCACIÓN EN DERECHOS HUMANOS PARA LA ADMINISTRACIÓN PÚBLICA DE LA CIUDAD DE MÉXICO. AMBOS DOCUMENTOS DEBERÁN SER ELABORADOS EN COORDINACIÓN CON LAS AUTORIDADES RESPONSABLES.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INFRAESTRUCTURA Y COBERTURA DEL TRANSPORTE MASIVO.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13.10.04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14.01.01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14.05.01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CAMPAÑAS DE DIFUSIÓN Y CONCIENTIZACIÓN DISEÑADAS CON BASE EN INFORMACIÓN ESPECIALIZADA Y DE ACUERDO CON TIPO DE DISCAPACIDAD SOBRE SUS DERECHOS SEXUALES Y REPRODUCTIVOS CON OBJETO DE INCORPORAR LOS AJUSTES RAZONABLES CON PARTICIPACIÓN DE LA SOCIEDAD CIVIL.</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PROGRAMAS DE INFRAESTRUCTURA URBANA MEDIANTE UNA VISIÓN DE PLANIFICACIÓN ESTRATÉGICA.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16.07.01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LA APLICACIÓN Y EL RESPETO DE LA NORMATIVIDAD CON RELACIÓN A LAS CARACTERÍSTICAS QUE DEBE TENER UNA VIVIENDA PARA SER CONSIDERADA COMO ADECUADA, INCLUYENDO VIVIENDA NUEVA Y EN RENTA.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17.02.01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17.03.01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UN ACUERDO INTERINSTITUCIONAL PARA EL DISEÑO DE UN PLAN DE RECURSOS PÚBLICOS A FAVOR DE LA SOSTENIBILIDAD DEL DERECHO HUMANO DE ACCESO A LA JUSTICIA.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18.01.01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ESTABLECER ACUERDOS DE COOPERACIÓN ENTRE LAS INSTITUCIONES OBLIGADAS EN LA CIUDAD DE MÉXICO Y DE ÉSTAS CON ESPECIALISTAS DE LA SOCIEDAD CIVIL Y PERSONAS EXPERTAS, A FIN DE PRESENTAR UNA GUÍA DE INDICADORES PARA GENERAR REGISTROS CONFIABLES DEL ACCESO A LA PROCURACIÓN E IMPARTICIÓN DE JUSTICIA.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23.08.01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01.06.02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 INFORMACIÓN Y LA COMUNICACIÓN.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01.07.01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EFECTUAR CAMPAÑAS DE DIFUSIÓN PARA QUE LA CIUDADANÍA TENGA MAYOR CONOCIMIENTO SOBRE EL DERECHO DE ACCESO A LA INFORMACIÓN PÚBLICA Y LA PROTECCIÓN DE DATOS PERSONALES, ASÍ COMO SOBRE LA RELEVANCIA Y UTILIDAD DE LA INFORMACIÓN PARA SU VIDA COTIDIANA.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05.02.02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IMPULSAR EL EMPODERAMIENTO DE LOS GRUPOS EN SITUACIÓN DE EXCLUSIÓN PARA LOGRAR EL PLENO EJERCICIO DE SUS DERECHOS POLÍTICOS.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06.02.03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DOCUMENTO COMPROMISO POR LA SUSTENTABILIDAD Y FACTIBILIDAD HÍDRICA Y EL DERECHO HUMANO AL AGUA Y AL SANEAMIENTO, DE ACUERDO CON LOS PLANOS Y LISTADOS DE FACTIBILIDAD HÍDRICA EMITIDOS POR EL SISTEMA DE AGUAS DE LA CIUDAD DE MÉXICO, QUE SE CONVIERTA EN INSUMO PARA EL DISEÑO DE POLÍTICAS PÚBLICAS CON LA PARTICIPACIÓN DE LA SOCIEDAD CIVIL Y LA ACADEMIA.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06.09.02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ACTUALIZAR EL PROGRAMA EMERGENTE PARA EL ABASTO DE AGUA POTABLE CONFORME A LOS PRINCIPIOS DE LOS DERECHOS HUMANOS.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07.04.01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10.03.05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EL MANEJO DE RESIDUOS EN TODAS SUS ETAPAS PARA EVITAR CONTAMINACIÓN Y PRODUCCIÓN DE PLAGAS Y FAUNA NOCIVA.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CONSIDERAR LAS NECESIDADES DE LAS MUJERES EN LOS NUEVOS PROYECTOS DE MOVILIDAD, INFRAESTRUCTURA Y COBERTURA.</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13.06.03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FOMENTO DE ACTIVIDADES OCUPACIONALES Y RECREATIVAS.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13.10.04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CREAR UN GRUPO DE TRABAJO CON PARTICIPACIÓN DE LA SOCIEDAD CIVIL QUE ELABORE UN DIAGNÓSTICO SOBRE EL ESTADO DE LA JUSTICIA LABORAL EN LA CIUDAD DE MÉXICO CON BASE EN LOS ESTÁNDARES INTERNACIONALES.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15.08.01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CREAR EL PROGRAMA DE RECUPERACIÓN DE LA VIVIENDA OCIOSA.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PROGRAMAS DE INFRAESTRUCTURA URBANA MEDIANTE UNA VISIÓN DE PLANIFICACIÓN ESTRATÉGICA.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17.02.01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22.03.02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24.04.01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29.05.02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ADECUAR LAS REGLAS DE OPERACIÓN PARA LA ATENCIÓN DE LAS POBLACIONES CALLEJERAS PARA QUE INCLUYAN LA PERSPECTIVA DE GÉNERO, CONSIDERANDO LA AGENDA PRIORITARIA PARA LAS POBLACIONES CALLEJERAS.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02.01.03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SISTEMATIZAR Y EVALUAR CUALITATIVA Y CUANTITATIVAMENTE LOS RESULTADOS DE LAS ESTRATEGIAS QUE ESTABLECE EL OBJETIVO.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03.02.02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LA LEGISLACIÓN DE LA CIUDAD DE MÉXICO CON LOS CONTENIDOS DEL DERECHO A LA IGUALDAD Y NO DISCRIMINACIÓN.</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RED DE DISTRIBUCIÓN.</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07.02.05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REFORMAR EL REGLAMENTO DE MERCADOS PARA QUE LOS MERCADOS, TIANGUIS Y FERIAS DE INTERCAMBIO TENGAN UN HORARIO MIXTO.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GESTIONAR ANUALMENTE LA ASIGNACIÓN A CULTURA DE AL MENOS 2% DEL GASTO PROGRAMABLE DEL PRESUPUESTO TOTAL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10.03.05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13.10.04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15.10.01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Y APLICAR UN PROGRAMA ESPECIAL DE APOYO ECONÓMICO A PERSONAS QUE DESARROLLAN LABORES DE CUIDADO Y ATENCIÓN A PERSONAS CON DISCAPACIDAD, ENFERMAS Y ADULTAS MAYORES.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20.04.01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LOS OFICIOS TRADICIONALES Y EMPRENDIMIENTOS PRODUCTIVOS DESDE LA ECONOMÍA SOCIAL Y SOLIDARIA DE LAS PERSONAS PERTENECIENTES A BARRIOS, PUEBLOS ORIGINARIOS Y COMUNIDADES Y PUEBLOS INDÍGENAS QUE RESIDEN EN LA CIUDAD, A PARTIR DE LA ELABORACIÓN DE UN DIAGNÓSTICO SOBRE LA SITUACIÓN DE LOS EMPRENDIMIENTOS Y ACTIVIDADES PRODUCTIVAS DE ESTE GRUPO DE POBLACIÓN.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20.04.03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FOMENTAR EL DESARROLLO DE ACTIVIDADES ECONÓMICAS A TRAVÉS DEL ESTABLECIMIENTO DE PLAZAS COMERCIALES Y CORREDORES ARTESANALES INDÍGENAS.</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22.03.02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23.03.04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Y PUBLICAR UNA GUÍA DE PARTICIPACIÓN DE NIÑAS, NIÑOS Y ADOLESCENTES EN LA CONSTRUCCIÓN DE POLÍTICAS PÚBLICAS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24.04.01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02.01.03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PROPICIAR LA EXIGIBILIDAD DEL DERECHO A LA IGUALDAD Y NO DISCRIMINACIÓN EN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06.09.02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ACTUALIZAR EL PROGRAMA EMERGENTE PARA EL ABASTO DE AGUA POTABLE CONFORME A LOS PRINCIPIOS DE LOS DERECHOS HUMANOS.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07.03.01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PROMOCIONAR EL CULTIVO, COMERCIALIZACIÓN Y CONSUMO DE LOS ALIMENTOS TRADICIONALES.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10.02.03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EL TERRITORIO EXISTENTE DEDICADO A LA CONSERVACIÓN DEL MAÍZ NATIVO EN EL SISTEMA MILPA.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RENOVAR Y AMPLIAR EL PARQUE VEHICULAR DEL SERVICIO DE TRANSPORTE PÚBLICO (TREN LIGERO, TRANSPORTE A DIÉSEL, TRANSPORTE ELÉCTRICO).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EL MANEJO DE RESIDUOS EN TODAS SUS ETAPAS PARA EVITAR CONTAMINACIÓN Y PRODUCCIÓN DE PLAGAS Y FAUNA NOCIVA.</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10.05.01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13.10.04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PROGRAMAS DE INFRAESTRUCTURA URBANA MEDIANTE UNA VISIÓN DE PLANIFICACIÓN ESTRATÉGICA.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17.02.01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18.02.01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19.02.01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01.08.01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MONITOREAR LA CALIDAD DE LA ATENCIÓN A LAS SOLICITUDES DE INFORMACIÓN PÚBLICA, CON PARTICIPACIÓN DE LA SOCIEDAD CIVIL, DE ACUERDO CON LA ATENCIÓN, ESPACIO FÍSICO Y BUEN DESEMPEÑO.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PROPICIAR LA EXIGIBILIDAD DEL DERECHO A LA IGUALDAD Y NO DISCRIMINACIÓN EN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04.02.01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SENSIBILIZAR A LAS Y LOS ELEMENTOS DE LA SECRETARÍA DE SEGURIDAD PÚBLICA DE LA CIUDAD DE MÉXICO Y PROCURADURÍA GENERAL DE JUSTICIA DEL DISTRITO FEDERAL EN TEMAS RELATIVOS A LA LIBERTAD DE EXPRESIÓN Y A LA PROTECCIÓN DE PERSONAS DEFENSORAS DE DERECHOS HUMANOS Y PERIODISTAS, DE ACUERDO CON LOS ESTÁNDARES INTERNACIONALES DE DERECHOS HUMANOS, CON PRESUPUESTO ESPECÍFICO Y SUFICIENTE PARA ESTAS ACTIVIDADES.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05.01.01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RED DE DISTRIBUCIÓN.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INSTITUCIONAL Y PRESUPUESTALMENTE LAS ACCIONES DEL SISTEMA DE AGUAS DE LA CIUDAD DE MÉXICO EN ZONAS DE LA CIUDAD CON FALTA DE COBERTURA Y PROBLEMAS DE TANDEO Y CALIDAD DEL AGUA.</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06.03.08</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REDUCIR DISPARIDADES DE COBERTURA, DOTACIÓN, CALIDAD Y FRECUENCIA DE AGUA POTABLE ENTRE LAS DEMARCACIONES TERRITORIALES.</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7"/>
        <w:gridCol w:w="1347"/>
        <w:gridCol w:w="304"/>
        <w:gridCol w:w="4630"/>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07.02.04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CONSOLIDAR Y AMPLIAR LA VENTA DE ALIMENTOS NATURALES EN LA RED DE MERCADOS POPULARES, TIANGUIS Y FERIAS DE INTERCAMBIO.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08.09.01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ACCIONES AFIRMATIVAS QUE PROMUEVAN LA IGUALDAD DE ACCESO Y OPORTUNIDADES PARA LAS MUJERES QUE QUIERAN DEDICARSE A ACTIVIDADES ARTÍSTICAS Y CULTURALES COMO OCUPACIÓN PRINCIPAL.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EL MANEJO DE RESIDUOS EN TODAS SUS ETAPAS PARA EVITAR CONTAMINACIÓN Y PRODUCCIÓN DE PLAGAS Y FAUNA NOCIVA.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12.06.01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14.06.02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CREAR PROGRAMA DE PREVENCIÓN Y ATENCIÓN PARA POBLACIÓN EN RIESGO DE ADQUIRIR INFECCIONES DE TRANSMISIÓN SEXUAL, INCLUYENDO A TRABAJADORES Y TRABAJADORAS SEXUALES EN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19.02.01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CAMPAÑAS DE SENSIBILIZACIÓN SOBRE LOS DERECHOS DE LAS PERSONAS JÓVENES, EN COLABORACIÓN CON ORGANIZACIONES DE LA SOCIEDAD CIVIL, COLECTIVOS, PERSONAS JÓVENES Y ORGANISMOS PÚBLICOS AUTÓNOMOS.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22.03.03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CON PERSPECTIVA DE GÉNERO, LA LEGISLACIÓN EXISTENTE CONFORME A LOS ESTÁNDARES INTERNACIONALES DE LOS DERECHOS HUMANOS DE LAS MUJERES.</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ACCIONES DE PROMOCIÓN SOBRE EL DERECHO A LA PARTICIPACIÓN DE NIÑAS, NIÑOS Y ADOLESCENTES.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24.04.01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01.04.03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DESAGREGAR LA INFORMACIÓN PÚBLICA GENERADA POR LOS ENTES IMPLEMENTADORES.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MEDIDAS POSITIVAS Y COMPENSATORIAS PARA GRUPOS EN SITUACIÓN DE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RED DE DISTRIBUCIÓN.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EL MANEJO DE RESIDUOS EN TODAS SUS ETAPAS PARA EVITAR CONTAMINACIÓN Y PRODUCCIÓN DE PLAGAS Y FAUNA NOCIVA.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13.06.03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FOMENTO DE ACTIVIDADES OCUPACIONALES Y RECREATIVAS.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5"/>
        <w:gridCol w:w="1345"/>
        <w:gridCol w:w="304"/>
        <w:gridCol w:w="4634"/>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15.08.01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19.02.01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UNA ESTRATEGIA DE FORTALECIMIENTO DEL SISTEMA PARA LA IGUALDAD ENTRE MUJERES Y HOMBRES DEL DISTRITO FEDERAL, QUE INCLUYA QUE LAS Y LOS INTEGRANTES TENGAN PODER DE DECISIÓN.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22.04.03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PROPONER, EN CONJUNTO CON LA PARTICIPACIÓN CIUDADANA, UN MARCO LEGAL Y NORMATIVO PARA LA CIUDAD DE MÉXICO QUE PROTEJA LOS DERECHOS LABORALES DE LAS PERSONAS TRABAJADORAS DEL HOGAR, TRABAJADORAS INFORMALES DEL COMERCIO EN LA VÍA PÚBLICA, TRABAJADORAS SEXUALES Y EL TRABAJO NO REMUNERADO.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24.06.01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ALCANZAR LA COBERTURA UNIVERSAL DE LA PENSIÓN ALIMENTARIA OTORGADA POR EL GOBIERNO DE LA CIUDAD DE MÉXICO PARA LA POBLACIÓN DE 68 AÑOS Y MÁS.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DESIGNAR PERSONAS MONITORAS DE ACCESIBILIDAD EN TODOS LOS ENTES PÚBLICOS, ASÍ COMO EN LOS ÓRGANOS POLÍTICO ADMINISTRATIVOS DE LA CIUDAD DE MÉXICO PARA DAR SEGUIMIENTO A LAS MODIFICACIONES EN MATERIA DE ACCESIBILIDAD EN SUS CUATRO DIMENSIONES (INFORMACIÓN, COMUNICACIÓN, FÍSICA Y TRANSPORTE).</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INICIATIVA DE REFORMA AL CÓDIGO PENAL PARA EL DISTRITO FEDERAL A FIN DE TIPIFICAR LAS CONDUCTAS, POR ACCIÓN U OMISIÓN, QUE LAS Y LOS SERVIDORES PÚBLICOS PUEDEN REALIZAR EN CONTRA DE PERSONAS DEFENSORAS DE DERECHOS HUMANOS Y PERIODISTAS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02.02.02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02.03.02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VIGILAR EL CUMPLIMIENTO DEL “PROTOCOLO DE ACTUACIÓN POLICIAL DE LA SECRETARÍA DE SEGURIDAD PÚBLICA DEL DISTRITO FEDERAL PARA EL CONTROL DE MULTITUDES”, DE MARZO DE 2013, DANDO PRIORIDAD AL DIÁLOGO CON ORGANIZACIONES DE LA SOCIEDAD CIVIL Y MOVIMIENTOS SOCIALES.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MEDIDAS POSITIVAS Y COMPENSATORIAS PARA GRUPOS EN SITUACIÓN DE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DAR SEGUIMIENTO A LAS INICIATIVAS DE REFORMA A LA LEY DE AGUAS DE LA CIUDAD DE MÉXICO Y SU REGLAMENTO, PARA INCORPORAR LOS ATRIBUTOS DE ESTE DERECHO: DISPONIBILIDAD, CALIDAD, ACCESIBILIDAD FÍSICA Y NO DISCRIMINACIÓN. LA ASAMBLEA LEGISLATIVA DEL DISTRITO FEDERAL, CONVOCARÁ A DEBATES PARTICIPATIVOS CON ESPECIALISTAS Y ORGANIZACIONES DE LA SOCIEDAD CIVIL.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INTEGRAL DE ACCESO AL AGUA.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RED DE DISTRIBUCIÓN.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06.03.07</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07.04.01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08.07.01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Y AMPLIAR LOS PROGRAMAS PARA VALORAR EL USO Y DISFRUTE DEL PATRIMONIO CULTURAL Y NATURAL DE LA CIUDAD DE MÉXICO MEDIANTE UNA PRÁCTICA INCLUYENTE Y PARTICIPATIVA.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08.07.02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PROGRAMAS PARA APOYO DE PROYECTOS QUE FOMENTEN LA RECUPERACIÓN Y LA PROMOCIÓN DE LA CULTURA Y LAS LENGUAS ORIGINARIAS DE LOS PUEBLOS Y COMUNIDADES INDÍGENAS.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50"/>
        <w:gridCol w:w="1348"/>
        <w:gridCol w:w="305"/>
        <w:gridCol w:w="4625"/>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CONSTRUIR, REHABILITAR Y RECUPERAR INFRAESTRUCTURA PEATONAL CUMPLIENDO CRITERIOS DE ACCESIBILIDAD UNIVERSAL (RUTA TÁCTIL, SEÑALIZACIÓN TACTO</w:t>
            </w:r>
            <w:r w:rsidRPr="005D10EA">
              <w:rPr>
                <w:rFonts w:ascii="Arial" w:hAnsi="Arial" w:cs="Arial"/>
                <w:color w:val="000000" w:themeColor="text1"/>
                <w:sz w:val="11"/>
                <w:szCs w:val="11"/>
              </w:rPr>
              <w:softHyphen/>
              <w:t>VISUAL, SANITARIOS FAMILIARES, ZONAS DE ABORDAJE, ENTRE OTROS).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13.06.03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FOMENTO DE ACTIVIDADES OCUPACIONALES Y RECREATIVAS.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14.01.01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14.02.01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EFECTUAR UN ESTUDIO SOBRE LA DEMANDA DE LOS MÉTODOS ANTICONCEPTIVOS FEMENINOS Y MASCULINOS ENTRE LA POBLACIÓN EN LOS SECTORES PÚBLICOS Y PRIVADOS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14.04.03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UNA PROPUESTA DE MODELO PARA GARANTIZAR LA SEGURIDAD E INTEGRIDAD FÍSICA Y EMOCIONAL DE LAS MUJERES QUE ASISTEN A LAS CLÍNICAS ESPECIALIZADAS EN LA INTERRUPCIÓN LEGAL DEL EMBARAZO.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15.03.02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INSPECCIONES LABORALES A LAS EMPRESAS QUE CONTRATE EL GOBIERNO DE LA CIUDAD DE MÉXICO, CON ÉNFASIS EN LAS ÁREAS DE MAYOR INCIDENCIA DE INFORMALIDAD.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15.07.03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LOS PROGRAMAS EXISTENTES DE AUTOEMPLEO.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19.02.01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LOS OFICIOS TRADICIONALES Y EMPRENDIMIENTOS PRODUCTIVOS DESDE LA ECONOMÍA SOCIAL Y SOLIDARIA DE LAS PERSONAS PERTENECIENTES A BARRIOS, PUEBLOS ORIGINARIOS Y COMUNIDADES Y PUEBLOS INDÍGENAS QUE RESIDEN EN LA CIUDAD, A PARTIR DE LA ELABORACIÓN DE UN DIAGNÓSTICO SOBRE LA SITUACIÓN DE LOS EMPRENDIMIENTOS Y ACTIVIDADES PRODUCTIVAS DE ESTE GRUPO DE POBLACIÓN.</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24.04.01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30.02.01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ESTABLECER CONVENIOS QUE FOMENTEN LA RESPONSABILIDAD SOCIAL DE LOS MEDIOS DE COMUNICACIÓN POR UNA SOCIEDAD IGUALITARIA.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01.06.02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 INFORMACIÓN Y LA COMUNICACIÓN.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22.03.03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30.02.03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Y FORTALECER LA FIGURA DE LAS Y LOS DEFENSORES DE LA AUDIENCIA PARA QUE ATIENDAN LAS PETICIONES Y QUEJAS DE PRÁCTICAS DISCRIMINATORIAS POR ORIENTACIÓN SEXUAL E IDENTIDAD DE GÉNERO CONTRA LA POBLACIÓN LGBTTTI Y CON ELLO MODIFICAR CONTENIDOS EN MEDIOS DE COMUNICACIÓN PARA QUE NO PROYECTEN LAS PRÁCTICAS HETEROSEXUALES COMO EL ÚNICO MODELO VÁLIDO DE RELACIÓN SEXO AFECTIVA Y DE PARENTESCO.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08.07.01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Y AMPLIAR LOS PROGRAMAS PARA VALORAR EL USO Y DISFRUTE DEL PATRIMONIO CULTURAL Y NATURAL DE LA CIUDAD DE MÉXICO MEDIANTE UNA PRÁCTICA INCLUYENTE Y PARTICIPATIVA.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MECANISMO PARA LA PROTECCIÓN INTEGRAL DE PERSONAS DEFENSORAS DE DERECHOS HUMANOS Y PERIODISTAS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02.02.02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MECANISMO PARA LA PROTECCIÓN INTEGRAL DE PERSONAS DEFENSORAS DE DERECHOS HUMANOS Y PERIODISTAS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04.01.01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GARANTIZAR UN PRESUPUESTO ESPECÍFICO Y SUFICIENTE PARA LAS ACTIVIDADES QUE SE DERIVAN DE ESTA LEY.</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MECANISMO PARA LA PROTECCIÓN INTEGRAL DE PERSONAS DEFENSORAS DE DERECHOS HUMANOS Y PERIODISTAS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CONFORMAR LA RESERVA TERRITORIAL URBANIZABLE CON USO DE SUELO HABITACIONAL, SIN AFECTAR EL SUELO DE CONSERVACIÓN.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12.06.02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MEDIANTE ENCUESTAS LA PERCEPCIÓN Y CONOCIMIENTO SOBRE PROTECCIÓN CIVIL Y REDUCCIÓN DE RIESGOS.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LAS CONDICIONES LABORALES DE LAS PERSONAS TRABAJADORAS DEL GOBIERNO DE LA CIUDAD DE MÉXICO.</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VIVIENDA</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8"/>
        <w:gridCol w:w="1347"/>
        <w:gridCol w:w="305"/>
        <w:gridCol w:w="4628"/>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VIVIENDA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16.07.01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LA APLICACIÓN Y EL RESPETO DE LA NORMATIVIDAD CON RELACIÓN A LAS CARACTERÍSTICAS QUE DEBE TENER UNA VIVIENDA PARA SER CONSIDERADA COMO ADECUADA, INCLUYENDO VIVIENDA NUEVA Y EN RENTA.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VIVIENDA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16.07.02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ORIENTAR LOS PROGRAMAS DE MEJORAMIENTO DE VIVIENDA HACIA LA POBLACIÓN EN CONDICIONES DE HACINAMIENTO.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Y APLICAR UN ACUERDO SOBRE LAS NORMAS BÁSICAS DE CALIDAD DEL EMPLEO, EN EL NIVEL DE JEFE/JEFA DE GOBIERNO-CÁMARA EMPRESARIAL-SINDICATO, CON PARTICIPACIÓN DE LAS ORGANIZACIONES EMPRESARIALES Y SOCIEDAD CIVIL, QUE DEFINA LOS REQUISITOS DE CALIDAD DEL EMPLEO Y QUE DEBERÁN INCLUIRSE EN LOS LINEAMIENTOS DE LICITACIÓN DE LAS EMPRESAS QUE CONTRATE EL GOBIERNO DE LA CIUDAD DE MÉXICO, ACOMPAÑADO DE UN PROGRAMA QUE LO IMPLEMENTE.</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15.06.02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LAS CONDICIONES LABORALES DE LAS PERSONAS TRABAJADORAS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CREAR EL PROGRAMA DE RECUPERACIÓN DE LA VIVIENDA OCIOSA.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FONDO PARA EL DESARROLLO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FONDO PARA EL DESARROLLO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FONDO PARA EL DESARROLLO ECONÓMICO Y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TURISMO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TURISMO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TURISMO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08.07.01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Y AMPLIAR LOS PROGRAMAS PARA VALORAR EL USO Y DISFRUTE DEL PATRIMONIO CULTURAL Y NATURAL DE LA CIUDAD DE MÉXICO MEDIANTE UNA PRÁCTICA INCLUYENTE Y PARTICIPATIVA.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FONDO MIXTO DE PROMOCIÓN TURÍSTICA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01.08.01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MONITOREAR LA CALIDAD DE LA ATENCIÓN A LAS SOLICITUDES DE INFORMACIÓN PÚBLICA, CON PARTICIPACIÓN DE LA SOCIEDAD CIVIL, DE ACUERDO CON LA ATENCIÓN, ESPACIO FÍSICO Y BUEN DESEMPEÑO.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10.03.03</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CREAR INCENTIVOS AL USO DE TRANSPORTE PÚBLICO Y DESINCENTIVAR EL USO DEL AUTOMÓVIL.</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10.03.05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EL MANEJO DE RESIDUOS EN TODAS SUS ETAPAS PARA EVITAR CONTAMINACIÓN Y PRODUCCIÓN DE PLAGAS Y FAUNA NOCIVA.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LAS CONDICIONES PARA LA PRESTACIÓN DEL SERVICIO PÚBLICO DE LIMPIA, SU INFRAESTRUCTURA, EQUIPAMIENTO Y MOBILIARIO, ASÍ COMO LAS ESTACIONES DE TRANSFERENCIA E INSTALACIONES DIVERSAS DEL SISTEMA DE TRATAMIENTO DE RESIDUOS SÓLIDOS.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10.06.01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LAS ACCIONES DESCRITAS EN EL PROGRAMA DE ACCIÓN CLIMÁTICA DE LA CIUDAD DE MÉXICO 2014-2020, A FIN DE CONTRIBUIR A LA MITIGACIÓN DE LOS COMPUESTOS Y GASES DE EFECTO INVERNADERO Y A LA ADAPTACIÓN A LOS EFECTOS DEL CAMBIO CLIMÁTICO.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10.06.03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Y PUBLICAR ANÁLISIS TRIMESTRAL DE LA CALIDAD DEL AGUA EN LAS DEMARCACIONES TERRITORIALES.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INSTITUCIONAL Y PRESUPUESTALMENTE LAS ACCIONES DEL SISTEMA DE AGUAS DE LA CIUDAD DE MÉXICO EN ZONAS DE LA CIUDAD CON FALTA DE COBERTURA Y PROBLEMAS DE TANDEO Y CALIDAD DEL AGUA.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06.03.07</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06.03.08</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REDUCIR DISPARIDADES DE COBERTURA, DOTACIÓN, CALIDAD Y FRECUENCIA DE AGUA POTABLE ENTRE LAS DEMARCACIONES TERRITORIALES.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06.04.01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12.04.02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AGENCIA DE ATENCIÓN ANIMAL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FONDO AMBIENTAL PÚBLICO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FONDO AMBIENTAL PÚBLICO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FONDO AMBIENTAL PÚBLICO</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11.03.02</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UNA POLÍTICA QUE INCENTIVE EL USO DE BICICLETA ENTRE LAS PERSONAS QUE CONFORMAN EL SECTOR PÚBLICO Y LA POBLACIÓN EN GENERAL.</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69"/>
        <w:gridCol w:w="1341"/>
        <w:gridCol w:w="302"/>
        <w:gridCol w:w="4616"/>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PROPICIAR LA EXIGIBILIDAD DEL DERECHO A LA IGUALDAD Y NO DISCRIMINACIÓN EN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05.01.01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10.04.02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EL MANEJO DE RESIDUOS EN TODAS SUS ETAPAS PARA EVITAR CONTAMINACIÓN Y PRODUCCIÓN DE PLAGAS Y FAUNA NOCIVA.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INFRAESTRUCTURA Y COBERTURA DEL TRANSPORTE MASIVO.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CONSIDERAR LAS NECESIDADES DE LAS MUJERES EN LOS NUEVOS PROYECTOS DE MOVILIDAD, INFRAESTRUCTURA Y COBERTURA.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12.04.02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PLANTA DE ASFALTO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UNA ESTRATEGIA DE FORTALECIMIENTO DEL SISTEMA PARA LA IGUALDAD ENTRE MUJERES Y HOMBRES DEL DISTRITO FEDERAL, QUE INCLUYA QUE LAS Y LOS INTEGRANTES TENGAN PODER DE DECISIÓN.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PLANTA DE ASFALTO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22.02.04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MPLEMENTAR UNA ESTRATEGIA DE CAPACITACIÓN ESPECÍFICAMENTE DISEÑADA PARA HACER USO DE LA INFORMACIÓN ARROJADA POR EL MECANISMO ESTADÍSTICO Y DE INFORMÁTICA PARA LA TOMA DE DECISIONES.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PLANTA DE ASFALTO</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22.02.05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PARA LA SEGURIDAD DE LAS CONSTRUCCIONES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FIDEICOMISO DEL CENTRO HISTÓRICO</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52"/>
        <w:gridCol w:w="1344"/>
        <w:gridCol w:w="303"/>
        <w:gridCol w:w="4629"/>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01.06.01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LA ELABORACIÓN DE PROYECTOS DE PARTICIPACIÓN CIUDADANA, JUNTO CON MEDIOS DE COMUNICACIÓN PÚBLICOS Y PRIVADOS, A PARTIR DEL ANÁLISIS DE LA SITUACIÓN QUE EN LA CIUDAD DE MÉXICO EXISTE RESPECTO A LOS SERVICIOS DE RADIODIFUSIÓN, TELECOMUNICACIONES Y DE BANDA ANCHA E INTERNET.</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01.06.02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 INFORMACIÓN Y LA COMUNICACIÓN.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PROPICIAR LA EXIGIBILIDAD DEL DERECHO A LA IGUALDAD Y NO DISCRIMINACIÓN EN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05.03.02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MEDIR PERMANENTEMENTE LA PARTICIPACIÓN CIUDADANA, EN COLABORACIÓN CON ORGANIZACIONES DE LA SOCIEDAD CIVIL Y DE LA ACADEMIA.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07.01.01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REVISAR Y ALINEAR LOS PROGRAMAS SOCIALES ALIMENTARIOS, DE DESARROLLO SOCIAL Y COMBATE A LA POBREZA CON BASE EN LOS COMPONENTES DEL DERECHO A LA ALIMENTACIÓN.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09.01.01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IDENTIFICAR Y ARMONIZAR LOS ARTÍCULOS DE LA LEY DEL SISTEMA DE PROTECCIÓN CIVIL DEL DISTRITO FEDERAL QUE NO CUMPLEN CON LA NORMATIVIDAD INTERNACIONAL Y LA GESTIÓN INTEGRAL DE RIESGOS DE DESASTRES.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13.06.01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LA ATENCIÓN ADECUADA A LAS PERSONAS SOBRE EL CONSUMO DE SUSTANCIAS PSICOACTIVAS, MEDIANTE PROGRAMAS DE PREVENCIÓN, TRATAMIENTO Y LA REDUCCIÓN DE DAÑOS.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13.10.02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UNA ESTRATEGIA INTEGRAL QUE INCIDA SOBRE LOS ELEMENTOS DETERMINANTES POSITIVOS Y NEGATIVOS DE LOS AMBIENTES OBESIGÉNICOS.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16.05.02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AUMENTAR EL PRESUPUESTO DESTINADO PARA INFRAESTRUCTURA HIDRÁULICA Y SANEAMIENTO, ASÍ COMO PARA EL PROGRAMA COMUNITARIO DE MEJORAMIENTO BARRIAL.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24.09.04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 PROGRAMA DE CERTIFICACIÓN A LAS Y LOS CUIDADORES DE PERSONAS ADULTAS MAYORES POR EL INSTITUTO DE CAPACITACIÓN PARA EL TRABAJO DE LA SECRETARÍA DE TRABAJO Y FOMENTO AL EMPLEO.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29.02.04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PROMOVER QUE EL FONDO DE APORTACIONES PARA LA INFRAESTRUCTURA SOCIAL INCLUYA EL FINANCIAMIENTO A ORGANIZACIONES DE LA SOCIEDAD CIVIL PARA LA IMPLEMENTACIÓN DE MODELOS DE INTERVENCIÓN Y PARTICIPACIÓN DE POBLACIONES CALLEJERAS QUE APORTEN AL DESARROLLO DE POLÍTICAS ESPECÍFICAS PARA POBLACIONES CALLEJERAS.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29.02.06</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E IMPLEMENTAR UN PAQUETE DE ACCIONES AFIRMATIVAS DEFINIDAS POR CADA UNO DE LOS DERECHOS LLAVE (EDUCACIÓN, TRABAJO, SALUD, IGUALDAD).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29.04.02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LAS REGLAS DE OPERACIÓN DE LOS PROGRAMAS SOCIALES A EFECTO DE GARANTIZAR A LAS PERSONAS DE POBLACIONES CALLEJERAS EL ACCESO PLENO A DICHOS PROGRAMAS, TOMANDO EN CUENTA LOS PROBLEMAS DE ACCESO QUE ENFRENTAN.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SISTEMATIZAR Y EVALUAR CUALITATIVA Y CUANTITATIVAMENTE LOS RESULTADOS DE LAS ESTRATEGIAS QUE ESTABLECE EL OBJETIVO.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PROPICIAR LA EXIGIBILIDAD DEL DERECHO A LA IGUALDAD Y NO DISCRIMINACIÓN EN LA CIUDAD DE MÉXICO.</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63"/>
        <w:gridCol w:w="1346"/>
        <w:gridCol w:w="304"/>
        <w:gridCol w:w="4615"/>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FAVORECER Y FORTALECER LA CULTURA DE LA DENUNCIA DE ACTOS, CONDUCTAS U OMISIONES DISCRIMINATORIOS O EXCLUYENTES.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12.06.01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22.05.04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UNA METODOLOGÍA E INSTRUMENTOS PARA EVALUACIÓN CUALITATIVA Y CUANTITATIVA DEL IMPACTO DE LAS POLÍTICAS DE IGUALDAD Y NO DISCRIMINACIÓN, TRANSPARENTANDO LOS RESULTADOS Y HACIÉNDOLOS ACCESIBLES.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CREAR EL SISTEMA ÚNICO DE INFORMACIÓN LOCAL PARA REGISTRAR A LAS PERSONAS CON DISCAPACIDAD Y SUS DIFERENTES NECESIDADES DE APOYO.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IMPLEMENTAR UN CURSO EN LÍNEA SOBRE LOS DERECHOS DE LAS PERSONAS CON DISCAPACIDAD Y EL NUEVO MODELO SOCIAL PARA SU INCLUSIÓN EN LA SOCIEDAD DIRIGIDO AL SECTOR PÚBLICO EN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25.03.03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PRESENTAR ANTE LA ASAMBLEA LEGISLATIVA DEL DISTRITO FEDERAL, INICIATIVAS DE LEY QUE ARMONICEN EL MARCO JURÍDICO LOCAL CON LOS ESTÁNDARES INTERNACIONALES EN MATERIA DE LOS DERECHOS HUMANOS DE LAS PERSONAS CON DISCAPACIDAD, CONTANDO PARA ELLO CON LA ASESORÍA DEL GOBIERNO DE LA CIUDAD DE MÉXICO, PERSONAS CON DISCAPACIDAD Y ORGANIZACIONES QUE LAS REPRESENTAN.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25.05.03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25.06.01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AL INSTITUTO PARA LA INTEGRACIÓN AL DESARROLLO DE LAS PERSONAS CON DISCAPACIDAD DE LA CIUDAD DE MÉXICO PARA QUE EL CUMPLIMIENTO DE SUS FUNCIONES SE ORIENTE A LA IMPLEMENTACIÓN DE LA CONVENCIÓN SOBRE LOS DERECHOS DE LAS PERSONAS CON DISCAPACIDAD.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CONSIDERAR LAS NECESIDADES DE LAS MUJERES EN LOS NUEVOS PROYECTOS DE MOVILIDAD, INFRAESTRUCTURA Y COBERTURA.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13.03.01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14.01.01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21.01.02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21.02.01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CAMPAÑAS DE SENSIBILIZACIÓN SOBRE LOS DERECHOS DE LAS PERSONAS JÓVENES, EN COLABORACIÓN CON ORGANIZACIONES DE LA SOCIEDAD CIVIL, COLECTIVOS, PERSONAS JÓVENES Y ORGANISMOS PÚBLICOS AUTÓNOMOS.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21.07.02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E IMPLEMENTAR, EN COORDINACIÓN CON DIVERSOS ACTORES SOCIALES, ESQUEMAS Y MECANISMO DE VINCULACIÓN LABORAL FORMAL DE PERSONAS JÓVENES EN EL MERCADO DE TRABAJO.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23.06.04</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 PROGRAMA INTEGRAL DE ATENCIÓN A ADOLESCENTES, CON EL ENFOQUE DE DERECHOS HUMANOS, QUE LES PERMITA CONTAR CON ELEMENTOS EDUCATIVOS, CULTURALES Y LABORALES PARA LA CONSTRUCCIÓN DE SU PROYECTO DE VIDA.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30.01.01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IMPLEMENTAR Y EVALUAR CAMPAÑAS QUE GENEREN UN CAMBIO CULTURAL QUE EVITE LA DISCRIMINACIÓN Y VIOLENCIA SISTEMÁTICAS QUE VIVE LA POBLACIÓN LGBTTTI.</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PROCURADURÍA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PROCURADURÍA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LOS ENTES RESPONSABLES PROMOVERÁN LA REALIZACIÓN DE AJUSTES RAZONABLES A LOS MEDIOS DE ACCESO A LA INFORMACIÓN PÚBLICA Y EL LENGUAJE EN QUE SE PRESENTAN, ADECUÁNDOLOS A LAS NECESIDADES Y REQUERIMIENTOS DE LAS PERSONAS CON DISCAPACIDAD Y ADULTAS MAYORES, PARA QUE LAS ORGANIZACIONES DE LA SOCIEDAD CIVIL REPLIQUEN SU USO Y CONTRIBUYAN AL EMPODERAMIENTO DE ESTOS GRUPOS DE POBLACIÓN.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PROCURADURÍA SOCIAL</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05.01.01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DESARROLLAR UNA RED DE CAPACITADORAS / CAPACITADORES EN EL INTERIOR DE CADA ENTE OBLIGADO (ES DECIR, COMPUESTA POR SUS PROPIAS FUNCIONARIOS Y FUNCIONARIAS), QUE ASEGURE MECANISMOS PARA UNA ADECUADA ENTREGA</w:t>
            </w:r>
            <w:r w:rsidRPr="005D10EA">
              <w:rPr>
                <w:rFonts w:ascii="Arial" w:hAnsi="Arial" w:cs="Arial"/>
                <w:color w:val="000000" w:themeColor="text1"/>
                <w:sz w:val="11"/>
                <w:szCs w:val="11"/>
              </w:rPr>
              <w:softHyphen/>
              <w:t>RECEPCIÓN DE LA INFORMACIÓN PÚBLICA EN CADA UNA DE LAS INSTANCIAS PÚBLICAS.</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Look w:val="04A0" w:firstRow="1" w:lastRow="0" w:firstColumn="1" w:lastColumn="0" w:noHBand="0" w:noVBand="1"/>
      </w:tblPr>
      <w:tblGrid>
        <w:gridCol w:w="2561"/>
        <w:gridCol w:w="1345"/>
        <w:gridCol w:w="304"/>
        <w:gridCol w:w="4618"/>
      </w:tblGrid>
      <w:tr w:rsidR="00271F10" w:rsidRPr="005D10E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UNIDAD RESPONSABLE DE GASTO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No.</w:t>
            </w: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5D10EA" w:rsidRDefault="00271F10">
            <w:pPr>
              <w:widowControl w:val="0"/>
              <w:autoSpaceDE w:val="0"/>
              <w:autoSpaceDN w:val="0"/>
              <w:adjustRightInd w:val="0"/>
              <w:jc w:val="center"/>
              <w:rPr>
                <w:rFonts w:ascii="Arial" w:hAnsi="Arial" w:cs="Arial"/>
                <w:b/>
                <w:color w:val="FFFFFF" w:themeColor="background1"/>
                <w:spacing w:val="1"/>
                <w:sz w:val="11"/>
                <w:szCs w:val="11"/>
              </w:rPr>
            </w:pPr>
            <w:r w:rsidRPr="005D10EA">
              <w:rPr>
                <w:rFonts w:ascii="Arial" w:hAnsi="Arial" w:cs="Arial"/>
                <w:b/>
                <w:color w:val="FFFFFF" w:themeColor="background1"/>
                <w:spacing w:val="1"/>
                <w:sz w:val="11"/>
                <w:szCs w:val="11"/>
              </w:rPr>
              <w:t>ESTRATEGIA</w:t>
            </w:r>
          </w:p>
        </w:tc>
      </w:tr>
      <w:tr w:rsidR="00271F10" w:rsidRPr="005D10E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5D10E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LOS ENTES RESPONSABLES PROMOVERÁN LA REALIZACIÓN DE AJUSTES RAZONABLES A LOS MEDIOS DE ACCESO A LA INFORMACIÓN PÚBLICA Y EL LENGUAJE EN QUE SE PRESENTAN, ADECUÁNDOLOS A LAS NECESIDADES Y REQUERIMIENTOS DE LAS PERSONAS CON DISCAPACIDAD Y ADULTAS MAYORES, PARA QUE LAS ORGANIZACIONES DE LA SOCIEDAD CIVIL REPLIQUEN SU USO Y CONTRIBUYAN AL EMPODERAMIENTO DE ESTOS GRUPOS DE POBLACIÓN.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01.07.01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EFECTUAR CAMPAÑAS DE DIFUSIÓN PARA QUE LA CIUDADANÍA TENGA MAYOR CONOCIMIENTO SOBRE EL DERECHO DE ACCESO A LA INFORMACIÓN PÚBLICA Y LA PROTECCIÓN DE DATOS PERSONALES, ASÍ COMO SOBRE LA RELEVANCIA Y UTILIDAD DE LA INFORMACIÓN PARA SU VIDA COTIDIANA.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03.02.02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ARMONIZAR LA LEGISLACIÓN DE LA CIUDAD DE MÉXICO CON LOS CONTENIDOS DEL DERECHO A LA IGUALDAD Y NO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PROPICIAR LA EXIGIBILIDAD DEL DERECHO A LA IGUALDAD Y NO DISCRIMINACIÓN EN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05.01.03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Y FORTALECER LAS DIFERENTES FORMAS DE PARTICIPACIÓN CIUDADANA, DOTÁNDOLAS DE INSTRUMENTOS ADECUADOS.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05.03.01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REFORMAR LA LEY DE PARTICIPACIÓN CIUDADANA DEL DISTRITO FEDERAL PARA GARANTIZAR EL EJERCICIO PLENO DE SUS MECANISMOS.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15.06.02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MEJORAR LAS CONDICIONES LABORALES DE LAS PERSONAS TRABAJADORAS DEL GOBIERNO DE LA CIUDAD DE MÉXICO.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17.06.03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ANALIZAR LA NECESIDAD Y, EN SU CASO, CREAR NUEVAS UNIDADES QUE FACILITEN A LA POBLACIÓN DE LA CIUDAD DE MÉXICO EL ACCESO A LAS INSTANCIAS DE APLICACIÓN DE LOS MECANISMOS ALTERNATIVOS DE SOLUCIÓN DE CONFLICTOS.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GARANTIZAR LOS RECURSOS ETIQUETADOS A LAS POLÍTICAS DE IGUALDAD DE OPORTUNIDADES Y NO DISCRIMINACIÓN.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PROCDMX, S.A. DE C.V.</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PROCDMX, S.A. DE C.V.</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03.05.02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FAVORECER Y FORTALECER LA CULTURA DE LA DENUNCIA DE ACTOS, CONDUCTAS U OMISIONES DISCRIMINATORIOS O EXCLUYENTES.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PROCDMX, S.A. DE C.V.</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12.06.02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EVALUAR MEDIANTE ENCUESTAS LA PERCEPCIÓN Y CONOCIMIENTO SOBRE PROTECCIÓN CIVIL Y REDUCCIÓN DE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FIDEICOMISO DE RECUPERACIÓN CREDITICIA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FIDEICOMISO DE RECUPERACIÓN CREDITICIA</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11.01.01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AMPLIAR LA INFRAESTRUCTURA Y COBERTURA DEL TRANSPORTE MASIVO.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12.03.01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12.06.01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17.06.02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FORTALECER LAS ACTITUDES Y HABILIDADES DE LAS PERSONAS FACILITADORAS ENCARGADAS DE APLICAR LOS MECANISMOS ALTERNATIVOS DE SOLUCIÓN DE CONFLICTOS, A EFECTO DE QUE SU PARTICIPACIÓN EN LA SOLUCIÓN DEL CONFLICTO PERMITA A LOS INTERVINIENTES IDENTIFICAR LAS BONDADES DE ESA SOLUCIÓN ALTERNATIVA.</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22.02.01</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UNA ESTRATEGIA DE FORTALECIMIENTO DEL SISTEMA PARA LA IGUALDAD ENTRE MUJERES Y HOMBRES DEL DISTRITO FEDERAL, QUE INCLUYA QUE LAS Y LOS INTEGRANTES TENGAN PODER DE DECISIÓN.</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22.02.02</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DISEÑAR UN MECANISMO ESTADÍSTICO Y DE INFORMÁTICA DESAGREGADA POR SEXO, EDAD, GRUPO ÉTNICO, TIPO DE DISCAPACIDAD, OCUPACIÓN, INGRESO SALARIAL, ENTRE OTROS, ENCAMINADOS AL DISEÑO DE POLÍTICA PÚBLICA EN MATERIA DE IGUALDAD DE GÉNERO.</w:t>
            </w:r>
          </w:p>
        </w:tc>
      </w:tr>
      <w:tr w:rsidR="00271F10" w:rsidRPr="005D10EA" w:rsidTr="00271F10">
        <w:tc>
          <w:tcPr>
            <w:tcW w:w="283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22.02.05</w:t>
            </w:r>
          </w:p>
        </w:tc>
        <w:tc>
          <w:tcPr>
            <w:tcW w:w="5240" w:type="dxa"/>
            <w:tcBorders>
              <w:top w:val="single" w:sz="4" w:space="0" w:color="000000"/>
              <w:left w:val="single" w:sz="4" w:space="0" w:color="000000"/>
              <w:bottom w:val="nil"/>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5D10E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03.01.05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SISTEMATIZAR Y EVALUAR CUALITATIVA Y CUANTITATIVAMENTE LOS RESULTADOS DE LAS ESTRATEGIAS QUE ESTABLECE EL OBJETIVO.</w:t>
            </w:r>
          </w:p>
        </w:tc>
      </w:tr>
      <w:tr w:rsidR="00271F10" w:rsidRPr="005D10EA"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24.07.02</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5D10EA" w:rsidRDefault="00271F10">
            <w:pPr>
              <w:jc w:val="center"/>
              <w:rPr>
                <w:rFonts w:ascii="Arial" w:hAnsi="Arial" w:cs="Arial"/>
                <w:color w:val="000000" w:themeColor="text1"/>
                <w:sz w:val="11"/>
                <w:szCs w:val="11"/>
              </w:rPr>
            </w:pPr>
            <w:r w:rsidRPr="005D10EA">
              <w:rPr>
                <w:rFonts w:ascii="Arial" w:hAnsi="Arial" w:cs="Arial"/>
                <w:color w:val="000000" w:themeColor="text1"/>
                <w:sz w:val="11"/>
                <w:szCs w:val="11"/>
              </w:rPr>
              <w:t>CAPACITAR A OPERADORAS Y OPERADORES DE LOS DIVERSOS MEDIOS DE TRANSPORTE DE LA CIUDAD DE MÉXICO PARA LA ADECUADA ATENCIÓN DEL SERVICIO A PERSONAS ADULTAS MAYORES.</w:t>
            </w:r>
          </w:p>
        </w:tc>
      </w:tr>
    </w:tbl>
    <w:p w:rsidR="00271F10" w:rsidRPr="005D10EA" w:rsidRDefault="00271F10" w:rsidP="00271F10">
      <w:pPr>
        <w:rPr>
          <w:rFonts w:ascii="Arial" w:hAnsi="Arial" w:cs="Arial"/>
          <w:sz w:val="11"/>
          <w:szCs w:val="11"/>
          <w:lang w:eastAsia="en-US"/>
        </w:rPr>
      </w:pPr>
      <w:r w:rsidRPr="005D10EA">
        <w:rPr>
          <w:rFonts w:ascii="Arial" w:hAnsi="Arial" w:cs="Arial"/>
          <w:sz w:val="11"/>
          <w:szCs w:val="11"/>
        </w:rPr>
        <w:br w:type="page"/>
      </w:r>
    </w:p>
    <w:tbl>
      <w:tblPr>
        <w:tblW w:w="0" w:type="auto"/>
        <w:tblInd w:w="-5" w:type="dxa"/>
        <w:tblLook w:val="04A0" w:firstRow="1" w:lastRow="0" w:firstColumn="1" w:lastColumn="0" w:noHBand="0" w:noVBand="1"/>
      </w:tblPr>
      <w:tblGrid>
        <w:gridCol w:w="2562"/>
        <w:gridCol w:w="1346"/>
        <w:gridCol w:w="304"/>
        <w:gridCol w:w="4616"/>
      </w:tblGrid>
      <w:tr w:rsidR="00271F10" w:rsidRPr="008906F6" w:rsidTr="008906F6">
        <w:trPr>
          <w:trHeight w:val="603"/>
          <w:tblHeader/>
        </w:trPr>
        <w:tc>
          <w:tcPr>
            <w:tcW w:w="2562"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34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4920"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8906F6">
        <w:trPr>
          <w:tblHeader/>
        </w:trPr>
        <w:tc>
          <w:tcPr>
            <w:tcW w:w="25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461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ÓRGANO REGULADOR DE TRANSPORTE</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25.03.03</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ÓRGANO REGULADOR DE TRANSPORTE</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PÚBLICO DE ATENCIÓN AL CICLISTA Y AL PEATÓN</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11.03.01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Y ADAPTAR INFRAESTRUCTURA CICLISTA, INCLUYENDO INFRAESTRUCTURA PARA EL RESGUARDO DE BICICLETAS EN LAS INSTALACIONES DEL SECTOR PÚBLICO Y EN EL ESPACIO PÚBLICO.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PARA EL FONDO DE PROMOCIÓN PARA EL FINANCIAMIENTO DEL TRANSPORTE PÚBLICO</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10.03.01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RENOVAR Y AMPLIAR EL PARQUE VEHICULAR DEL SERVICIO DE TRANSPORTE PÚBLICO (TREN LIGERO, TRANSPORTE A DIÉSEL, TRANSPORTE ELÉCTRICO).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METROBÚS</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11.01.02</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IMPLEMENTACIÓN DEL PROGRAMA VIAJEMOS SEGURAS PARA PREVENIR Y ERRADICAR EL ACOSO SEXUAL EN EL TRANSPORTE PÚBLICO.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METROBÚS</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12.05.01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CAPACIDAD DE LAS APLICACIONES VIRTUALES EXISTENTES PARA QUE INTEGREN LA INFORMACIÓN Y LOS SISTEMAS DE PROTECCIÓN CIVIL.</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METROBÚS</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INFRAESTRUCTURA Y COBERTURA DEL TRANSPORTE MASIVO.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11.01.02</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IMPLEMENTACIÓN DEL PROGRAMA VIAJEMOS SEGURAS PARA PREVENIR Y ERRADICAR EL ACOSO SEXUAL EN EL TRANSPORTE PÚBLICO.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11.01.04</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CONSIDERAR LAS NECESIDADES DE LAS MUJERES EN LOS NUEVOS PROYECTOS DE MOVILIDAD, INFRAESTRUCTURA Y COBERTURA.</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11.04.01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LLEVAR A CABO ACCIONES QUE MEJOREN LA ACCESIBILIDAD EN EL TRANSPORTE PÚBLICO MASIVO PARA LAS PERSONAS CON MOVILIDAD LIMITADA.</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HOMOLOGADA DE CAPACITACIÓN Y SENSIBILIZACIÓN PARA LAS Y LOS OPERADORES DEL TRANSPORTE PÚBLICO A FIN DE LOGRAR QUE BRINDEN UN TRATO DIGNO A PERSONAS CON MOVILIDAD LIMITADA Y CICLISTAS.</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22.01.03</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10.03.01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RENOVAR Y AMPLIAR EL PARQUE VEHICULAR DEL SERVICIO DE TRANSPORTE PÚBLICO (TREN LIGERO, TRANSPORTE A DIÉSEL, TRANSPORTE ELÉCTRICO).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11.01.03</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11.04.01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LLEVAR A CABO ACCIONES QUE MEJOREN LA ACCESIBILIDAD EN EL TRANSPORTE PÚBLICO MASIVO PARA LAS PERSONAS CON MOVILIDAD LIMITADA.</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HOMOLOGADA DE CAPACITACIÓN Y SENSIBILIZACIÓN PARA LAS Y LOS OPERADORES DEL TRANSPORTE PÚBLICO A FIN DE LOGRAR QUE BRINDEN UN TRATO DIGNO A PERSONAS CON MOVILIDAD LIMITADA Y CICLISTAS.</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11.05.02</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CAMPAÑA DE DIFUSIÓN HACIA LA POBLACIÓN EN GENERAL SOBRE EL REGLAMENTO DE TRÁNSITO, CON ÉNFASIS EN EL RESPETO A CICLISTAS Y PEATONES.</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 DE TRANSPORTES ELÉCTRICOS</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01.04.03</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DESAGREGAR LA INFORMACIÓN PÚBLICA GENERADA POR LOS ENTES IMPLEMENTADORES.</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 DE TRANSPORTES ELÉCTRICOS</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 DE TRANSPORTES ELÉCTRICOS</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03.03.01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MEDIDAS POSITIVAS Y COMPENSATORIAS PARA GRUPOS EN SITUACIÓN DE DISCRIMINACIÓN.</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 DE TRANSPORTES ELÉCTRICOS</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8906F6" w:rsidTr="008906F6">
        <w:tc>
          <w:tcPr>
            <w:tcW w:w="2562"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650"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4616"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8906F6">
        <w:tc>
          <w:tcPr>
            <w:tcW w:w="2562"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650"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01.08.01</w:t>
            </w:r>
          </w:p>
        </w:tc>
        <w:tc>
          <w:tcPr>
            <w:tcW w:w="4616"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MONITOREAR LA CALIDAD DE LA ATENCIÓN A LAS SOLICITUDES DE INFORMACIÓN PÚBLICA, CON PARTICIPACIÓN DE LA SOCIEDAD CIVIL, DE ACUERDO CON LA ATENCIÓN, ESPACIO FÍSICO Y BUEN DESEMPEÑO.</w:t>
            </w:r>
          </w:p>
        </w:tc>
      </w:tr>
      <w:tr w:rsidR="00271F10" w:rsidRPr="008906F6" w:rsidTr="008906F6">
        <w:tc>
          <w:tcPr>
            <w:tcW w:w="2562"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650"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02.01.01</w:t>
            </w:r>
          </w:p>
        </w:tc>
        <w:tc>
          <w:tcPr>
            <w:tcW w:w="4616"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INSTALAR EL MECANISMO DE PROTECCIÓN INTEGRAL DE PERSONAS DEFENSORAS DE DERECHOS HUMANOS Y PERIODISTAS DEL DISTRITO FEDERAL.</w:t>
            </w:r>
          </w:p>
        </w:tc>
      </w:tr>
    </w:tbl>
    <w:p w:rsidR="00271F10" w:rsidRPr="008906F6" w:rsidRDefault="00271F10" w:rsidP="00271F10">
      <w:pPr>
        <w:rPr>
          <w:rFonts w:ascii="Arial" w:hAnsi="Arial" w:cs="Arial"/>
          <w:sz w:val="11"/>
          <w:szCs w:val="11"/>
          <w:lang w:eastAsia="en-US"/>
        </w:rPr>
      </w:pPr>
    </w:p>
    <w:tbl>
      <w:tblPr>
        <w:tblW w:w="0" w:type="auto"/>
        <w:tblLook w:val="04A0" w:firstRow="1" w:lastRow="0" w:firstColumn="1" w:lastColumn="0" w:noHBand="0" w:noVBand="1"/>
      </w:tblPr>
      <w:tblGrid>
        <w:gridCol w:w="2551"/>
        <w:gridCol w:w="1349"/>
        <w:gridCol w:w="305"/>
        <w:gridCol w:w="4623"/>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DESARROLLAR CAMPAÑAS Y APLICAR NUEVAS TECNOLOGÍAS PARA PROMOVER LA EFECTIVA PARTICIPACIÓN DE LA CIUDADANÍA.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 DISPONIBILIDAD Y PERIODICIDAD DE LAS PUBLICACIONES EN MEDIOS POR LOS CUALES SE DIFUNDE LA OFERTA CULTURAL, ASEGURANDO LA ACCESIBILIDAD DE LA INFORMACIÓN PARA LAS PERSONAS CON DISCAPACIDAD.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FORMALIZAR LAS EMPRESAS Y COOPERATIVAS CULTURALES QUE SE CONFORMAN EN LA CIUDAD DE MÉXICO, PARA FORTALECER SU DESARROLLO Y PRODUCTIVIDAD.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REHABILITAR Y RECUPERAR INFRAESTRUCTURA PEATONAL CUMPLIENDO CRITERIOS DE ACCESIBILIDAD UNIVERSAL (RUTA TÁCTIL, SEÑALIZACIÓN TACTO</w:t>
            </w:r>
            <w:r w:rsidRPr="008906F6">
              <w:rPr>
                <w:rFonts w:ascii="Arial" w:hAnsi="Arial" w:cs="Arial"/>
                <w:color w:val="000000" w:themeColor="text1"/>
                <w:sz w:val="11"/>
                <w:szCs w:val="11"/>
              </w:rPr>
              <w:softHyphen/>
              <w:t>VISUAL, SANITARIOS FAMILIARES, ZONAS DE ABORDAJE, ENTRE OTROS).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HOMOLOGADA DE CAPACITACIÓN Y SENSIBILIZACIÓN PARA LAS Y LOS OPERADORES DEL TRANSPORTE PÚBLICO A FIN DE LOGRAR QUE BRINDEN UN TRATO DIGNO A PERSONAS CON MOVILIDAD LIMITADA Y CICLISTAS.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INSTRUMENTAR UN PROGRAMA DE CAPACITACIÓN A LAS Y LOS ELEMENTOS DE LA POLICÍA DE TRÁNSITO SOBRE EL REGLAMENTO DE TRÁNSITO VIGENTE.</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INFORMAR, TRANSPARENTAR Y PUBLICITAR LA IMPLEMENTACIÓN DE LOS RESULTADOS DE LAS MEDIDAS ADOPTADAS EN LAS DIFERENTES INSTANCIAS DE IMPARTICIÓN DE JUSTICIA.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OPERATIVO DE LAS INSTITUCIONES DE SEGURIDAD PÚBLICA DE LA CIUDAD DE MÉXICO, CAPACITADO SOBRE ENFOQUE DE DERECHOS HUMANOS, PREVENCIÓN DE LA TORTURA, USO RACIONAL DE LA FUERZA, DETENCIÓN ARBITRARIA Y APLICACIÓN DEL PROTOCOLO DE ESTAMBUL.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OPERATIVO DE LA SECRETARÍA DE SEGURIDAD PÚBLICA DE LA CIUDAD DE MÉXICO CAPACITADO SOBRE LA APLICACIÓN DEL PROTOCOLO DE ACTUACIÓN POLICIAL DE LA SECRETARÍA DE SEGURIDAD PÚBLICA DEL DISTRITO FEDERAL PARA LA REALIZACIÓN DE DETENCIONES EN EL MARCO DEL SISTEMA PENAL ACUSATORIO.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19.03.02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LAS CONDICIONES LABORALES DE LOS CUERPOS DE SEGURIDAD PÚBLICA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EL CUMPLIMIENTO DE LOS PROTOCOLOS QUE REGULAN LA ACTUACIÓN DE LOS CUERPOS DE SEGURIDAD DURANTE LAS MANIFESTACIONES POR PARTE DE LA SECRETARÍA DE SEGURIDAD PÚBLICA DE LA CIUDAD DE MÉXICO COMO UNA MEDIDA PREVENTIVA PARA EVITAR LA CONFRONTACIÓN.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12.06.02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MEDIANTE ENCUESTAS LA PERCEPCIÓN Y CONOCIMIENTO SOBRE PROTECCIÓN CIVIL Y REDUCCIÓN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OPERATIVO DE LAS INSTITUCIONES DE SEGURIDAD PÚBLICA DE LA CIUDAD DE MÉXICO, CAPACITADO SOBRE ENFOQUE DE DERECHOS HUMANOS, PREVENCIÓN DE LA TORTURA, USO RACIONAL DE LA FUERZA, DETENCIÓN ARBITRARIA Y APLICACIÓN DEL PROTOCOLO DE ESTAMBUL.</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19.01.03</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OPERATIVO DE LA SECRETARÍA DE SEGURIDAD PÚBLICA DE LA CIUDAD DE MÉXICO CAPACITADO SOBRE LA APLICACIÓN DEL PROTOCOLO DE ACTUACIÓN POLICIAL DE LA SECRETARÍA DE SEGURIDAD PÚBLICA DEL DISTRITO FEDERAL PARA LA REALIZACIÓN DE DETENCIONES EN EL MARCO DEL SISTEMA PENAL ACUSATORIO.</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75"/>
        <w:gridCol w:w="1343"/>
        <w:gridCol w:w="303"/>
        <w:gridCol w:w="4607"/>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SERVIDORAS Y SERVIDORES PÚBLICOS DE LA CIUDAD DE MÉXICO CAPACITADOS EN EL ENFOQUE DE DERECHOS HUMANOS Y PREVENCIÓN DE LA TORTURA.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AL PERSONAL OPERATIVO DE LAS INSTITUCIONES DE SEGURIDAD PÚBLICA DE LA CIUDAD DE MÉXICO PARA QUE CONOZCAN SUS DERECHOS Y OBLIGACIONES.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EL CUMPLIMIENTO DE LOS PROTOCOLOS QUE REGULAN LA ACTUACIÓN DE LOS CUERPOS DE SEGURIDAD DURANTE LAS MANIFESTACIONES POR PARTE DE LA SECRETARÍA DE SEGURIDAD PÚBLICA DE LA CIUDAD DE MÉXICO COMO UNA MEDIDA PREVENTIVA PARA EVITAR LA CONFRONTACIÓN.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20.02.04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AL PERSONAL DE LAS INSTITUCIONES INVOLUCRADAS EN LAS DIFERENTES ETAPAS DEL PROCESO JUDICIAL EN DERECHOS INDÍGENAS Y PERTINENCIA CULTURAL A FIN DE QUE GARANTICEN EL ACCESO A LA JUSTICIA Y EL DEBIDO PROCESO A LAS PERSONAS INDÍGENAS Y ORIGINARIAS.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AUXILIAR</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02.03.02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VIGILAR EL CUMPLIMIENTO DEL “PROTOCOLO DE ACTUACIÓN POLICIAL DE LA SECRETARÍA DE SEGURIDAD PÚBLICA DEL DISTRITO FEDERAL PARA EL CONTROL DE MULTITUDES”, DE MARZO DE 2013, DANDO PRIORIDAD AL DIÁLOGO CON ORGANIZACIONES DE LA SOCIEDAD CIVIL Y MOVIMIENTOS SOCIALES.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AUXILIAR</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AUXILIAR</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AUXILIAR</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DE DESARROLLO ECONÓMICO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PARA TRABAJADORES A LISTA DE RAYA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PARA TRABAJADORES A LISTA DE RAYA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REFORMAR LA LEY DE PARTICIPACIÓN CIUDADANA DEL DISTRITO FEDERAL PARA GARANTIZAR EL EJERCICIO PLENO DE SUS MECANISMOS.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PARA TRABAJADORES A LISTA DE RAYA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16.06.02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EL FINANCIAMIENTO DE LOS PROGRAMAS DE VIVIENDA DE INTERÉS SOCIAL.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15.06.02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LAS CONDICIONES LABORALES DE LAS PERSONAS TRABAJADORAS DEL GOBIERNO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CORPORACIÓN MEXICANA DE IMPRESIÓN, S.A. DE C.V.</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EL MANEJO DE RESIDUOS EN TODAS SUS ETAPAS PARA EVITAR CONTAMINACIÓN Y PRODUCCIÓN DE PLAGAS Y FAUNA NOCIVA.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16.01.02</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CONVENIOS DE COORDINACIÓN INTERINSTITUCIONAL CON EL OBJETIVO DE FACILITAR EL PROCESAMIENTO DE TRÁMITES EN APOYO A LA PRODUCCIÓN SOCIAL DE HÁBITAT.</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65"/>
        <w:gridCol w:w="1347"/>
        <w:gridCol w:w="305"/>
        <w:gridCol w:w="4611"/>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LOS ENTES RESPONSABLES PROMOVERÁN LA REALIZACIÓN DE AJUSTES RAZONABLES A LOS MEDIOS DE ACCESO A LA INFORMACIÓN PÚBLICA Y EL LENGUAJE EN QUE SE PRESENTAN, ADECUÁNDOLOS A LAS NECESIDADES Y REQUERIMIENTOS DE LAS PERSONAS CON DISCAPACIDAD Y ADULTAS MAYORES, PARA QUE LAS ORGANIZACIONES DE LA SOCIEDAD CIVIL REPLIQUEN SU USO Y CONTRIBUYAN AL EMPODERAMIENTO DE ESTOS GRUPOS DE POBLACIÓN.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LA LEGISLACIÓN DE LA CIUDAD DE MÉXICO CON LOS CONTENIDOS DEL DERECHO A LA IGUALDAD Y NO DISCRIMINACIÓN.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Y FORTALECER LAS DIFERENTES FORMAS DE PARTICIPACIÓN CIUDADANA, DOTÁNDOLAS DE INSTRUMENTOS ADECUADOS.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UNA LEY DE DERECHOS HUMANOS PARA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INTEGRAL DE ACCESO AL AGUA.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UN ESQUEMA DE SANCIONES PARA FUNCIONARIAS Y FUNCIONARIOS PÚBLICOS SUJETOS DE QUEJA.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17.02.05</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AL CONSEJO DE LA JUDICATURA DE LA CIUDAD DE MÉXICO, ASÍ COMO A LOS ÓRGANOS DE CONTROL INTERNO DE LAS INSTITUCIONES GARANTES DEL DERECHO HUMANO DE ACCESO A LA JUSTICIA.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18.02.04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CONTINUAMENTE A LAS PERSONAS MONITORAS EN ACCESIBILIDAD DE LOS ENTES PÚBLICOS DEL GOBIERNO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LAS REGLAS DE OPERACIÓN DE LOS PROGRAMAS SOCIALES A EFECTO DE GARANTIZAR A LAS PERSONAS DE POBLACIONES CALLEJERAS EL ACCESO PLENO A DICHOS PROGRAMAS, TOMANDO EN CUENTA LOS PROBLEMAS DE ACCESO QUE ENFRENTAN.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ESCUELA DE ADMINISTRACIÓN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VERIFICACIÓN ADMINISTRATIVA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02.04.05</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EL DEBIDO PROCESO Y LA PRESUNCIÓN DE INOCENCIA PARA REDUCIR EL USO INDEBIDO DE TIPOS PENALES POR PARTE DEL MINISTERIO PÚBLICO Y LAS Y LOS JUECES.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17.02.03</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FORMATOS DE QUEJA ACCESIBLES EN TODAS LAS INSTITUCIONES DE JUSTICIA, QUE PROTEJAN LA CONFIDENCIALIDAD Y ASEGURE QUE NO EXISTAN REPRESALIAS.</w:t>
            </w:r>
          </w:p>
        </w:tc>
      </w:tr>
    </w:tbl>
    <w:p w:rsidR="00271F10" w:rsidRPr="008906F6" w:rsidRDefault="00271F10" w:rsidP="00271F10">
      <w:pPr>
        <w:rPr>
          <w:rFonts w:ascii="Arial" w:hAnsi="Arial" w:cs="Arial"/>
          <w:b/>
          <w:sz w:val="11"/>
          <w:szCs w:val="11"/>
          <w:lang w:eastAsia="en-US"/>
        </w:rPr>
      </w:pPr>
      <w:r w:rsidRPr="008906F6">
        <w:rPr>
          <w:rFonts w:ascii="Arial" w:hAnsi="Arial" w:cs="Arial"/>
          <w:b/>
          <w:sz w:val="11"/>
          <w:szCs w:val="11"/>
        </w:rPr>
        <w:br w:type="page"/>
      </w:r>
    </w:p>
    <w:tbl>
      <w:tblPr>
        <w:tblW w:w="0" w:type="auto"/>
        <w:tblLook w:val="04A0" w:firstRow="1" w:lastRow="0" w:firstColumn="1" w:lastColumn="0" w:noHBand="0" w:noVBand="1"/>
      </w:tblPr>
      <w:tblGrid>
        <w:gridCol w:w="2555"/>
        <w:gridCol w:w="1347"/>
        <w:gridCol w:w="304"/>
        <w:gridCol w:w="4622"/>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17.06.03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ANALIZAR LA NECESIDAD Y, EN SU CASO, CREAR NUEVAS UNIDADES QUE FACILITEN A LA POBLACIÓN DE LA CIUDAD DE MÉXICO EL ACCESO A LAS INSTANCIAS DE APLICACIÓN DE LOS MECANISMOS ALTERNATIVOS DE SOLUCIÓN DE CONFLICTOS.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CAPACITADO Y SENSIBILIZADO EN MATERIA DE DERECHOS HUMANOS QUE OTORGUE UN TRATO DIGNO A TODAS LAS PERSONAS QUE ENTRAN EN CONTACTO CON LAS INSTITUCIONES DE PROCURACIÓN E IMPARTICIÓN DE JUSTICIA, ASÍ COMO LAS DE EJECUCIÓN DE SANCIONES PENALES.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Y FACILITAR LA LICENCIA DE PATERNIDAD PARA LOS TRABAJADORES DE LA ADMINISTRACIÓN PÚBLICA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ACTUALIZAR Y ARMONIZAR LA LEY DE ATENCIÓN Y APOYO A VÍCTIMAS DEL DELITO PARA EL DISTRITO FEDERAL, LOS PROTOCOLOS Y LINEAMIENTOS DE ATENCIÓN A NIÑAS, NIÑOS Y ADOLESCENTES VÍCTIMAS DE MALTRATO Y EXPLOTACIÓN FÍSICA, SEXUAL Y PSICOLÓGICA, TENIENDO EN CUENTA LOS PROTOCOLOS EXISTENTES Y EN SU CASO CREACIÓN DE INSTRUMENTOS QUE NORMEN LA ACTUACIÓN DE LOS ENTES PÚBLICOS PARA LA ATENCIÓN DE ESTA POBLACIÓN.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23.08.01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28.03.01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ARTICULAR LOS PROCESOS OPERATIVOS DEL MODELO ESTRATÉGICO ÚNICO DE ATENCIÓN A LAS VÍCTIMAS CON EL PROCESO JUDICIAL SOBRE LA TRATA DE PERSONAS DE LA CIUDAD DE MÉXICO, CUANDO LA VÍCTIMA Y SUS FAMILIARES ASÍ LO REQUIERAN.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FORMACIÓN PROFESIONAL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FORMACIÓN PROFESIONAL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SERVIDORAS Y SERVIDORES PÚBLICOS DE LA CIUDAD DE MÉXICO CAPACITADOS EN EL ENFOQUE DE DERECHOS HUMANOS Y PREVENCIÓN DE LA TORTURA.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PARA LA ATENCIÓN Y APOYO A LAS VÍCTIMAS DEL DELITO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FONDO DE APOYO A LA PROCURACIÓN DE JUSTICIA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17.06.01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CAMPAÑAS DE DIFUSIÓN Y PROMOCIÓN RESPECTO A LAS VENTAJAS, BENEFICIOS Y ALCANCES DE LOS MECANISMOS ALTERNATIVOS DE SOLUCIÓN DE CONFLICTOS, A EFECTO DE DESARROLLAR LA CULTURA DE UTILIZACIÓN DE DICHOS MECANISMOS.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DEUDA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00.00.00</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#N/A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LA LEGISLACIÓN DE LA CIUDAD DE MÉXICO CON LOS CONTENIDOS DEL DERECHO A LA IGUALDAD Y NO DISCRIMINACIÓN.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FAVORECER Y FORTALECER LA CULTURA DE LA DENUNCIA DE ACTOS, CONDUCTAS U OMISIONES DISCRIMINATORIOS O EXCLUYENTES.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CONVENIOS DE COORDINACIÓN INTERINSTITUCIONAL CON EL OBJETIVO DE FACILITAR EL PROCESAMIENTO DE TRÁMITES EN APOYO A LA PRODUCCIÓN SOCIAL DE HÁBITAT.</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UN ACUERDO INTERINSTITUCIONAL PARA EL DISEÑO DE UN PLAN DE RECURSOS PÚBLICOS A FAVOR DE LA SOSTENIBILIDAD DEL DERECHO HUMANO DE ACCESO A LA JUSTICIA.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MECANISMOS DE ATENCIÓN DE VÍCTIMAS, EN PARTICULAR MEDIANTE LA CREACIÓN DE LA COMISIÓN EJECUTIVA DE ATENCIÓN A VÍCTIMAS LOCAL Y LA RENOVACIÓN Y REVISIÓN DE LA APLICACIÓN EFECTIVA DE LOS PROTOCOLOS QUE GARANTICEN EL ACCESO A LA JUSTICIA.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CAPACITADO Y SENSIBILIZADO EN MATERIA DE DERECHOS HUMANOS QUE OTORGUE UN TRATO DIGNO A TODAS LAS PERSONAS QUE ENTRAN EN CONTACTO CON LAS INSTITUCIONES DE PROCURACIÓN E IMPARTICIÓN DE JUSTICIA, ASÍ COMO LAS DE EJECUCIÓN DE SANCIONES PENALES.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13.05.04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SENSIBILIZAR Y CAPACITAR EN MATERIA DE DERECHOS HUMANOS Y DE GÉNERO AL PERSONAL QUE BRINDA ATENCIÓN MÉDICA, CON APOYO DE ORGANIZACIONES DE LA SOCIEDAD CIVIL Y ORGANISMOS AUTÓNOMOS, PARA BRINDAR ORIENTACIÓN Y EDUCACIÓN PARA LA SALUD A LAS PERSONAS EN SITUACIÓN DE EXCLUSIÓN SOCIAL.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13.08.01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EL ACCESO PARA TODAS LAS MUJERES AL SERVICIO DE INTERRUPCIÓN LEGAL DEL EMBARAZO.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PREVENCIÓN Y LA ATENCIÓN DE LA SALUD PARA REDUCIR LAS PRINCIPALES ENFERMEDADES Y CAUSAS DE MORTALIDAD (ENFERMEDADES DEL CORAZÓN, DIABETES MELLITUS, TUMORES MALIGNOS, ENFERMEDADES CEREBRO VASCULARES, ENFERMEDADES DEL HÍGADO Y ACCIDENTES).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13.13.04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ESTRATEGIAS PARA ATENDER OPORTUNA Y ADECUADAMENTE LAS EPIDEMIAS POR INFLUENZA, DENGUE Y CHIKUNGUNYA, ENTRE OTRAS.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14.02.02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PROGRAMAS DE ACCESO A LA INFORMACIÓN Y A LOS SERVICIOS DE ANTICONCEPCIÓN PRIORIZANDO A LAS PERSONAS JÓVENES Y SU DIFUSIÓN, CON PARTICIPACIÓN DE ORGANIZACIONES DE LA SOCIEDAD CIVIL, DENTRO DE LOS LUGARES DE MAYOR AFLUENCIA, CON ESPECIAL ATENCIÓN EN INSTITUTOS PÚBLICOS Y PRIVADOS Y CENTROS DE RECLUSIÓN.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27.03.01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LAS CONDICIONES NECESARIAS PARA QUE LOS DERECHOS A LA SALUD, A LA ALIMENTACIÓN Y AL AGUA SEAN ACCESIBLES Y DE CALIDAD PARA TODAS LAS PERSONAS PRIVADAS DE LIBERTAD.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29.02.06</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PAQUETE DE ACCIONES AFIRMATIVAS DEFINIDAS POR CADA UNO DE LOS DERECHOS LLAVE (EDUCACIÓN, TRABAJO, SALUD, IGUALDAD).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29.08.01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IMPLEMENTAR Y EVALUAR UN PAQUETE DE ACCIONES QUE, BAJO EL PRINCIPIO DE IGUALDAD Y NO DISCRIMINACIÓN, GARANTICEN EL RESPETO A LOS DERECHOS REPRODUCTIVOS DE LAS MUJERES QUE VIVEN O SOBREVIVEN EN CALLE.</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AGENCIA DE PROTECCIÓN SANITARIA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AGENCIA DE PROTECCIÓN SANITARIA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27.03.01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LAS CONDICIONES NECESARIAS PARA QUE LOS DERECHOS A LA SALUD, A LA ALIMENTACIÓN Y AL AGUA SEAN ACCESIBLES Y DE CALIDAD PARA TODAS LAS PERSONAS PRIVADAS DE LIBERTAD.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13.06.01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ATENCIÓN ADECUADA A LAS PERSONAS SOBRE EL CONSUMO DE SUSTANCIAS PSICOACTIVAS, MEDIANTE PROGRAMAS DE PREVENCIÓN, TRATAMIENTO Y LA REDUCCIÓN DE DAÑOS.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FOMENTAR LA PARTICIPACIÓN DE LAS POBLACIONES CALLEJERAS, ORGANIZACIONES DE LA SOCIEDAD CIVIL Y LA ACADEMIA CON EXPERIENCIA EN EL TEMA EN LA CREACIÓN DE POLÍTICAS Y DISEÑO DE ACCIONES PARA LA INCLUSIÓN SOCIAL DE LAS POBLACIONES CALLEJERAS Y EL RESPETO A SUS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POLÍTICAS PÚBLICAS QUE GARANTICEN LOS DERECHOS HUMANOS DE LAS POBLACIONES CALLEJERAS.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QUE EL FONDO DE APORTACIONES PARA LA INFRAESTRUCTURA SOCIAL INCLUYA EL FINANCIAMIENTO A ORGANIZACIONES DE LA SOCIEDAD CIVIL PARA LA IMPLEMENTACIÓN DE MODELOS DE INTERVENCIÓN Y PARTICIPACIÓN DE POBLACIONES CALLEJERAS QUE APORTEN AL DESARROLLO DE POLÍTICAS ESPECÍFICAS PARA POBLACIONES CALLEJERAS.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29.02.05</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INTERINSTITUCIONAL CUYA FINALIDAD SEA REVISAR Y ADECUAR DESDE LA PERSPECTIVA DE LOS DERECHOS HUMANOS LOS PROGRAMAS DIRIGIDOS A LA ATENCIÓN DE LAS PERSONAS DE LAS POBLACIONES CALLEJERAS, ASÍ COMO EL IMPACTO DEL PRESUPUESTO ASIGNADO A ÉSTOS.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29.02.06</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PAQUETE DE ACCIONES AFIRMATIVAS DEFINIDAS POR CADA UNO DE LOS DERECHOS LLAVE (EDUCACIÓN, TRABAJO, SALUD, IGUALDAD).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RÉGIMEN DE PROTECCIÓN SOCIAL EN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RÉGIMEN DE PROTECCIÓN SOCIAL EN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RÉGIMEN DE PROTECCIÓN SOCIAL EN SALUD</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23.07.01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LA GRATUIDAD Y DISPONIBILIDAD DE MÉTODOS ANTICONCEPTIVOS PARA PERSONAS MENORES DE 17 AÑOS, CON PARTICULAR ÉNFASIS EN NIÑAS Y ADOLESCENTES TODA VEZ QUE SU CONDICIÓN DE MUJERES LAS MANTIENE EN CONTEXTO DE MAYOR DESVENTAJA Y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53"/>
        <w:gridCol w:w="1345"/>
        <w:gridCol w:w="304"/>
        <w:gridCol w:w="4626"/>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MEDIDAS POSITIVAS Y COMPENSATORIAS PARA GRUPOS EN SITUACIÓN DE DISCRIMINACIÓN.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07.05.02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ATENDER MÉDICA Y NUTRICIONALMENTE LAS ENFERMEDADES CAUSADAS POR UNA ALIMENTACIÓN DEFICIENTE E INADECUADA A FIN DE CONTRARRESTAR SUS EFECTOS Y REDUCIR PROGRESIVAMENTE LOS ÍNDICES DE ESAS ENFERMEDADES.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13.03.02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13.09.02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LA PREVENCIÓN DE CONTAGIO DEL VIRUS DE INMUNODEFICIENCIA HUMANA.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13.09.04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NÚMERO DE CLÍNICAS DE ATENCIÓN ESPECIALIZADA EN VIRUS DE INMUNODEFICIENCIA HUMANA.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PREVENCIÓN Y LA ATENCIÓN DE LA SALUD PARA REDUCIR LAS PRINCIPALES ENFERMEDADES Y CAUSAS DE MORTALIDAD (ENFERMEDADES DEL CORAZÓN, DIABETES MELLITUS, TUMORES MALIGNOS, ENFERMEDADES CEREBRO VASCULARES, ENFERMEDADES DEL HÍGADO Y ACCIDENTES).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CAMPAÑAS PARA INFORMAR.</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LA COORDINACIÓN ENTRE INSTITUCIONES EDUCATIVAS, INSTITUCIONES DE SALUD Y ENTES PÚBLICOS PARA BRINDAR ORIENTACIÓN Y EDUCACIÓN SEXUAL Y REPRODUCTIVA A TRAVÉS DE PROGRAMAS PERMANENTES EN LOS NIVELES DE EDUCACIÓN BÁSICA, MEDIA Y MEDIA SUPERIOR.</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23.08.01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24.02.02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PONER EN PRÁCTICA UNA CAMPAÑA INTERINSTITUCIONAL DE COMUNICACIÓN SOCIAL Y EDUCATIVA, DIRIGIDA A DIVULGAR LOS DERECHOS DE LAS PERSONAS ADULTAS MAYORES,PROMOVER LA DIGNIFICACIÓN DE SU VIDA, Y EL BUEN TRATO EL RESPETO Y LA PROTECCIÓN DE SUS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Y FORTALECER LAS DIFERENTES FORMAS DE PARTICIPACIÓN CIUDADANA, DOTÁNDOLAS DE INSTRUMENTOS ADECUADOS.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10.06.03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ACTIVIDADES O PROYECTOS CULTURALES EN TERRITORIO QUE CONTRIBUYAN AL DESARROLLO SOCIAL EN ZONAS DE ATENCIÓN PRIORITARIA.</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08.06.01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PROCESOS DE CAPACITACIÓN Y PROFESIONALIZACIÓN EN DIFERENTES DISCIPLINAS ARTÍSTICAS.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51"/>
        <w:gridCol w:w="1348"/>
        <w:gridCol w:w="305"/>
        <w:gridCol w:w="4624"/>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08.09.01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ACCIONES AFIRMATIVAS QUE PROMUEVAN LA IGUALDAD DE ACCESO Y OPORTUNIDADES PARA LAS MUJERES QUE QUIERAN DEDICARSE A ACTIVIDADES ARTÍSTICAS Y CULTURALES COMO OCUPACIÓN PRINCIPAL.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MUSEO DE ARTE POPULAR MEXICANO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MUSEO DE ARTE POPULAR MEXICANO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MUSEO DE ARTE POPULAR MEXICANO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AL MENOS UNA MEDIDA ESPECÍFICA Y UNA ACCIÓN AFIRMATIVA POR ENTE RESPONSABLE.</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MUSEO DEL ESTANQUILLO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MUSEO DEL ESTANQUILLO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DE PROMOCION Y DESARROLLO DEL CINE MEXICANO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DE PROMOCION Y DESARROLLO DEL CINE MEXICANO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ACCIONES DE PROMOCIÓN Y PARTICIPACIÓN DE ACTIVIDADES CULTURALES EN LA CIUDAD DE MÉXICO QUE IMPACTEN EN LAS DIFERENTES DEMARCACIONES TERRITORIALES.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DE EVALUACIÓN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04.01.02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INSTALAR LA MESA DE TRABAJO MULTISECTORIAL, CONTEMPLADA DENTRO DE LA LEY, DONDE PARTICIPEN ENTES DE GOBIERNO Y SOCIEDAD CIVIL PARA PROPONER Y DAR SEGUIMIENTO A LAS POLÍTICAS PÚBLICAS RELACIONADAS CON LA LIBERTAD DE EXPRESIÓN.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13.10.02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UNA ESTRATEGIA INTEGRAL QUE INCIDA SOBRE LOS ELEMENTOS DETERMINANTES POSITIVOS Y NEGATIVOS DE LOS AMBIENTES OBESIGÉNICOS.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13.10.04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15.03.04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PROPUESTA DE PENSIONES PARA EL SECTOR INFORMAL.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UN GRUPO DE TRABAJO CON PARTICIPACIÓN DE LA SOCIEDAD CIVIL QUE ELABORE UN DIAGNÓSTICO SOBRE EL ESTADO DE LA JUSTICIA LABORAL EN LA CIUDAD DE MÉXICO CON BASE EN LOS ESTÁNDARES INTERNACIONALES.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APLICAR LAS RECOMENDACIONES DEL DIAGNÓSTICO PARA FORTALECER LA APLICACIÓN DE LA LEY LABORAL Y LOS ESTÁNDARES INTERNACIONALES.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LA RATIFICACIÓN DE LOS CONVENIOS DE LA ORGANIZACIÓN INTERNACIONAL DEL TRABAJO PENDIENTES, A TRAVÉS DE LA COORDINACIÓN DEL GOBIERNO DE LA CIUDAD DE MÉXICO CON LAS CÁMARAS FEDERALES.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15.06.02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LAS CONDICIONES LABORALES DE LAS PERSONAS TRABAJADORAS DEL GOBIERNO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15.07.01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UN DIAGNÓSTICO DE PERSONAS TRABAJADORAS AUTOEMPLEADAS QUE GANEN MENOS DE 5 SALARIOS MÍNIMOS O SU EQUIVALENTE Y QUE INCORPORE LA PROBLEMÁTICA INTEGRAL.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15.12.03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PROPORCIONAR CAPACITACIÓN EN Y PARA EL TRABAJO A PERSONAS INMIGRANTES, CON DISCAPACIDAD Y DE LA POBLACIÓN LESBIANA, GAY, BISEXUAL, TRANSGÉNERO, TRANSEXUAL, TRAVESTI E INTERSEXUAL PARA FACILITAR OPCIONES DE EMPLEO Y AUTOEMPLEO.</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51"/>
        <w:gridCol w:w="1349"/>
        <w:gridCol w:w="305"/>
        <w:gridCol w:w="4623"/>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ACTUALIZAR LAS ACCIONES DE PREVENCIÓN CONTRA LA VIOLENCIA A NIÑAS, NIÑOS Y ADOLESCENTES EN CUALQUIERA DE SUS FORMAS, TENIENDO EN CUENTA LA NORMATIVIDAD Y LOS PROGRAMAS EXISTENTES ARMONIZADOS.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CAPACITACIÓN PARA EL TRABAJO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CAPACITACIÓN PARA EL TRABAJO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CAPACITACIÓN PARA EL TRABAJO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ESTUDIOS SOBRE NUEVAS ALTERNATIVAS DE SUMINISTRO DE AGUA A LA CIUDAD DE MÉXICO Y SOBRE LA GESTIÓN PARA SU APROVECHAMIENTO Y SUSTENTABILIDAD.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IDENTIFICAR Y ARMONIZAR LOS ARTÍCULOS DE LA LEY DEL SISTEMA DE PROTECCIÓN CIVIL DEL DISTRITO FEDERAL QUE NO CUMPLEN CON LA NORMATIVIDAD INTERNACIONAL Y LA GESTIÓN INTEGRAL DE RIESGOS DE DESASTRES.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12.06.01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12.06.02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MEDIANTE ENCUESTAS LA PERCEPCIÓN Y CONOCIMIENTO SOBRE PROTECCIÓN CIVIL Y REDUCCIÓN DE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POLÍTICAS PÚBLICAS QUE GARANTICEN LOS DERECHOS HUMANOS DE LAS POBLACIONES CALLEJERAS.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HEROICO CUERPO DE BOMBEROS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HEROICO CUERPO DE BOMBEROS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AL PERSONAL OPERATIVO DE LAS INSTITUCIONES DE SEGURIDAD PÚBLICA DE LA CIUDAD DE MÉXICO PARA QUE CONOZCAN SUS DERECHOS Y OBLIGACIONES.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HEROICO CUERPO DE BOMBEROS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MEDIDAS POSITIVAS Y COMPENSATORIAS PARA GRUPOS EN SITUACIÓN DE DISCRIMINACIÓN.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20.03.02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EL FINANCIAMIENTO DE PROGRAMAS PARA EL DESARROLLO DE PROYECTOS Y ACTIVIDADES DISEÑADOS POR LOS PUEBLOS Y COMUNIDADES INDÍGENAS Y PUEBLOS Y BARRIOS ORIGINARIOS QUE EJERZAN Y PROMUEVAN SUS DERECHOS CULTURALES.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20.06.02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Y ESTABLECER PROGRAMAS, PROYECTOS Y ACTIVIDADES PRODUCTIVAS, PARA UN TRABAJO DIGNO DE LAS MUJERES INDÍGENAS Y ORIGINARIAS DE LA CIUDAD DE MÉXICO, PRIORIZANDO A AQUELLOS EMPRENDIMIENTOS DESDE LA ECONOMÍA SOCIAL Y SOLIDARIA.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PORTALES FOCALIZADOS CON BASE EN LA DEMANDA DE INFORMACIÓN REQUERIDA MEDIANTE SOLICITUDES DE ACCESO A LA INFORMACIÓN.</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DESARROLLAR CAMPAÑAS Y APLICAR NUEVAS TECNOLOGÍAS PARA PROMOVER LA EFECTIVA PARTICIPACIÓN DE LA CIUDADANÍA.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MECANISMOS DE MEDICIÓN Y EVALUACIÓN PARA RECOPILAR Y DIFUNDIR LA INFORMACIÓN ESTADÍSTICA SOBRE LA REALIDAD Y EL CONSUMO CULTURAL DE LA CIUDAD DE MÉXICO, DESAGREGADO POR EDAD, SEXO, TIPO DE POBLACIÓN, CONDICIÓN SOCIOECONÓMICA, GASTO DE LOS HOGARES EN BIENES Y SERVICIOS CULTURALES, Y UNIDADES ADMINISTRATIVAS, ENTRE OTROS RUBROS.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09.02.02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FACILITAR LA COORDINACIÓN INTERINSTITUCIONAL PARA REDUCIR EL ANALFABETISMO EN LOS DIFERENTES GRUPOS DE POBLACIÓN, PRINCIPALMENTE ENTRE PERSONAS ADULTAS MAYORES Y PERSONAS INDÍGENAS.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PROPUESTA DE MODELO DE EDUCACIÓN BILINGÜE E INTERCULTURAL.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10.06.03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ASEGURAR EL USO DE LOS DATOS ARROJADOS POR EL MECANISMO ESTADÍSTICO Y DE INFORMÁTICA POR PARTE DE LOS ENTES RESPONSABLES EN EL DISEÑO DE ACCIONES Y PROGRAMAS.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22.05.04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METODOLOGÍA E INSTRUMENTOS PARA EVALUACIÓN CUALITATIVA Y CUANTITATIVA DEL IMPACTO DE LAS POLÍTICAS DE IGUALDAD Y NO DISCRIMINACIÓN, TRANSPARENTANDO LOS RESULTADOS Y HACIÉNDOLOS ACCESIBLES.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27.05.02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UN MECANISMO DE SEGUIMIENTO Y EVALUACIÓN DE LAS ACCIONES EDUCATIVAS, FORMATIVAS Y LABORES DESARROLLADAS EN CADA CENTRO DE REINSERCIÓN DE LA CIUDAD DE MÉXICO QUE INTEGRE INDICADORES Y REVISIONES PERMANENTES PARA CONOCER EL IMPACTO CUALITATIVO Y CUANTITATIVO DE DICHAS ACCIONES.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DEL DEPORTE</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DEL DEPORTE</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DEL DEPORTE</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EL MARCO LEGAL Y NORMATIVO DE PROTECCIÓN CIVIL Y REDUCCIÓN DE RIESGOS VIGENTE EN LA CIUDAD DE MÉXICO CON BASE EN LOS ESTÁNDARES INTERNACIONALES.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EDUCACIÓN MEDIA SUPERIOR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EDUCACIÓN MEDIA SUPERIOR</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77"/>
        <w:gridCol w:w="1343"/>
        <w:gridCol w:w="303"/>
        <w:gridCol w:w="4605"/>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EDUCACIÓN MEDIA SUPERIOR</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LOCAL DE LA INFRAESTRUCTURA FÍSICA EDUCATIVA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EDUCACIÓN GARANTIZADA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EDUCACIÓN GARANTIZADA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IMPLEMENTACIÓN DEL PROGRAMA VIAJEMOS SEGURAS PARA PREVENIR Y ERRADICAR EL ACOSO SEXUAL EN EL TRANSPORTE PÚBLICO.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CAPACITADO Y SENSIBILIZADO EN MATERIA DE DERECHOS HUMANOS QUE OTORGUE UN TRATO DIGNO A TODAS LAS PERSONAS QUE ENTRAN EN CONTACTO CON LAS INSTITUCIONES DE PROCURACIÓN E IMPARTICIÓN DE JUSTICIA, ASÍ COMO LAS DE EJECUCIÓN DE SANCIONES PENALES.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22.02.05</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22.02.07</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ARTICULAR CON PARTICIPACIÓN DE LA SOCIEDAD CIVIL UNA POLÍTICA SOCIAL COMPENSATORIA DIRIGIDA A MUJERES CON ALGÚN TIPO DE DISCAPACIDAD Y MUJERES CON VIRUS DE LA INMUNODEFICIENCIA HUMANA.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Y AMPLIAR LA CAPACIDAD DE ATENCIÓN EN EL MODELO DE LOS CENTROS DE JUSTICIA PARA LAS MUJERES.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LOS RECURSOS ETIQUETADOS A LAS POLÍTICAS DE IGUALDAD DE OPORTUNIDADES Y NO DISCRIMINACIÓN.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13.10.04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DIFUSIÓN Y CONCIENTIZACIÓN DISEÑADAS CON BASE EN INFORMACIÓN ESPECIALIZADA Y DE ACUERDO CON TIPO DE DISCAPACIDAD SOBRE SUS DERECHOS SEXUALES Y REPRODUCTIVOS CON OBJETO DE INCORPORAR LOS AJUSTES RAZONABLES CON PARTICIPACIÓN DE LA SOCIEDAD CIVIL.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PROGRAMAS DE INFRAESTRUCTURA URBANA MEDIANTE UNA VISIÓN DE PLANIFICACIÓN ESTRATÉGICA.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LA APLICACIÓN Y EL RESPETO DE LA NORMATIVIDAD CON RELACIÓN A LAS CARACTERÍSTICAS QUE DEBE TENER UNA VIVIENDA PARA SER CONSIDERADA COMO ADECUADA, INCLUYENDO VIVIENDA NUEVA Y EN RENTA.</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MONITOREO PÚBLICO DE LAS QUEJAS RELACIONADAS CON EL INCUMPLIMIENTO DEL DEBIDO PROCESO, ACCESIBLE PARA TODAS LAS PERSONAS.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UN ACUERDO INTERINSTITUCIONAL PARA EL DISEÑO DE UN PLAN DE RECURSOS PÚBLICOS A FAVOR DE LA SOSTENIBILIDAD DEL DERECHO HUMANO DE ACCESO A LA JUSTICIA.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ACUERDOS DE COOPERACIÓN ENTRE LAS INSTITUCIONES OBLIGADAS EN LA CIUDAD DE MÉXICO Y DE ÉSTAS CON ESPECIALISTAS DE LA SOCIEDAD CIVIL Y PERSONAS EXPERTAS, A FIN DE PRESENTAR UNA GUÍA DE INDICADORES PARA GENERAR REGISTROS CONFIABLES DEL ACCESO A LA PROCURACIÓN E IMPARTICIÓN DE JUSTICIA.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LA MAGDALENA CONTRERAS</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23.08.01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01.06.02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 INFORMACIÓN Y LA COMUNICACIÓN.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01.07.01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EFECTUAR CAMPAÑAS DE DIFUSIÓN PARA QUE LA CIUDADANÍA TENGA MAYOR CONOCIMIENTO SOBRE EL DERECHO DE ACCESO A LA INFORMACIÓN PÚBLICA Y LA PROTECCIÓN DE DATOS PERSONALES, ASÍ COMO SOBRE LA RELEVANCIA Y UTILIDAD DE LA INFORMACIÓN PARA SU VIDA COTIDIANA.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05.02.02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IMPULSAR EL EMPODERAMIENTO DE LOS GRUPOS EN SITUACIÓN DE EXCLUSIÓN PARA LOGRAR EL PLENO EJERCICIO DE SUS DERECHOS POLÍTICOS.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06.02.03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DOCUMENTO COMPROMISO POR LA SUSTENTABILIDAD Y FACTIBILIDAD HÍDRICA Y EL DERECHO HUMANO AL AGUA Y AL SANEAMIENTO, DE ACUERDO CON LOS PLANOS Y LISTADOS DE FACTIBILIDAD HÍDRICA EMITIDOS POR EL SISTEMA DE AGUAS DE LA CIUDAD DE MÉXICO, QUE SE CONVIERTA EN INSUMO PARA EL DISEÑO DE POLÍTICAS PÚBLICAS CON LA PARTICIPACIÓN DE LA SOCIEDAD CIVIL Y LA ACADEMIA.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06.09.02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ACTUALIZAR EL PROGRAMA EMERGENTE PARA EL ABASTO DE AGUA POTABLE CONFORME A LOS PRINCIPIOS DE LOS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07.04.01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10.03.05</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EL MANEJO DE RESIDUOS EN TODAS SUS ETAPAS PARA EVITAR CONTAMINACIÓN Y PRODUCCIÓN DE PLAGAS Y FAUNA NOCIVA.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CONSIDERAR LAS NECESIDADES DE LAS MUJERES EN LOS NUEVOS PROYECTOS DE MOVILIDAD, INFRAESTRUCTURA Y COBERTURA.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REHABILITAR Y RECUPERAR INFRAESTRUCTURA PEATONAL CUMPLIENDO CRITERIOS DE ACCESIBILIDAD UNIVERSAL (RUTA TÁCTIL, SEÑALIZACIÓN TACTO</w:t>
            </w:r>
            <w:r w:rsidRPr="008906F6">
              <w:rPr>
                <w:rFonts w:ascii="Arial" w:hAnsi="Arial" w:cs="Arial"/>
                <w:color w:val="000000" w:themeColor="text1"/>
                <w:sz w:val="11"/>
                <w:szCs w:val="11"/>
              </w:rPr>
              <w:softHyphen/>
              <w:t>VISUAL, SANITARIOS FAMILIARES, ZONAS DE ABORDAJE, ENTRE OTROS).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13.06.03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FOMENTO DE ACTIVIDADES OCUPACIONALES Y RECREATIVAS.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13.10.04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UN GRUPO DE TRABAJO CON PARTICIPACIÓN DE LA SOCIEDAD CIVIL QUE ELABORE UN DIAGNÓSTICO SOBRE EL ESTADO DE LA JUSTICIA LABORAL EN LA CIUDAD DE MÉXICO CON BASE EN LOS ESTÁNDARES INTERNACIONALES.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15.08.01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EL PROGRAMA DE RECUPERACIÓN DE LA VIVIENDA OCIOSA.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PROGRAMAS DE INFRAESTRUCTURA URBANA MEDIANTE UNA VISIÓN DE PLANIFICACIÓN ESTRATÉGICA.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24.04.01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MIGUEL HIDALGO</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ADECUAR LAS REGLAS DE OPERACIÓN PARA LA ATENCIÓN DE LAS POBLACIONES CALLEJERAS PARA QUE INCLUYAN LA PERSPECTIVA DE GÉNERO, CONSIDERANDO LA AGENDA PRIORITARIA PARA LAS POBLACIONES CALLEJERAS.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03.01.05</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SISTEMATIZAR Y EVALUAR CUALITATIVA Y CUANTITATIVAMENTE LOS RESULTADOS DE LAS ESTRATEGIAS QUE ESTABLECE EL OBJETIVO.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LA LEGISLACIÓN DE LA CIUDAD DE MÉXICO CON LOS CONTENIDOS DEL DERECHO A LA IGUALDAD Y NO DISCRIMINACIÓN.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RED DE DISTRIBUCIÓN.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06.03.07</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07.02.05</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REFORMAR EL REGLAMENTO DE MERCADOS PARA QUE LOS MERCADOS, TIANGUIS Y FERIAS DE INTERCAMBIO TENGAN UN HORARIO MIXTO.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GESTIONAR ANUALMENTE LA ASIGNACIÓN A CULTURA DE AL MENOS 2% DEL GASTO PROGRAMABLE DEL PRESUPUESTO TOTAL DEL GOBIERNO DE LA CIUDAD DE MÉXICO.</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8"/>
        <w:gridCol w:w="1347"/>
        <w:gridCol w:w="305"/>
        <w:gridCol w:w="4628"/>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10.03.05</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REHABILITAR Y RECUPERAR INFRAESTRUCTURA PEATONAL CUMPLIENDO CRITERIOS DE ACCESIBILIDAD UNIVERSAL (RUTA TÁCTIL, SEÑALIZACIÓN TACTO</w:t>
            </w:r>
            <w:r w:rsidRPr="008906F6">
              <w:rPr>
                <w:rFonts w:ascii="Arial" w:hAnsi="Arial" w:cs="Arial"/>
                <w:color w:val="000000" w:themeColor="text1"/>
                <w:sz w:val="11"/>
                <w:szCs w:val="11"/>
              </w:rPr>
              <w:softHyphen/>
              <w:t>VISUAL, SANITARIOS FAMILIARES, ZONAS DE ABORDAJE, ENTRE OTROS).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13.10.04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15.10.01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APLICAR UN PROGRAMA ESPECIAL DE APOYO ECONÓMICO A PERSONAS QUE DESARROLLAN LABORES DE CUIDADO Y ATENCIÓN A PERSONAS CON DISCAPACIDAD, ENFERMAS Y ADULTAS MAYORES.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20.04.01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OFICIOS TRADICIONALES Y EMPRENDIMIENTOS PRODUCTIVOS DESDE LA ECONOMÍA SOCIAL Y SOLIDARIA DE LAS PERSONAS PERTENECIENTES A BARRIOS, PUEBLOS ORIGINARIOS Y COMUNIDADES Y PUEBLOS INDÍGENAS QUE RESIDEN EN LA CIUDAD, A PARTIR DE LA ELABORACIÓN DE UN DIAGNÓSTICO SOBRE LA SITUACIÓN DE LOS EMPRENDIMIENTOS Y ACTIVIDADES PRODUCTIVAS DE ESTE GRUPO DE POBLACIÓN.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20.04.03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FOMENTAR EL DESARROLLO DE ACTIVIDADES ECONÓMICAS A TRAVÉS DEL ESTABLECIMIENTO DE PLAZAS COMERCIALES Y CORREDORES ARTESANALES INDÍGENAS.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23.03.04</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PUBLICAR UNA GUÍA DE PARTICIPACIÓN DE NIÑAS, NIÑOS Y ADOLESCENTES EN LA CONSTRUCCIÓN DE POLÍTICAS PÚBLICAS DE LA CIUDAD DE MÉXICO.</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24.04.01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MILPA ALTA</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06.09.02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ACTUALIZAR EL PROGRAMA EMERGENTE PARA EL ABASTO DE AGUA POTABLE CONFORME A LOS PRINCIPIOS DE LOS DERECHOS HUMANOS.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07.03.01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PROMOCIONAR EL CULTIVO, COMERCIALIZACIÓN Y CONSUMO DE LOS ALIMENTOS TRADICIONALES.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10.02.03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EL TERRITORIO EXISTENTE DEDICADO A LA CONSERVACIÓN DEL MAÍZ NATIVO EN EL SISTEMA MILPA.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10.03.01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RENOVAR Y AMPLIAR EL PARQUE VEHICULAR DEL SERVICIO DE TRANSPORTE PÚBLICO (TREN LIGERO, TRANSPORTE A DIÉSEL, TRANSPORTE ELÉCTRICO).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EL MANEJO DE RESIDUOS EN TODAS SUS ETAPAS PARA EVITAR CONTAMINACIÓN Y PRODUCCIÓN DE PLAGAS Y FAUNA NOCIVA.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REHABILITAR Y RECUPERAR INFRAESTRUCTURA PEATONAL CUMPLIENDO CRITERIOS DE ACCESIBILIDAD UNIVERSAL (RUTA TÁCTIL, SEÑALIZACIÓN TACTO</w:t>
            </w:r>
            <w:r w:rsidRPr="008906F6">
              <w:rPr>
                <w:rFonts w:ascii="Arial" w:hAnsi="Arial" w:cs="Arial"/>
                <w:color w:val="000000" w:themeColor="text1"/>
                <w:sz w:val="11"/>
                <w:szCs w:val="11"/>
              </w:rPr>
              <w:softHyphen/>
              <w:t>VISUAL, SANITARIOS FAMILIARES, ZONAS DE ABORDAJE, ENTRE OTROS).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auto"/>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13.10.04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16.05.03</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PROGRAMAS DE INFRAESTRUCTURA URBANA MEDIANTE UNA VISIÓN DE PLANIFICACIÓN ESTRATÉGICA.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TLÁHUAC</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23.05.02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01.08.01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MONITOREAR LA CALIDAD DE LA ATENCIÓN A LAS SOLICITUDES DE INFORMACIÓN PÚBLICA, CON PARTICIPACIÓN DE LA SOCIEDAD CIVIL, DE ACUERDO CON LA ATENCIÓN, ESPACIO FÍSICO Y BUEN DESEMPEÑO.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04.02.01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SENSIBILIZAR A LAS Y LOS ELEMENTOS DE LA SECRETARÍA DE SEGURIDAD PÚBLICA DE LA CIUDAD DE MÉXICO Y PROCURADURÍA GENERAL DE JUSTICIA DEL DISTRITO FEDERAL EN TEMAS RELATIVOS A LA LIBERTAD DE EXPRESIÓN Y A LA PROTECCIÓN DE PERSONAS DEFENSORAS DE DERECHOS HUMANOS Y PERIODISTAS, DE ACUERDO CON LOS ESTÁNDARES INTERNACIONALES DE DERECHOS HUMANOS, CON PRESUPUESTO ESPECÍFICO Y SUFICIENTE PARA ESTAS ACTIVIDADES.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06.03.02</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RED DE DISTRIBUCIÓN.</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06.03.05</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INSTITUCIONAL Y PRESUPUESTALMENTE LAS ACCIONES DEL SISTEMA DE AGUAS DE LA CIUDAD DE MÉXICO EN ZONAS DE LA CIUDAD CON FALTA DE COBERTURA Y PROBLEMAS DE TANDEO Y CALIDAD DEL AGUA.</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06.03.08</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REDUCIR DISPARIDADES DE COBERTURA, DOTACIÓN, CALIDAD Y FRECUENCIA DE AGUA POTABLE ENTRE LAS DEMARCACIONES TERRITORIALES.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06.04.01</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07.02.04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Y AMPLIAR LA VENTA DE ALIMENTOS NATURALES EN LA RED DE MERCADOS POPULARES, TIANGUIS Y FERIAS DE INTERCAMBIO.</w:t>
            </w:r>
          </w:p>
        </w:tc>
      </w:tr>
      <w:tr w:rsidR="00271F10" w:rsidRPr="008906F6" w:rsidTr="00271F10">
        <w:tc>
          <w:tcPr>
            <w:tcW w:w="283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nil"/>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ACCIONES AFIRMATIVAS QUE PROMUEVAN LA IGUALDAD DE ACCESO Y OPORTUNIDADES PARA LAS MUJERES QUE QUIERAN DEDICARSE A ACTIVIDADES ARTÍSTICAS Y CULTURALES COMO OCUPACIÓN PRINCIPAL.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EL MANEJO DE RESIDUOS EN TODAS SUS ETAPAS PARA EVITAR CONTAMINACIÓN Y PRODUCCIÓN DE PLAGAS Y FAUNA NOCIVA.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REHABILITAR Y RECUPERAR INFRAESTRUCTURA PEATONAL CUMPLIENDO CRITERIOS DE ACCESIBILIDAD UNIVERSAL (RUTA TÁCTIL, SEÑALIZACIÓN TACTO</w:t>
            </w:r>
            <w:r w:rsidRPr="008906F6">
              <w:rPr>
                <w:rFonts w:ascii="Arial" w:hAnsi="Arial" w:cs="Arial"/>
                <w:color w:val="000000" w:themeColor="text1"/>
                <w:sz w:val="11"/>
                <w:szCs w:val="11"/>
              </w:rPr>
              <w:softHyphen/>
              <w:t>VISUAL, SANITARIOS FAMILIARES, ZONAS DE ABORDAJE, ENTRE OTROS).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PROGRAMA DE PREVENCIÓN Y ATENCIÓN PARA POBLACIÓN EN RIESGO DE ADQUIRIR INFECCIONES DE TRANSMISIÓN SEXUAL, INCLUYENDO A TRABAJADORES Y TRABAJADORAS SEXUALES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CAMPAÑAS DE SENSIBILIZACIÓN SOBRE LOS DERECHOS DE LAS PERSONAS JÓVENES, EN COLABORACIÓN CON ORGANIZACIONES DE LA SOCIEDAD CIVIL, COLECTIVOS, PERSONAS JÓVENES Y ORGANISMOS PÚBLICOS AUTÓNOMOS.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CON PERSPECTIVA DE GÉNERO, LA LEGISLACIÓN EXISTENTE CONFORME A LOS ESTÁNDARES INTERNACIONALES DE LOS DERECHOS HUMANOS DE LAS MUJERES.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ACCIONES DE PROMOCIÓN SOBRE EL DERECHO A LA PARTICIPACIÓN DE NIÑAS, NIÑOS Y ADOLESCENTES.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5"/>
        <w:gridCol w:w="1345"/>
        <w:gridCol w:w="304"/>
        <w:gridCol w:w="4634"/>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TLALPAN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DESAGREGAR LA INFORMACIÓN PÚBLICA GENERADA POR LOS ENTES IMPLEMENTADORES.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MEDIDAS POSITIVAS Y COMPENSATORIAS PARA GRUPOS EN SITUACIÓN DE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RED DE DISTRIBUCIÓN.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EL MANEJO DE RESIDUOS EN TODAS SUS ETAPAS PARA EVITAR CONTAMINACIÓN Y PRODUCCIÓN DE PLAGAS Y FAUNA NOCIVA.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REHABILITAR Y RECUPERAR INFRAESTRUCTURA PEATONAL CUMPLIENDO CRITERIOS DE ACCESIBILIDAD UNIVERSAL (RUTA TÁCTIL, SEÑALIZACIÓN TACTO</w:t>
            </w:r>
            <w:r w:rsidRPr="008906F6">
              <w:rPr>
                <w:rFonts w:ascii="Arial" w:hAnsi="Arial" w:cs="Arial"/>
                <w:color w:val="000000" w:themeColor="text1"/>
                <w:sz w:val="11"/>
                <w:szCs w:val="11"/>
              </w:rPr>
              <w:softHyphen/>
              <w:t>VISUAL, SANITARIOS FAMILIARES, ZONAS DE ABORDAJE, ENTRE OTROS).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FOMENTO DE ACTIVIDADES OCUPACIONALES Y RECREATIVAS.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LOS SERVICIOS DE GUARDERÍAS PARA MADRES Y PADRES QUE TRABAJAN Y TIENEN HIJAS E HIJOS MENORES DE 6 AÑOS, INDEPENDIENTEMENTE DEL TIPO DE SITUACIÓN LABORAL Y/O ESTADO CIVIL.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51"/>
        <w:gridCol w:w="1349"/>
        <w:gridCol w:w="305"/>
        <w:gridCol w:w="4623"/>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DE FORTALECIMIENTO DEL SISTEMA PARA LA IGUALDAD ENTRE MUJERES Y HOMBRES DEL DISTRITO FEDERAL, QUE INCLUYA QUE LAS Y LOS INTEGRANTES TENGAN PODER DE DECISIÓN.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PROPONER, EN CONJUNTO CON LA PARTICIPACIÓN CIUDADANA, UN MARCO LEGAL Y NORMATIVO PARA LA CIUDAD DE MÉXICO QUE PROTEJA LOS DERECHOS LABORALES DE LAS PERSONAS TRABAJADORAS DEL HOGAR, TRABAJADORAS INFORMALES DEL COMERCIO EN LA VÍA PÚBLICA, TRABAJADORAS SEXUALES Y EL TRABAJO NO REMUNERADO.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24.06.01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ALCANZAR LA COBERTURA UNIVERSAL DE LA PENSIÓN ALIMENTARIA OTORGADA POR EL GOBIERNO DE LA CIUDAD DE MÉXICO PARA LA POBLACIÓN DE 68 AÑOS Y MÁS.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VENUSTIANO CARRANZA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DESIGNAR PERSONAS MONITORAS DE ACCESIBILIDAD EN TODOS LOS ENTES PÚBLICOS, ASÍ COMO EN LOS ÓRGANOS POLÍTICO ADMINISTRATIVOS DE LA CIUDAD DE MÉXICO PARA DAR SEGUIMIENTO A LAS MODIFICACIONES EN MATERIA DE ACCESIBILIDAD EN SUS CUATRO DIMENSIONES (INFORMACIÓN, COMUNICACIÓN, FÍSICA Y TRANSPORTE).</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INICIATIVA DE REFORMA AL CÓDIGO PENAL PARA EL DISTRITO FEDERAL A FIN DE TIPIFICAR LAS CONDUCTAS, POR ACCIÓN U OMISIÓN, QUE LAS Y LOS SERVIDORES PÚBLICOS PUEDEN REALIZAR EN CONTRA DE PERSONAS DEFENSORAS DE DERECHOS HUMANOS Y PERIODISTAS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VIGILAR EL CUMPLIMIENTO DEL “PROTOCOLO DE ACTUACIÓN POLICIAL DE LA SECRETARÍA DE SEGURIDAD PÚBLICA DEL DISTRITO FEDERAL PARA EL CONTROL DE MULTITUDES”, DE MARZO DE 2013, DANDO PRIORIDAD AL DIÁLOGO CON ORGANIZACIONES DE LA SOCIEDAD CIVIL Y MOVIMIENTOS SOCIALES.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MEDIDAS POSITIVAS Y COMPENSATORIAS PARA GRUPOS EN SITUACIÓN DE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DAR SEGUIMIENTO A LAS INICIATIVAS DE REFORMA A LA LEY DE AGUAS DE LA CIUDAD DE MÉXICO Y SU REGLAMENTO, PARA INCORPORAR LOS ATRIBUTOS DE ESTE DERECHO: DISPONIBILIDAD, CALIDAD, ACCESIBILIDAD FÍSICA Y NO DISCRIMINACIÓN. LA ASAMBLEA LEGISLATIVA DEL DISTRITO FEDERAL, CONVOCARÁ A DEBATES PARTICIPATIVOS CON ESPECIALISTAS Y ORGANIZACIONES DE LA SOCIEDAD CIVIL.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INTEGRAL DE ACCESO AL AGUA.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RED DE DISTRIBUCIÓN.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UNA CULTURA DE LA ALIMENTACIÓN ADECUADA MEDIANTE LA DIFUSIÓN MASIVA, QUE INCLUYA LOS BENEFICIOS DE LA ALIMENTACIÓN TRADICIONAL MEXICANA.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Y AMPLIAR LOS PROGRAMAS PARA VALORAR EL USO Y DISFRUTE DEL PATRIMONIO CULTURAL Y NATURAL DE LA CIUDAD DE MÉXICO MEDIANTE UNA PRÁCTICA INCLUYENTE Y PARTICIPATIVA.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PROGRAMAS PARA APOYO DE PROYECTOS QUE FOMENTEN LA RECUPERACIÓN Y LA PROMOCIÓN DE LA CULTURA Y LAS LENGUAS ORIGINARIAS DE LOS PUEBLOS Y COMUNIDADES INDÍGENAS.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UNA MAYOR EDUCACIÓN Y CULTURA AMBIENTALES EN LA GESTIÓN INTEGRAL DE LOS RESIDUOS SÓLIDOS, A EFECTO DE POTENCIAR LA PARTICIPACIÓN SOCIAL EN LA PREVENCIÓN, MINIMIZACIÓN, SEPARACIÓN Y APROVECHAMIENTO DE LOS RESIDUOS SÓLIDOS, QUE INCLUYA A POBLACIÓN ABIERTA, SECTOR PÚBLICO Y PRIVADO.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2"/>
        <w:gridCol w:w="1344"/>
        <w:gridCol w:w="303"/>
        <w:gridCol w:w="4639"/>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REHABILITAR Y RECUPERAR INFRAESTRUCTURA PEATONAL CUMPLIENDO CRITERIOS DE ACCESIBILIDAD UNIVERSAL (RUTA TÁCTIL, SEÑALIZACIÓN TACTO</w:t>
            </w:r>
            <w:r w:rsidRPr="008906F6">
              <w:rPr>
                <w:rFonts w:ascii="Arial" w:hAnsi="Arial" w:cs="Arial"/>
                <w:color w:val="000000" w:themeColor="text1"/>
                <w:sz w:val="11"/>
                <w:szCs w:val="11"/>
              </w:rPr>
              <w:softHyphen/>
              <w:t>VISUAL, SANITARIOS FAMILIARES, ZONAS DE ABORDAJE, ENTRE OTROS).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FOMENTO DE ACTIVIDADES OCUPACIONALES Y RECREATIVAS.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EFECTUAR UN ESTUDIO SOBRE LA DEMANDA DE LOS MÉTODOS ANTICONCEPTIVOS FEMENINOS Y MASCULINOS ENTRE LA POBLACIÓN EN LOS SECTORES PÚBLICOS Y PRIVADOS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UNA PROPUESTA DE MODELO PARA GARANTIZAR LA SEGURIDAD E INTEGRIDAD FÍSICA Y EMOCIONAL DE LAS MUJERES QUE ASISTEN A LAS CLÍNICAS ESPECIALIZADAS EN LA INTERRUPCIÓN LEGAL DEL EMBARAZO.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UNA COMISIÓN DE TRABAJO, CON LA PARTICIPACIÓN DE LA SOCIEDAD CIVIL Y LA ACADEMIA, QUE EVALÚE LOS PROGRAMAS SECTORIALES DE DESARROLLO ECONÓMICO Y EMPLEO, Y EMITA RECOMENDACIONES EN TORNO A LA APLICACIÓN DEL ENFOQUE DE DERECHOS HUMANOS, GÉNERO E IGUALAD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INSPECCIONES LABORALES A LAS EMPRESAS QUE CONTRATE EL GOBIERNO DE LA CIUDAD DE MÉXICO, CON ÉNFASIS EN LAS ÁREAS DE MAYOR INCIDENCIA DE INFORMALIDAD.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15.07.03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PROGRAMAS EXISTENTES DE AUTOEMPLEO.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20.04.01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OFICIOS TRADICIONALES Y EMPRENDIMIENTOS PRODUCTIVOS DESDE LA ECONOMÍA SOCIAL Y SOLIDARIA DE LAS PERSONAS PERTENECIENTES A BARRIOS, PUEBLOS ORIGINARIOS Y COMUNIDADES Y PUEBLOS INDÍGENAS QUE RESIDEN EN LA CIUDAD, A PARTIR DE LA ELABORACIÓN DE UN DIAGNÓSTICO SOBRE LA SITUACIÓN DE LOS EMPRENDIMIENTOS Y ACTIVIDADES PRODUCTIVAS DE ESTE GRUPO DE POBLACIÓN.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24.04.01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PROGRAMAS EDUCATIVOS, CIVILES, POLÍTICOS, LABORALES, CULTURALES, DEPORTIVOS, SOCIALES Y COMUNITARIOS CON PERSPECTIVA DE GÉNERO, QUE INCORPORE CONTENIDOS ACTUALES, PRÁCTICOS, CIENTÍFICOS Y HUMANÍSTICOS PARA PERSONAS ADULTAS MAYORES, CON GENERACIÓN DE CONOCIMIENTOS Y SABERES INTERGENERACIONALES QUE FOMENTEN UN ENVEJECIMIENTO ACTIVO Y SALUDABLE.</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PROMOCIONAR ACCIONES DE EDUCACIÓN PARA LA SALUD EN COMUNIDAD A TRAVÉS DE LAS UNIDADES BÁSICAS DE REHABILITACIÓN PARA LA DETECCIÓN DE LA DISCAPACIDAD, ASÍ COMO SU HABILITACIÓN Y REHABILITACIÓN.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7"/>
        <w:gridCol w:w="1347"/>
        <w:gridCol w:w="304"/>
        <w:gridCol w:w="4630"/>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ALCALDÍA XOCHIMILCO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30.02.01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CONVENIOS QUE FOMENTEN LA RESPONSABILIDAD SOCIAL DE LOS MEDIOS DE COMUNICACIÓN POR UNA SOCIEDAD IGUALITARIA.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 INFORMACIÓN Y LA COMUNICACIÓN.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RADIO Y TELEVISIÓN DIGITAL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30.02.03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Y FORTALECER LA FIGURA DE LAS Y LOS DEFENSORES DE LA AUDIENCIA PARA QUE ATIENDAN LAS PETICIONES Y QUEJAS DE PRÁCTICAS DISCRIMINATORIAS POR ORIENTACIÓN SEXUAL E IDENTIDAD DE GÉNERO CONTRA LA POBLACIÓN LGBTTTI Y CON ELLO MODIFICAR CONTENIDOS EN MEDIOS DE COMUNICACIÓN PARA QUE NO PROYECTEN LAS PRÁCTICAS HETEROSEXUALES COMO EL ÚNICO MODELO VÁLIDO DE RELACIÓN SEXO AFECTIVA Y DE PARENTESCO.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Y AMPLIAR LOS PROGRAMAS PARA VALORAR EL USO Y DISFRUTE DEL PATRIMONIO CULTURAL Y NATURAL DE LA CIUDAD DE MÉXICO MEDIANTE UNA PRÁCTICA INCLUYENTE Y PARTICIPATIVA.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AUTORIDAD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MECANISMO PARA LA PROTECCIÓN INTEGRAL DE PERSONAS DEFENSORAS DE DERECHOS HUMANOS Y PERIODISTAS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UNA COORDINACIÓN INSTITUCIONAL ENTRE EL MECANISMO DE PROTECCIÓN INTEGRAL DE PERSONAS DEFENSORAS DE DERECHOS HUMANOS Y PERIODISTAS Y LA PROCURADURÍA GENERAL DE JUSTICIA DEL DISTRITO FEDERAL PARA INCIDIR EN LAS PRÁCTICAS DE INVESTIGACIÓN DE LA PROCURADURÍA EN LOS CASOS EN QUE LOS DELITOS ESTÉN RELACIONADOS CON LA ACTIVIDAD DEL PERIODISMO Y/O CON LA DEFENSA Y PROMOCIÓN DE DERECHOS HUMANOS.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MECANISMO PARA LA PROTECCIÓN INTEGRAL DE PERSONAS DEFENSORAS DE DERECHOS HUMANOS Y PERIODISTAS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UN PRESUPUESTO ESPECÍFICO Y SUFICIENTE PARA LAS ACTIVIDADES QUE SE DERIVAN DE ESTA LEY.</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MECANISMO PARA LA PROTECCIÓN INTEGRAL DE PERSONAS DEFENSORAS DE DERECHOS HUMANOS Y PERIODISTAS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LA ADECUACIÓN LEGISLATIVA CON EL PROGRAMA GENERAL DE DESARROLLO URBANO DEL DISTRITO FEDERAL, LA LEY DE VIVIENDA DEL DISTRITO FEDERAL, LA LEY DE DESARROLLO URBANO DEL DISTRITO FEDERAL Y LOS PROGRAMAS CORRESPONDIENTES.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LA RESERVA TERRITORIAL URBANIZABLE CON USO DE SUELO HABITACIONAL, SIN AFECTAR EL SUELO DE CONSERVACIÓN.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MEDIANTE ENCUESTAS LA PERCEPCIÓN Y CONOCIMIENTO SOBRE PROTECCIÓN CIVIL Y REDUCCIÓN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URBANO Y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LAS CONDICIONES LABORALES DE LAS PERSONAS TRABAJADORAS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LA APLICACIÓN Y EL RESPETO DE LA NORMATIVIDAD CON RELACIÓN A LAS CARACTERÍSTICAS QUE DEBE TENER UNA VIVIENDA PARA SER CONSIDERADA COMO ADECUADA, INCLUYENDO VIVIENDA NUEVA Y EN RENTA.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VIVIENDA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ORIENTAR LOS PROGRAMAS DE MEJORAMIENTO DE VIVIENDA HACIA LA POBLACIÓN EN CONDICIONES DE HACINAMIENTO.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8"/>
        <w:gridCol w:w="1347"/>
        <w:gridCol w:w="305"/>
        <w:gridCol w:w="4628"/>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Y APLICAR UN ACUERDO SOBRE LAS NORMAS BÁSICAS DE CALIDAD DEL EMPLEO, EN EL NIVEL DE JEFE/JEFA DE GOBIERNO-CÁMARA EMPRESARIAL-SINDICATO, CON PARTICIPACIÓN DE LAS ORGANIZACIONES EMPRESARIALES Y SOCIEDAD CIVIL, QUE DEFINA LOS REQUISITOS DE CALIDAD DEL EMPLEO Y QUE DEBERÁN INCLUIRSE EN LOS LINEAMIENTOS DE LICITACIÓN DE LAS EMPRESAS QUE CONTRATE EL GOBIERNO DE LA CIUDAD DE MÉXICO, ACOMPAÑADO DE UN PROGRAMA QUE LO IMPLEMENTE.</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LAS CONDICIONES LABORALES DE LAS PERSONAS TRABAJADORAS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EL PROGRAMA DE RECUPERACIÓN DE LA VIVIENDA OCIOSA.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PARA EL DESARROLLO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PARA EL DESARROLLO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PARA EL DESARROLLO ECONÓMICO Y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TURISMO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TURISMO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TURISMO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Y AMPLIAR LOS PROGRAMAS PARA VALORAR EL USO Y DISFRUTE DEL PATRIMONIO CULTURAL Y NATURAL DE LA CIUDAD DE MÉXICO MEDIANTE UNA PRÁCTICA INCLUYENTE Y PARTICIPATIVA.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MIXTO DE PROMOCIÓN TURÍSTICA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MONITOREAR LA CALIDAD DE LA ATENCIÓN A LAS SOLICITUDES DE INFORMACIÓN PÚBLICA, CON PARTICIPACIÓN DE LA SOCIEDAD CIVIL, DE ACUERDO CON LA ATENCIÓN, ESPACIO FÍSICO Y BUEN DESEMPEÑO.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INCENTIVOS AL USO DE TRANSPORTE PÚBLICO Y DESINCENTIVAR EL USO DEL AUTOMÓVIL.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REVISAR Y ACTUALIZAR LA NORMATIVA CONFORME A LOS ESTÁNDARES INTERNACIONALES PARA LA CALIDAD DEL AIRE, PRINCIPALMENTE EN LO REFERENTE AL ÍNDICE QUE DEFINE UNA CONTINGENCIA Y PRECONTINGENCIA AMBIENTAL, QUE SE TRADUZCAN EN POLÍTICAS PÚBLICAS PARA GENERAR CAMBIOS QUE COADYUVEN AL CUIDADO DEL MEDIO AMBIENTE Y DISMINUYA PROGRESIVAMENTE LA EXPOSICIÓN A LA CONTAMINACIÓN DEL AIRE DE LAS POBLACIONES AFECTADAS (NIÑOS, NIÑAS, ADOLESCENTES, PERSONAS ADULTAS MAYORES, PERSONAS CON DISCAPACIDAD Y MUJERES EMBARAZADAS, ENTRE OTROS).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EL MANEJO DE RESIDUOS EN TODAS SUS ETAPAS PARA EVITAR CONTAMINACIÓN Y PRODUCCIÓN DE PLAGAS Y FAUNA NOCIVA.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LAS CONDICIONES PARA LA PRESTACIÓN DEL SERVICIO PÚBLICO DE LIMPIA, SU INFRAESTRUCTURA, EQUIPAMIENTO Y MOBILIARIO, ASÍ COMO LAS ESTACIONES DE TRANSFERENCIA E INSTALACIONES DIVERSAS DEL SISTEMA DE TRATAMIENTO DE RESIDUOS SÓLIDOS.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UN DIAGNÓSTICO SOBRE LA CAPACITACIÓN EXISTENTE DE LAS Y LOS INSPECTORES, DICTAMINADORES Y FUNCIONARIOS EN MATERIA AMBIENTAL, ASÍ COMO LOS REQUERIMIENTOS DE ACTUALIZACIÓN.</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5"/>
        <w:gridCol w:w="1346"/>
        <w:gridCol w:w="304"/>
        <w:gridCol w:w="4633"/>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LAS ACCIONES DESCRITAS EN EL PROGRAMA DE ACCIÓN CLIMÁTICA DE LA CIUDAD DE MÉXICO 2014-2020, A FIN DE CONTRIBUIR A LA MITIGACIÓN DE LOS COMPUESTOS Y GASES DE EFECTO INVERNADERO Y A LA ADAPTACIÓN A LOS EFECTOS DEL CAMBIO CLIMÁTICO.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DEL MEDIO AMBIENTE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Y PUBLICAR ANÁLISIS TRIMESTRAL DE LA CALIDAD DEL AGUA EN LAS DEMARCACIONES TERRITORIALES.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INSTITUCIONAL Y PRESUPUESTALMENTE LAS ACCIONES DEL SISTEMA DE AGUAS DE LA CIUDAD DE MÉXICO EN ZONAS DE LA CIUDAD CON FALTA DE COBERTURA Y PROBLEMAS DE TANDEO Y CALIDAD DEL AGUA.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EXPLORAR ALTERNATIVAS TECNOLÓGICAS, DE INFRAESTRUCTURA Y USO EFICIENTE DEL AGUA PARA DOTAR A TODA LA POBLACIÓN DE AGUA POTABLE EN FORMA SUFICIENTE Y CONTINUA, BAJO EL PRINCIPIO DE IGUALDAD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06.03.08</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REDUCIR DISPARIDADES DE COBERTURA, DOTACIÓN, CALIDAD Y FRECUENCIA DE AGUA POTABLE ENTRE LAS DEMARCACIONES TERRITORIALES.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INSTITUCIONAL Y PRESUPUESTALMENTE LAS ACCIONES DEL SISTEMA DE AGUAS DE LA CIUDAD DE MÉXICO EN ZONAS DE LA CIUDAD CON FALTA DE COBERTURA DE DRENAJE Y CON CONTAMINACIÓN DE CAUCES Y CUERPOS DE AGUA SUPERFICIALES.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AGUAS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AGENCIA DE ATENCIÓN ANIMAL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AMBIENTAL PÚBLICO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EL MARCO NORMATIVO RETOMANDO EL ESTÁNDAR INTERNACIONAL MÁS ALTO PARA LOGRAR EL INCREMENTO EN LOS METROS CUADRADOS POR HABITANTE DE LA INFRAESTRUCTURA VEGETAL Y FORESTAL, Y DEL PATRIMONIO NATURAL DE INTERÉS AMBIENTAL.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AMBIENTAL PÚBLICO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OPERAR DIVERSOS APOYOS ESPECÍFICOS (COMO TÉCNICAS AGROECOLÓGICAS, APOYOS FINANCIEROS, CAPACITACIÓN) PARA PERSONAS PRODUCTORAS DE LAS RAZAS DE MAÍZ NATIVO, DEL SISTEMA MILPA Y LA AGROBIODIVERSIDAD ASOCIADA EN LA CIUDAD DE MÉXICO, CON LA EVALUACIÓN PERMANENTE PARA ASEGURAR LA CONSERVACIÓN Y PROTECCIÓN DE LA AGROBIODIVERSIDAD Y DE LAS CULTURAS DE LOS PUEBLOS ORIGINARIOS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AMBIENTAL PÚBLICO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UNA POLÍTICA QUE INCENTIVE EL USO DE BICICLETA ENTRE LAS PERSONAS QUE CONFORMAN EL SECTOR PÚBLICO Y LA POBLACIÓN EN GENERAL.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68"/>
        <w:gridCol w:w="1341"/>
        <w:gridCol w:w="302"/>
        <w:gridCol w:w="4617"/>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UN PROYECTO DE LEY SOBRE PLANEACIÓN Y ORDENAMIENTO TERRITORIAL Y ÁREAS NATURALES PROTEGIDAS, CONGRUENTE, QUE INTEGRE LOS PROGRAMAS EXISTENTES, EN EL MARCO DEL PROGRAMA GENERAL DE ORDENAMIENTO ECOLÓGICO DE LA CIUDAD DE MÉXICO, ASÍ COMO LOS INSTRUMENTOS DE PLANEACIÓN QUE DERIVEN DE ÉSTOS Y QUE INCLUYA LA ARMONIZACIÓN DEL MARCO NORMATIVO RETOMANDO EL ESTÁNDAR INTERNACIONAL MÁS ALTO PARA LOGRAR EL INCREMENTO EN LOS METROS CUADRADOS POR HABITANTE DE LA INFRAESTRUCTURA VEGETAL Y FORESTAL, Y DEL PATRIMONIO NATURAL DE INTERÉS AMBIENTAL.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ACTUALIZAR Y DIFUNDIR ESTUDIOS, ÍNDICES, INVENTARIOS Y ANÁLISIS PARA LA PROTECCIÓN DE LA INFRAESTRUCTURA VEGETAL Y FORESTAL Y DEL PATRIMONIO NATURAL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EL MANEJO DE RESIDUOS EN TODAS SUS ETAPAS PARA EVITAR CONTAMINACIÓN Y PRODUCCIÓN DE PLAGAS Y FAUNA NOCIVA.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INFRAESTRUCTURA Y COBERTURA DEL TRANSPORTE MASIVO.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CONSIDERAR LAS NECESIDADES DE LAS MUJERES EN LOS NUEVOS PROYECTOS DE MOVILIDAD, INFRAESTRUCTURA Y COBERTURA.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PROMOVER Y SENSIBILIZAR CON PERSPECTIVA DE GÉNERO SOBRE LA CORRESPONSABILIDAD EN LOS CUIDADOS DE NIÑAS Y NIÑOS, PERSONAS MAYORES Y PERSONAS CON DISCAPACIDAD.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OBRAS Y SERVICIOS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LA INVERSIÓN NECESARIA PARA CREAR ESPACIOS DEPORTIVOS, PARQUES, JARDINES Y PROGRAMAS DE ACTIVACIÓN FÍSICA DE LOS ÓRGANOS POLÍTICOS-ADMINISTRATIVOS QUE PERMITAN A NIÑAS, NIÑOS Y ADOLESCENTES SU ESPARCIMIENTO, JUGAR Y HACER DEPORTE EN CONDICIONES FAVORABLES. SE DEBERÁN CONSIDERAR SUS OPINIONES PARA LA CONSTRUCCIÓN O MODIFICACIÓN DE ESTOS ESPACIOS.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PLANTA DE ASFALTO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DE FORTALECIMIENTO DEL SISTEMA PARA LA IGUALDAD ENTRE MUJERES Y HOMBRES DEL DISTRITO FEDERAL, QUE INCLUYA QUE LAS Y LOS INTEGRANTES TENGAN PODER DE DECISIÓN.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PLANTA DE ASFALTO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MPLEMENTAR UNA ESTRATEGIA DE CAPACITACIÓN ESPECÍFICAMENTE DISEÑADA PARA HACER USO DE LA INFORMACIÓN ARROJADA POR EL MECANISMO ESTADÍSTICO Y DE INFORMÁTICA PARA LA TOMA DE DECISIONES.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PLANTA DE ASFALTO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SEGURIDAD DE LAS CONSTRUCCIONES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DEL CENTRO HISTÓRICO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LA ELABORACIÓN DE PROYECTOS DE PARTICIPACIÓN CIUDADANA, JUNTO CON MEDIOS DE COMUNICACIÓN PÚBLICOS Y PRIVADOS, A PARTIR DEL ANÁLISIS DE LA SITUACIÓN QUE EN LA CIUDAD DE MÉXICO EXISTE RESPECTO A LOS SERVICIOS DE RADIODIFUSIÓN, TELECOMUNICACIONES Y DE BANDA ANCHA E INTERNET.</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ESPACIOS DE INTERLOCUCIÓN Y GENERACIÓN DE ACUERDOS ENTRE ENTES PÚBLICOS Y ORGANIZACIONES DE LA SOCIEDAD CIVIL EN MATERIA DE ACCESO A INFORMACIÓN PLURAL Y OPORTUNA, ASÍ COMO LA BÚSQUEDA, RECEPCIÓN Y DIFUSIÓN DE LA MISMA, PREVIENDO EL ACCESO QUE LA POBLACIÓN TIENE A LAS TECNOLOGÍAS DE LA INFORMACIÓN Y LA COMUNICACIÓN.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MEDIR PERMANENTEMENTE LA PARTICIPACIÓN CIUDADANA, EN COLABORACIÓN CON ORGANIZACIONES DE LA SOCIEDAD CIVIL Y DE LA ACADEMIA.</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57"/>
        <w:gridCol w:w="1346"/>
        <w:gridCol w:w="304"/>
        <w:gridCol w:w="4621"/>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07.01.01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REVISAR Y ALINEAR LOS PROGRAMAS SOCIALES ALIMENTARIOS, DE DESARROLLO SOCIAL Y COMBATE A LA POBREZA CON BASE EN LOS COMPONENTES DEL DERECHO A LA ALIMENTACIÓN.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IDENTIFICAR Y ARMONIZAR LOS ARTÍCULOS DE LA LEY DEL SISTEMA DE PROTECCIÓN CIVIL DEL DISTRITO FEDERAL QUE NO CUMPLEN CON LA NORMATIVIDAD INTERNACIONAL Y LA GESTIÓN INTEGRAL DE RIESGOS DE DESASTRES.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ATENCIÓN ADECUADA A LAS PERSONAS SOBRE EL CONSUMO DE SUSTANCIAS PSICOACTIVAS, MEDIANTE PROGRAMAS DE PREVENCIÓN, TRATAMIENTO Y LA REDUCCIÓN DE DAÑOS.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13.10.02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UNA ESTRATEGIA INTEGRAL QUE INCIDA SOBRE LOS ELEMENTOS DETERMINANTES POSITIVOS Y NEGATIVOS DE LOS AMBIENTES OBESIGÉNICOS.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AUMENTAR EL PRESUPUESTO DESTINADO PARA INFRAESTRUCTURA HIDRÁULICA Y SANEAMIENTO, ASÍ COMO PARA EL PROGRAMA COMUNITARIO DE MEJORAMIENTO BARRIAL.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24.09.04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PROGRAMA DE CERTIFICACIÓN A LAS Y LOS CUIDADORES DE PERSONAS ADULTAS MAYORES POR EL INSTITUTO DE CAPACITACIÓN PARA EL TRABAJO DE LA SECRETARÍA DE TRABAJO Y FOMENTO AL EMPLEO.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QUE EL FONDO DE APORTACIONES PARA LA INFRAESTRUCTURA SOCIAL INCLUYA EL FINANCIAMIENTO A ORGANIZACIONES DE LA SOCIEDAD CIVIL PARA LA IMPLEMENTACIÓN DE MODELOS DE INTERVENCIÓN Y PARTICIPACIÓN DE POBLACIONES CALLEJERAS QUE APORTEN AL DESARROLLO DE POLÍTICAS ESPECÍFICAS PARA POBLACIONES CALLEJERAS.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PAQUETE DE ACCIONES AFIRMATIVAS DEFINIDAS POR CADA UNO DE LOS DERECHOS LLAVE (EDUCACIÓN, TRABAJO, SALUD, IGUALDAD).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INCLUSIÓN Y BIENESTAR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LAS REGLAS DE OPERACIÓN DE LOS PROGRAMAS SOCIALES A EFECTO DE GARANTIZAR A LAS PERSONAS DE POBLACIONES CALLEJERAS EL ACCESO PLENO A DICHOS PROGRAMAS, TOMANDO EN CUENTA LOS PROBLEMAS DE ACCESO QUE ENFRENTAN.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SISTEMATIZAR Y EVALUAR CUALITATIVA Y CUANTITATIVAMENTE LOS RESULTADOS DE LAS ESTRATEGIAS QUE ESTABLECE EL OBJETIVO.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FAVORECER Y FORTALECER LA CULTURA DE LA DENUNCIA DE ACTOS, CONDUCTAS U OMISIONES DISCRIMINATORIOS O EXCLUYENTES.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CONSEJO PARA PREVENIR Y ELIMINAR LA DISCRIMINACIÓN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22.05.04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METODOLOGÍA E INSTRUMENTOS PARA EVALUACIÓN CUALITATIVA Y CUANTITATIVA DEL IMPACTO DE LAS POLÍTICAS DE IGUALDAD Y NO DISCRIMINACIÓN, TRANSPARENTANDO LOS RESULTADOS Y HACIÉNDOLOS ACCESIBLES.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EL SISTEMA ÚNICO DE INFORMACIÓN LOCAL PARA REGISTRAR A LAS PERSONAS CON DISCAPACIDAD Y SUS DIFERENTES NECESIDADES DE APOYO.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UN CURSO EN LÍNEA SOBRE LOS DERECHOS DE LAS PERSONAS CON DISCAPACIDAD Y EL NUEVO MODELO SOCIAL PARA SU INCLUSIÓN EN LA SOCIEDAD DIRIGIDO AL SECTOR PÚBLICO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63"/>
        <w:gridCol w:w="1346"/>
        <w:gridCol w:w="304"/>
        <w:gridCol w:w="4615"/>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PRESENTAR ANTE LA ASAMBLEA LEGISLATIVA DEL DISTRITO FEDERAL, INICIATIVAS DE LEY QUE ARMONICEN EL MARCO JURÍDICO LOCAL CON LOS ESTÁNDARES INTERNACIONALES EN MATERIA DE LOS DERECHOS HUMANOS DE LAS PERSONAS CON DISCAPACIDAD, CONTANDO PARA ELLO CON LA ASESORÍA DEL GOBIERNO DE LA CIUDAD DE MÉXICO, PERSONAS CON DISCAPACIDAD Y ORGANIZACIONES QUE LAS REPRESENTAN.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LAS PERSONAS CON DISCAPACIDAD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AL INSTITUTO PARA LA INTEGRACIÓN AL DESARROLLO DE LAS PERSONAS CON DISCAPACIDAD DE LA CIUDAD DE MÉXICO PARA QUE EL CUMPLIMIENTO DE SUS FUNCIONES SE ORIENTE A LA IMPLEMENTACIÓN DE LA CONVENCIÓN SOBRE LOS DERECHOS DE LAS PERSONAS CON DISCAPACIDAD.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CONSIDERAR LAS NECESIDADES DE LAS MUJERES EN LOS NUEVOS PROYECTOS DE MOVILIDAD, INFRAESTRUCTURA Y COBERTURA.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TRANSVERSALIZAR LA PERSPECTIVA DE JUVENTUDES CON ENFOQUE DE DERECHOS HUMANOS EN LAS ACCIONES DE LAS DIVERSAS INSTANCIAS PÚBLICAS.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CAMPAÑAS DE SENSIBILIZACIÓN SOBRE LOS DERECHOS DE LAS PERSONAS JÓVENES, EN COLABORACIÓN CON ORGANIZACIONES DE LA SOCIEDAD CIVIL, COLECTIVOS, PERSONAS JÓVENES Y ORGANISMOS PÚBLICOS AUTÓNOMOS.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21.07.02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E IMPLEMENTAR, EN COORDINACIÓN CON DIVERSOS ACTORES SOCIALES, ESQUEMAS Y MECANISMO DE VINCULACIÓN LABORAL FORMAL DE PERSONAS JÓVENES EN EL MERCADO DE TRABAJO.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23.06.04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PROGRAMA INTEGRAL DE ATENCIÓN A ADOLESCENTES, CON EL ENFOQUE DE DERECHOS HUMANOS, QUE LES PERMITA CONTAR CON ELEMENTOS EDUCATIVOS, CULTURALES Y LABORALES PARA LA CONSTRUCCIÓN DE SU PROYECTO DE VIDA.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LA JUVENTUD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30.01.01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IMPLEMENTAR Y EVALUAR CAMPAÑAS QUE GENEREN UN CAMBIO CULTURAL QUE EVITE LA DISCRIMINACIÓN Y VIOLENCIA SISTEMÁTICAS QUE VIVE LA POBLACIÓN LGBTTTI.</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LOS ENTES RESPONSABLES PROMOVERÁN LA REALIZACIÓN DE AJUSTES RAZONABLES A LOS MEDIOS DE ACCESO A LA INFORMACIÓN PÚBLICA Y EL LENGUAJE EN QUE SE PRESENTAN, ADECUÁNDOLOS A LAS NECESIDADES Y REQUERIMIENTOS DE LAS PERSONAS CON DISCAPACIDAD Y ADULTAS MAYORES, PARA QUE LAS ORGANIZACIONES DE LA SOCIEDAD CIVIL REPLIQUEN SU USO Y CONTRIBUYAN AL EMPODERAMIENTO DE ESTOS GRUPOS DE POBLACIÓN.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SOCIAL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UNA RED DE CAPACITADORAS / CAPACITADORES EN EL INTERIOR DE CADA ENTE OBLIGADO (ES DECIR, COMPUESTA POR SUS PROPIAS FUNCIONARIOS Y FUNCIONARIAS), QUE ASEGURE MECANISMOS PARA UNA ADECUADA ENTREGA</w:t>
            </w:r>
            <w:r w:rsidRPr="008906F6">
              <w:rPr>
                <w:rFonts w:ascii="Arial" w:hAnsi="Arial" w:cs="Arial"/>
                <w:color w:val="000000" w:themeColor="text1"/>
                <w:sz w:val="11"/>
                <w:szCs w:val="11"/>
              </w:rPr>
              <w:softHyphen/>
              <w:t>RECEPCIÓN DE LA INFORMACIÓN PÚBLICA EN CADA UNA DE LAS INSTANCIAS PÚBLICAS.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LOS ENTES RESPONSABLES PROMOVERÁN LA REALIZACIÓN DE AJUSTES RAZONABLES A LOS MEDIOS DE ACCESO A LA INFORMACIÓN PÚBLICA Y EL LENGUAJE EN QUE SE PRESENTAN, ADECUÁNDOLOS A LAS NECESIDADES Y REQUERIMIENTOS DE LAS PERSONAS CON DISCAPACIDAD Y ADULTAS MAYORES, PARA QUE LAS ORGANIZACIONES DE LA SOCIEDAD CIVIL REPLIQUEN SU USO Y CONTRIBUYAN AL EMPODERAMIENTO DE ESTOS GRUPOS DE POBLACIÓN.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EFECTUAR CAMPAÑAS DE DIFUSIÓN PARA QUE LA CIUDADANÍA TENGA MAYOR CONOCIMIENTO SOBRE EL DERECHO DE ACCESO A LA INFORMACIÓN PÚBLICA Y LA PROTECCIÓN DE DATOS PERSONALES, ASÍ COMO SOBRE LA RELEVANCIA Y UTILIDAD DE LA INFORMACIÓN PARA SU VIDA COTIDIANA.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61"/>
        <w:gridCol w:w="1345"/>
        <w:gridCol w:w="304"/>
        <w:gridCol w:w="4618"/>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LA LEGISLACIÓN DE LA CIUDAD DE MÉXICO CON LOS CONTENIDOS DEL DERECHO A LA IGUALDAD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Y FORTALECER LAS DIFERENTES FORMAS DE PARTICIPACIÓN CIUDADANA, DOTÁNDOLAS DE INSTRUMENTOS ADECUADOS.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REFORMAR LA LEY DE PARTICIPACIÓN CIUDADANA DEL DISTRITO FEDERAL PARA GARANTIZAR EL EJERCICIO PLENO DE SUS MECANISMOS.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LAS CONDICIONES LABORALES DE LAS PERSONAS TRABAJADORAS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ANALIZAR LA NECESIDAD Y, EN SU CASO, CREAR NUEVAS UNIDADES QUE FACILITEN A LA POBLACIÓN DE LA CIUDAD DE MÉXICO EL ACCESO A LAS INSTANCIAS DE APLICACIÓN DE LOS MECANISMOS ALTERNATIVOS DE SOLUCIÓN DE CONFLICTOS.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ADMINISTRACIÓN Y FINANZAS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LOS RECURSOS ETIQUETADOS A LAS POLÍTICAS DE IGUALDAD DE OPORTUNIDADES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PROCDMX,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PROCDMX,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FAVORECER Y FORTALECER LA CULTURA DE LA DENUNCIA DE ACTOS, CONDUCTAS U OMISIONES DISCRIMINATORIOS O EXCLUYENTES.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PROCDMX,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MEDIANTE ENCUESTAS LA PERCEPCIÓN Y CONOCIMIENTO SOBRE PROTECCIÓN CIVIL Y REDUCCIÓN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DE RECUPERACIÓN CREDITICIA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DE RECUPERACIÓN CREDITICIA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INFRAESTRUCTURA Y COBERTURA DEL TRANSPORTE MASIVO.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LAS ACTITUDES Y HABILIDADES DE LAS PERSONAS FACILITADORAS ENCARGADAS DE APLICAR LOS MECANISMOS ALTERNATIVOS DE SOLUCIÓN DE CONFLICTOS, A EFECTO DE QUE SU PARTICIPACIÓN EN LA SOLUCIÓN DEL CONFLICTO PERMITA A LOS INTERVINIENTES IDENTIFICAR LAS BONDADES DE ESA SOLUCIÓN ALTERNATIVA.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DE FORTALECIMIENTO DEL SISTEMA PARA LA IGUALDAD ENTRE MUJERES Y HOMBRES DEL DISTRITO FEDERAL, QUE INCLUYA QUE LAS Y LOS INTEGRANTES TENGAN PODER DE DECISIÓN.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MECANISMO ESTADÍSTICO Y DE INFORMÁTICA DESAGREGADA POR SEXO, EDAD, GRUPO ÉTNICO, TIPO DE DISCAPACIDAD, OCUPACIÓN, INGRESO SALARIAL, ENTRE OTROS, ENCAMINADOS AL DISEÑO DE POLÍTICA PÚBLICA EN MATERIA DE IGUALDAD DE GÉNERO.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MOVILIDAD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SISTEMATIZAR Y EVALUAR CUALITATIVA Y CUANTITATIVAMENTE LOS RESULTADOS DE LAS ESTRATEGIAS QUE ESTABLECE EL OBJETIVO.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24.07.02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A OPERADORAS Y OPERADORES DE LOS DIVERSOS MEDIOS DE TRANSPORTE DE LA CIUDAD DE MÉXICO PARA LA ADECUADA ATENCIÓN DEL SERVICIO A PERSONAS ADULTAS MAYORES.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DIFUSIÓN PÚBLICA A PARTIR DE CAMPAÑAS PERMANENTES PARA PROMOVER UN CAMBIO DE ACTITUD EN LA POBLACIÓN PARA PROMOVER UN TRATO DIGNO Y SIN DISCRIMINACIÓN HACIA LAS PERSONAS CON DISCAPACIDAD.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ÓRGANO REGULADOR DE TRANSPORTE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PÚBLICO DE ATENCIÓN AL CICLISTA Y AL PEATÓN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Y ADAPTAR INFRAESTRUCTURA CICLISTA, INCLUYENDO INFRAESTRUCTURA PARA EL RESGUARDO DE BICICLETAS EN LAS INSTALACIONES DEL SECTOR PÚBLICO Y EN EL ESPACIO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PARA EL FONDO DE PROMOCIÓN PARA EL FINANCIAMIENTO DEL TRANSPORTE PÚBLICO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RENOVAR Y AMPLIAR EL PARQUE VEHICULAR DEL SERVICIO DE TRANSPORTE PÚBLICO (TREN LIGERO, TRANSPORTE A DIÉSEL, TRANSPORTE ELÉCTRICO).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METROBÚS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IMPLEMENTACIÓN DEL PROGRAMA VIAJEMOS SEGURAS PARA PREVENIR Y ERRADICAR EL ACOSO SEXUAL EN EL TRANSPORTE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METROBÚS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CAPACIDAD DE LAS APLICACIONES VIRTUALES EXISTENTES PARA QUE INTEGREN LA INFORMACIÓN Y LOS SISTEMAS DE PROTECCIÓN CIVIL.</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51"/>
        <w:gridCol w:w="1348"/>
        <w:gridCol w:w="305"/>
        <w:gridCol w:w="4624"/>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METROBÚS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LA INFRAESTRUCTURA Y COBERTURA DEL TRANSPORTE MASIVO.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IMPLEMENTACIÓN DEL PROGRAMA VIAJEMOS SEGURAS PARA PREVENIR Y ERRADICAR EL ACOSO SEXUAL EN EL TRANSPORTE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CONSIDERAR LAS NECESIDADES DE LAS MUJERES EN LOS NUEVOS PROYECTOS DE MOVILIDAD, INFRAESTRUCTURA Y COBERTURA.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LLEVAR A CABO ACCIONES QUE MEJOREN LA ACCESIBILIDAD EN EL TRANSPORTE PÚBLICO MASIVO PARA LAS PERSONAS CON MOVILIDAD LIMITADA.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HOMOLOGADA DE CAPACITACIÓN Y SENSIBILIZACIÓN PARA LAS Y LOS OPERADORES DEL TRANSPORTE PÚBLICO A FIN DE LOGRAR QUE BRINDEN UN TRATO DIGNO A PERSONAS CON MOVILIDAD LIMITADA Y CICLISTAS.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TRANSPORTE COLECTIVO METRO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RENOVAR Y AMPLIAR EL PARQUE VEHICULAR DEL SERVICIO DE TRANSPORTE PÚBLICO (TREN LIGERO, TRANSPORTE A DIÉSEL, TRANSPORTE ELÉCTRICO).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PROGRAMA DE ADECUACIÓN FÍSICA DE INSTALACIONES, PARA QUE INCLUYAN MEDIDAS DE PREVENCIÓN, SEGURIDAD Y PROTECCIÓN QUE ELIMINEN EN LA CIUDAD DE MÉXICO, ESPACIOS PROCLIVES A LA COMISIÓN DE DELITOS SEXUALES.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LLEVAR A CABO ACCIONES QUE MEJOREN LA ACCESIBILIDAD EN EL TRANSPORTE PÚBLICO MASIVO PARA LAS PERSONAS CON MOVILIDAD LIMITADA.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HOMOLOGADA DE CAPACITACIÓN Y SENSIBILIZACIÓN PARA LAS Y LOS OPERADORES DEL TRANSPORTE PÚBLICO A FIN DE LOGRAR QUE BRINDEN UN TRATO DIGNO A PERSONAS CON MOVILIDAD LIMITADA Y CICLISTAS.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CAMPAÑA DE DIFUSIÓN HACIA LA POBLACIÓN EN GENERAL SOBRE EL REGLAMENTO DE TRÁNSITO, CON ÉNFASIS EN EL RESPETO A CICLISTAS Y PEATONES.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SISTEMA DE MOVILIDAD 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 DE TRANSPORTES ELÉCTRICOS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DESAGREGAR LA INFORMACIÓN PÚBLICA GENERADA POR LOS ENTES IMPLEMENTADORES.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 DE TRANSPORTES ELÉCTRICOS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 DE TRANSPORTES ELÉCTRICOS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MEDIDAS POSITIVAS Y COMPENSATORIAS PARA GRUPOS EN SITUACIÓN DE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 DE TRANSPORTES ELÉCTRICOS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MONITOREAR LA CALIDAD DE LA ATENCIÓN A LAS SOLICITUDES DE INFORMACIÓN PÚBLICA, CON PARTICIPACIÓN DE LA SOCIEDAD CIVIL, DE ACUERDO CON LA ATENCIÓN, ESPACIO FÍSICO Y BUEN DESEMPEÑO.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INSTALAR EL MECANISMO DE PROTECCIÓN INTEGRAL DE PERSONAS DEFENSORAS DE DERECHOS HUMANOS Y PERIODISTAS DEL DISTRITO FEDERAL.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Y DESARROLLAR CAMPAÑAS Y APLICAR NUEVAS TECNOLOGÍAS PARA PROMOVER LA EFECTIVA PARTICIPACIÓN DE LA CIUDADANÍA.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 DISPONIBILIDAD Y PERIODICIDAD DE LAS PUBLICACIONES EN MEDIOS POR LOS CUALES SE DIFUNDE LA OFERTA CULTURAL, ASEGURANDO LA ACCESIBILIDAD DE LA INFORMACIÓN PARA LAS PERSONAS CON DISCAPACIDAD.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FORMALIZAR LAS EMPRESAS Y COOPERATIVAS CULTURALES QUE SE CONFORMAN EN LA CIUDAD DE MÉXICO, PARA FORTALECER SU DESARROLLO Y PRODUCTIVIDAD.</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51"/>
        <w:gridCol w:w="1349"/>
        <w:gridCol w:w="305"/>
        <w:gridCol w:w="4623"/>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CONSTRUIR, REHABILITAR Y RECUPERAR INFRAESTRUCTURA PEATONAL CUMPLIENDO CRITERIOS DE ACCESIBILIDAD UNIVERSAL (RUTA TÁCTIL, SEÑALIZACIÓN TACTO</w:t>
            </w:r>
            <w:r w:rsidRPr="008906F6">
              <w:rPr>
                <w:rFonts w:ascii="Arial" w:hAnsi="Arial" w:cs="Arial"/>
                <w:color w:val="000000" w:themeColor="text1"/>
                <w:sz w:val="11"/>
                <w:szCs w:val="11"/>
              </w:rPr>
              <w:softHyphen/>
              <w:t>VISUAL, SANITARIOS FAMILIARES, ZONAS DE ABORDAJE, ENTRE OTROS).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HOMOLOGADA DE CAPACITACIÓN Y SENSIBILIZACIÓN PARA LAS Y LOS OPERADORES DEL TRANSPORTE PÚBLICO A FIN DE LOGRAR QUE BRINDEN UN TRATO DIGNO A PERSONAS CON MOVILIDAD LIMITADA Y CICLISTAS.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11.05.03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INSTRUMENTAR UN PROGRAMA DE CAPACITACIÓN A LAS Y LOS ELEMENTOS DE LA POLICÍA DE TRÁNSITO SOBRE EL REGLAMENTO DE TRÁNSITO VIGENTE.</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INFORMAR, TRANSPARENTAR Y PUBLICITAR LA IMPLEMENTACIÓN DE LOS RESULTADOS DE LAS MEDIDAS ADOPTADAS EN LAS DIFERENTES INSTANCIAS DE IMPARTICIÓN DE JUSTICIA.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OPERATIVO DE LAS INSTITUCIONES DE SEGURIDAD PÚBLICA DE LA CIUDAD DE MÉXICO, CAPACITADO SOBRE ENFOQUE DE DERECHOS HUMANOS, PREVENCIÓN DE LA TORTURA, USO RACIONAL DE LA FUERZA, DETENCIÓN ARBITRARIA Y APLICACIÓN DEL PROTOCOLO DE ESTAMBUL.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OPERATIVO DE LA SECRETARÍA DE SEGURIDAD PÚBLICA DE LA CIUDAD DE MÉXICO CAPACITADO SOBRE LA APLICACIÓN DEL PROTOCOLO DE ACTUACIÓN POLICIAL DE LA SECRETARÍA DE SEGURIDAD PÚBLICA DEL DISTRITO FEDERAL PARA LA REALIZACIÓN DE DETENCIONES EN EL MARCO DEL SISTEMA PENAL ACUSATORIO.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ACCIONES DE ACERCAMIENTO DE LOS CUERPOS POLICIALES CON LA CIUDADANÍA PARA GENERAR UNA NUEVA CULTURA DE CONFIANZA Y RESPETO RECÍPROCOS.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LAS CONDICIONES LABORALES DE LOS CUERPOS DE SEGURIDAD PÚBLICA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SEGURIDAD CIUDADANA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EL CUMPLIMIENTO DE LOS PROTOCOLOS QUE REGULAN LA ACTUACIÓN DE LOS CUERPOS DE SEGURIDAD DURANTE LAS MANIFESTACIONES POR PARTE DE LA SECRETARÍA DE SEGURIDAD PÚBLICA DE LA CIUDAD DE MÉXICO COMO UNA MEDIDA PREVENTIVA PARA EVITAR LA CONFRONTACIÓN.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EVALUAR MEDIANTE ENCUESTAS LA PERCEPCIÓN Y CONOCIMIENTO SOBRE PROTECCIÓN CIVIL Y REDUCCIÓN DE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OPERATIVO DE LAS INSTITUCIONES DE SEGURIDAD PÚBLICA DE LA CIUDAD DE MÉXICO, CAPACITADO SOBRE ENFOQUE DE DERECHOS HUMANOS, PREVENCIÓN DE LA TORTURA, USO RACIONAL DE LA FUERZA, DETENCIÓN ARBITRARIA Y APLICACIÓN DEL PROTOCOLO DE ESTAMBUL.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OPERATIVO DE LA SECRETARÍA DE SEGURIDAD PÚBLICA DE LA CIUDAD DE MÉXICO CAPACITADO SOBRE LA APLICACIÓN DEL PROTOCOLO DE ACTUACIÓN POLICIAL DE LA SECRETARÍA DE SEGURIDAD PÚBLICA DEL DISTRITO FEDERAL PARA LA REALIZACIÓN DE DETENCIONES EN EL MARCO DEL SISTEMA PENAL ACUSATORIO.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SERVIDORAS Y SERVIDORES PÚBLICOS DE LA CIUDAD DE MÉXICO CAPACITADOS EN EL ENFOQUE DE DERECHOS HUMANOS Y PREVENCIÓN DE LA TORTURA.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AL PERSONAL OPERATIVO DE LAS INSTITUCIONES DE SEGURIDAD PÚBLICA DE LA CIUDAD DE MÉXICO PARA QUE CONOZCAN SUS DERECHOS Y OBLIGACIONES.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EL CUMPLIMIENTO DE LOS PROTOCOLOS QUE REGULAN LA ACTUACIÓN DE LOS CUERPOS DE SEGURIDAD DURANTE LAS MANIFESTACIONES POR PARTE DE LA SECRETARÍA DE SEGURIDAD PÚBLICA DE LA CIUDAD DE MÉXICO COMO UNA MEDIDA PREVENTIVA PARA EVITAR LA CONFRONTACIÓN.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20.02.04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AL PERSONAL DE LAS INSTITUCIONES INVOLUCRADAS EN LAS DIFERENTES ETAPAS DEL PROCESO JUDICIAL EN DERECHOS INDÍGENAS Y PERTINENCIA CULTURAL A FIN DE QUE GARANTICEN EL ACCESO A LA JUSTICIA Y EL DEBIDO PROCESO A LAS PERSONAS INDÍGENAS Y ORIGINARIAS.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UNIVERSIDAD DE LA POLICÍA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75"/>
        <w:gridCol w:w="1343"/>
        <w:gridCol w:w="303"/>
        <w:gridCol w:w="4607"/>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AUXILIAR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Y EJECUTAR UN PROGRAMA, CON PRESUPUESTO, PARA CAPACITAR A SERVIDORAS Y SERVIDORES PÚBLICOS E IMPARTIDORAS E IMPARTIDORES DE JUSTICIA, RESPECTO AL CAMBIO DE CULTURA INSTITUCIONAL, ORIENTADO A CONCIENTIZAR SOBRE EL DERECHO A DEFENDER DERECHOS HUMANOS.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UNA ESTRATEGIA DE DIFUSIÓN PÚBLICA PERMANENTE A FAVOR DE LAS PERSONAS DEFENSORAS DE DERECHOS HUMANOS Y PERIODISTAS QUE INCIDA EN LA POBLACIÓN EN GENERAL Y EN EL CAMBIO DE CULTURA ORGANIZACIONAL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VIGILAR EL CUMPLIMIENTO DEL “PROTOCOLO DE ACTUACIÓN POLICIAL DE LA SECRETARÍA DE SEGURIDAD PÚBLICA DEL DISTRITO FEDERAL PARA EL CONTROL DE MULTITUDES”, DE MARZO DE 2013, DANDO PRIORIDAD AL DIÁLOGO CON ORGANIZACIONES DE LA SOCIEDAD CIVIL Y MOVIMIENTOS SOCIALES.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POLICÍA BANCARIA E INDUSTRIAL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AUXILIAR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AUXILIAR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AUXILIAR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DE DESARROLLO ECONÓMICO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PARA TRABAJADORES A LISTA DE RAYA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PARA TRABAJADORES A LISTA DE RAYA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REFORMAR LA LEY DE PARTICIPACIÓN CIUDADANA DEL DISTRITO FEDERAL PARA GARANTIZAR EL EJERCICIO PLENO DE SUS MECANISMOS.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PARA TRABAJADORES A LISTA DE RAYA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EL FINANCIAMIENTO DE LOS PROGRAMAS DE VIVIENDA DE INTERÉS SOCIAL.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CAJA DE PREVISIÓN DE LA POLICÍA PREVENTIVA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LAS CONDICIONES LABORALES DE LAS PERSONAS TRABAJADORAS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CORPORACIÓN MEXICANA DE IMPRESIÓN,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10.04.02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MEJORAR EL MANEJO DE RESIDUOS EN TODAS SUS ETAPAS PARA EVITAR CONTAMINACIÓN Y PRODUCCIÓN DE PLAGAS Y FAUNA NOCIVA.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METROPOLITANOS, S.A. DE C.V.</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CONVENIOS DE COORDINACIÓN INTERINSTITUCIONAL CON EL OBJETIVO DE FACILITAR EL PROCESAMIENTO DE TRÁMITES EN APOYO A LA PRODUCCIÓN SOCIAL DE HÁBITAT.</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DE MANERA PERMANENTE LA LEY DE TRANSPARENCIA, ACCESO A LA INFORMACIÓN PÚBLICA Y RENDICIÓN DE CUENTAS DE LA CIUDAD DE MÉXICO Y LA LEY DE PROTECCIÓN DE DATOS PERSONALES PARA EL DISTRITO FEDERAL RESPECTO A ESTÁNDARES NACIONALES E INTERNACIONALES EN LA MATERIA, MEDIANTE DIÁLOGOS ABIERTOS Y PLURALES CON LA SOCIEDAD CIVIL, INSTITUTO DE ACCESO A LA INFORMACIÓN PÚBLICA Y PROTECCIÓN DE DATOS PERSONALES DEL DISTRITO FEDERAL Y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LOS ENTES RESPONSABLES PROMOVERÁN LA REALIZACIÓN DE AJUSTES RAZONABLES A LOS MEDIOS DE ACCESO A LA INFORMACIÓN PÚBLICA Y EL LENGUAJE EN QUE SE PRESENTAN, ADECUÁNDOLOS A LAS NECESIDADES Y REQUERIMIENTOS DE LAS PERSONAS CON DISCAPACIDAD Y ADULTAS MAYORES, PARA QUE LAS ORGANIZACIONES DE LA SOCIEDAD CIVIL REPLIQUEN SU USO Y CONTRIBUYAN AL EMPODERAMIENTO DE ESTOS GRUPOS DE POBLACIÓN.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65"/>
        <w:gridCol w:w="1347"/>
        <w:gridCol w:w="305"/>
        <w:gridCol w:w="4611"/>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LA LEGISLACIÓN DE LA CIUDAD DE MÉXICO CON LOS CONTENIDOS DEL DERECHO A LA IGUALDAD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AMPLIAR Y FORTALECER LAS DIFERENTES FORMAS DE PARTICIPACIÓN CIUDADANA, DOTÁNDOLAS DE INSTRUMENTOS ADECUADOS.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05.01.04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UNA LEY DE DERECHOS HUMANOS PARA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06.03.01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INTEGRAL DE ACCESO AL AGUA.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UN ESQUEMA DE SANCIONES PARA FUNCIONARIAS Y FUNCIONARIOS PÚBLICOS SUJETOS DE QUEJA.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AL CONSEJO DE LA JUDICATURA DE LA CIUDAD DE MÉXICO, ASÍ COMO A LOS ÓRGANOS DE CONTROL INTERNO DE LAS INSTITUCIONES GARANTES DEL DERECHO HUMANO DE ACCESO A LA JUSTICIA.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INFORMACIÓN Y SENSIBILIZAR A LAS FAMILIAS DE LAS PERSONAS CON DISCAPACIDAD, ASÍ COMO A LA COMUNIDAD EN GENERAL DE LA AUTONOMÍA DE LAS PERSONAS CON DISCAPACIDAD A TRAVÉS DE PLÁTICAS, TALLERES Y EVENTOS.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CONTINUAMENTE A LAS PERSONAS MONITORAS EN ACCESIBILIDAD DE LOS ENTES PÚBLICOS DEL GOBIERNO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ADOPTAR PLANES DE ACCESIBILIDAD INSTITUCIONAL PARA CADA DEPENDENCIA, ENTIDADES Y ÓRGANOS POLÍTICOS ADMINISTRATIVOS DE GOBIERNO QUE INCLUYAN LOS EDIFICIOS PÚBLICOS EXISTENTES Y NO SOLAMENTE LAS NUEVAS EDIFICACIONES, ASÍ COMO LO RELATIVO A LA ACCESIBILIDAD EN LA INFORMACIÓN, LAS COMUNICACIONES Y EL TRANSPORTE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LA CONTRALORÍA GENERAL DE LA CIUDAD DE MÉXICO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LAS REGLAS DE OPERACIÓN DE LOS PROGRAMAS SOCIALES A EFECTO DE GARANTIZAR A LAS PERSONAS DE POBLACIONES CALLEJERAS EL ACCESO PLENO A DICHOS PROGRAMAS, TOMANDO EN CUENTA LOS PROBLEMAS DE ACCESO QUE ENFRENTAN.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ESCUELA DE ADMINISTRACIÓN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VERIFICACIÓN ADMINISTRATIVA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02.04.05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EL DEBIDO PROCESO Y LA PRESUNCIÓN DE INOCENCIA PARA REDUCIR EL USO INDEBIDO DE TIPOS PENALES POR PARTE DEL MINISTERIO PÚBLICO Y LAS Y LOS JUECES.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UN ESQUEMA DE MONITOREO PÚBLICO DE LAS QUEJAS RELACIONADAS CON EL INCUMPLIMIENTO DEL DEBIDO PROCESO, ACCESIBLE PARA TODAS LAS PERSONAS.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FORMATOS DE QUEJA ACCESIBLES EN TODAS LAS INSTITUCIONES DE JUSTICIA, QUE PROTEJAN LA CONFIDENCIALIDAD Y ASEGURE QUE NO EXISTAN REPRESALIAS.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LEGISLACIÓN Y NORMATIVIDAD QUE PERMITA LA CREACIÓN DE UN MECANISMO DE PROTECCIÓN A PERSONAS SERVIDORAS PÚBLICAS QUE DENUNCIEN SITUACIONES IRREGULARES O DE CORRUPCIÓN RELACIONADAS CON EL GOCE, EJERCICIO O REALIZACIÓN DE LOS DERECHOS HUMANOS.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ANALIZAR LA NECESIDAD Y, EN SU CASO, CREAR NUEVAS UNIDADES QUE FACILITEN A LA POBLACIÓN DE LA CIUDAD DE MÉXICO EL ACCESO A LAS INSTANCIAS DE APLICACIÓN DE LOS MECANISMOS ALTERNATIVOS DE SOLUCIÓN DE CONFLICTOS.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CAPACITADO Y SENSIBILIZADO EN MATERIA DE DERECHOS HUMANOS QUE OTORGUE UN TRATO DIGNO A TODAS LAS PERSONAS QUE ENTRAN EN CONTACTO CON LAS INSTITUCIONES DE PROCURACIÓN E IMPARTICIÓN DE JUSTICIA, ASÍ COMO LAS DE EJECUCIÓN DE SANCIONES PENALES.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Y FACILITAR LA LICENCIA DE PATERNIDAD PARA LOS TRABAJADORES DE LA ADMINISTRACIÓN PÚBLICA DE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ACTUALIZAR Y ARMONIZAR LA LEY DE ATENCIÓN Y APOYO A VÍCTIMAS DEL DELITO PARA EL DISTRITO FEDERAL, LOS PROTOCOLOS Y LINEAMIENTOS DE ATENCIÓN A NIÑAS, NIÑOS Y ADOLESCENTES VÍCTIMAS DE MALTRATO Y EXPLOTACIÓN FÍSICA, SEXUAL Y PSICOLÓGICA, TENIENDO EN CUENTA LOS PROTOCOLOS EXISTENTES Y EN SU CASO CREACIÓN DE INSTRUMENTOS QUE NORMEN LA ACTUACIÓN DE LOS ENTES PÚBLICOS PARA LA ATENCIÓN DE ESTA POBLACIÓN.</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55"/>
        <w:gridCol w:w="1347"/>
        <w:gridCol w:w="304"/>
        <w:gridCol w:w="4622"/>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PROCURADURÍA GENERAL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ARTICULAR LOS PROCESOS OPERATIVOS DEL MODELO ESTRATÉGICO ÚNICO DE ATENCIÓN A LAS VÍCTIMAS CON EL PROCESO JUDICIAL SOBRE LA TRATA DE PERSONAS DE LA CIUDAD DE MÉXICO, CUANDO LA VÍCTIMA Y SUS FAMILIARES ASÍ LO REQUIERAN.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FORMACIÓN PROFESIONAL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DE FORMACIÓN PROFESIONAL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19.01.04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SERVIDORAS Y SERVIDORES PÚBLICOS DE LA CIUDAD DE MÉXICO CAPACITADOS EN EL ENFOQUE DE DERECHOS HUMANOS Y PREVENCIÓN DE LA TORTURA.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FONDO PARA LA ATENCIÓN Y APOYO A LAS VÍCTIMAS DEL DELITO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FIDEICOMISO FONDO DE APOYO A LA PROCURACIÓN DE JUSTICIA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CAMPAÑAS DE DIFUSIÓN Y PROMOCIÓN RESPECTO A LAS VENTAJAS, BENEFICIOS Y ALCANCES DE LOS MECANISMOS ALTERNATIVOS DE SOLUCIÓN DE CONFLICTOS, A EFECTO DE DESARROLLAR LA CULTURA DE UTILIZACIÓN DE DICHOS MECANISMOS.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DEUDA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00.00.00</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#N/A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ARMONIZAR LA LEGISLACIÓN DE LA CIUDAD DE MÉXICO CON LOS CONTENIDOS DEL DERECHO A LA IGUALDAD Y NO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FAVORECER Y FORTALECER LA CULTURA DE LA DENUNCIA DE ACTOS, CONDUCTAS U OMISIONES DISCRIMINATORIOS O EXCLUYENTES.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16.01.02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ESTABLECER CONVENIOS DE COORDINACIÓN INTERINSTITUCIONAL CON EL OBJETIVO DE FACILITAR EL PROCESAMIENTO DE TRÁMITES EN APOYO A LA PRODUCCIÓN SOCIAL DE HÁBITAT.</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GENERAR UN ACUERDO INTERINSTITUCIONAL PARA EL DISEÑO DE UN PLAN DE RECURSOS PÚBLICOS A FAVOR DE LA SOSTENIBILIDAD DEL DERECHO HUMANO DE ACCESO A LA JUSTICIA.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17.04.01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MECANISMOS DE ATENCIÓN DE VÍCTIMAS, EN PARTICULAR MEDIANTE LA CREACIÓN DE LA COMISIÓN EJECUTIVA DE ATENCIÓN A VÍCTIMAS LOCAL Y LA RENOVACIÓN Y REVISIÓN DE LA APLICACIÓN EFECTIVA DE LOS PROTOCOLOS QUE GARANTICEN EL ACCESO A LA JUSTICIA.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CONSEJERÍA JURÍDICA Y DE SERVICIOS LEGALES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CONTAR CON PERSONAL CAPACITADO Y SENSIBILIZADO EN MATERIA DE DERECHOS HUMANOS QUE OTORGUE UN TRATO DIGNO A TODAS LAS PERSONAS QUE ENTRAN EN CONTACTO CON LAS INSTITUCIONES DE PROCURACIÓN E IMPARTICIÓN DE JUSTICIA, ASÍ COMO LAS DE EJECUCIÓN DE SANCIONES PENALES.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REALIZAR SEGUIMIENTO Y EVALUACIÓN, CON PARTICIPACIÓN DE LA SOCIEDAD CIVIL Y LA ACADEMIA, DE LAS ACCIONES, PROYECTOS, PROGRAMAS Y POLÍTICAS PÚBLICAS QUE EJECUTAN LOS ENTES PÚBLICOS DE LA CIUDAD DE MÉXICO, EN MATERIA DE IGUALDAD Y NO DISCRIMINACIÓN, COMO PARTE DEL PROGRAMA TRIANUAL.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IDENTIFICAR LAS NECESIDADES DE SALUD EN PERSONAS EN SITUACIÓN DE EXCLUSIÓN SOCIAL QUE HABITAN EN LA CIUDAD DE MÉXICO, A FIN DE DESARROLLAR PROGRAMAS ESPECÍFICOS PARA DICHAS POBLACIONES.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13.05.04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SENSIBILIZAR Y CAPACITAR EN MATERIA DE DERECHOS HUMANOS Y DE GÉNERO AL PERSONAL QUE BRINDA ATENCIÓN MÉDICA, CON APOYO DE ORGANIZACIONES DE LA SOCIEDAD CIVIL Y ORGANISMOS AUTÓNOMOS, PARA BRINDAR ORIENTACIÓN Y EDUCACIÓN PARA LA SALUD A LAS PERSONAS EN SITUACIÓN DE EXCLUSIÓN SOCIAL.</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EL ACCESO PARA TODAS LAS MUJERES AL SERVICIO DE INTERRUPCIÓN LEGAL DEL EMBARAZO.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PREVENCIÓN Y LA ATENCIÓN DE LA SALUD PARA REDUCIR LAS PRINCIPALES ENFERMEDADES Y CAUSAS DE MORTALIDAD (ENFERMEDADES DEL CORAZÓN, DIABETES MELLITUS, TUMORES MALIGNOS, ENFERMEDADES CEREBRO VASCULARES, ENFERMEDADES DEL HÍGADO Y ACCIDENTES).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13.13.04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ESTRATEGIAS PARA ATENDER OPORTUNA Y ADECUADAMENTE LAS EPIDEMIAS POR INFLUENZA, DENGUE Y CHIKUNGUNYA, ENTRE OTRAS.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LOS PROGRAMAS DE ACCESO A LA INFORMACIÓN Y A LOS SERVICIOS DE ANTICONCEPCIÓN PRIORIZANDO A LAS PERSONAS JÓVENES Y SU DIFUSIÓN, CON PARTICIPACIÓN DE ORGANIZACIONES DE LA SOCIEDAD CIVIL, DENTRO DE LOS LUGARES DE MAYOR AFLUENCIA, CON ESPECIAL ATENCIÓN EN INSTITUTOS PÚBLICOS Y PRIVADOS Y CENTROS DE RECLUSIÓN.</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8906F6"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UNIDAD RESPONSABLE DE GASTO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No.</w:t>
            </w: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8906F6" w:rsidRDefault="00271F10">
            <w:pPr>
              <w:widowControl w:val="0"/>
              <w:autoSpaceDE w:val="0"/>
              <w:autoSpaceDN w:val="0"/>
              <w:adjustRightInd w:val="0"/>
              <w:jc w:val="center"/>
              <w:rPr>
                <w:rFonts w:ascii="Arial" w:hAnsi="Arial" w:cs="Arial"/>
                <w:b/>
                <w:color w:val="FFFFFF" w:themeColor="background1"/>
                <w:spacing w:val="1"/>
                <w:sz w:val="11"/>
                <w:szCs w:val="11"/>
              </w:rPr>
            </w:pPr>
            <w:r w:rsidRPr="008906F6">
              <w:rPr>
                <w:rFonts w:ascii="Arial" w:hAnsi="Arial" w:cs="Arial"/>
                <w:b/>
                <w:color w:val="FFFFFF" w:themeColor="background1"/>
                <w:spacing w:val="1"/>
                <w:sz w:val="11"/>
                <w:szCs w:val="11"/>
              </w:rPr>
              <w:t>ESTRATEGIA</w:t>
            </w:r>
          </w:p>
        </w:tc>
      </w:tr>
      <w:tr w:rsidR="00271F10" w:rsidRPr="008906F6"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8906F6"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27.03.01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LAS CONDICIONES NECESARIAS PARA QUE LOS DERECHOS A LA SALUD, A LA ALIMENTACIÓN Y AL AGUA SEAN ACCESIBLES Y DE CALIDAD PARA TODAS LAS PERSONAS PRIVADAS DE LIBERTAD.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PAQUETE DE ACCIONES AFIRMATIVAS DEFINIDAS POR CADA UNO DE LOS DERECHOS LLAVE (EDUCACIÓN, TRABAJO, SALUD, IGUALDAD).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SECRETARÍA DE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IMPLEMENTAR Y EVALUAR UN PAQUETE DE ACCIONES QUE, BAJO EL PRINCIPIO DE IGUALDAD Y NO DISCRIMINACIÓN, GARANTICEN EL RESPETO A LOS DERECHOS REPRODUCTIVOS DE LAS MUJERES QUE VIVEN O SOBREVIVEN EN CALLE.</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AGENCIA DE PROTECCIÓN SANITARIA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AGENCIA DE PROTECCIÓN SANITARIA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27.03.01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LAS CONDICIONES NECESARIAS PARA QUE LOS DERECHOS A LA SALUD, A LA ALIMENTACIÓN Y AL AGUA SEAN ACCESIBLES Y DE CALIDAD PARA TODAS LAS PERSONAS PRIVADAS DE LIBERTAD.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FORTALECER LA ATENCIÓN ADECUADA A LAS PERSONAS SOBRE EL CONSUMO DE SUSTANCIAS PSICOACTIVAS, MEDIANTE PROGRAMAS DE PREVENCIÓN, TRATAMIENTO Y LA REDUCCIÓN DE DAÑOS.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FOMENTAR LA PARTICIPACIÓN DE LAS POBLACIONES CALLEJERAS, ORGANIZACIONES DE LA SOCIEDAD CIVIL Y LA ACADEMIA CON EXPERIENCIA EN EL TEMA EN LA CREACIÓN DE POLÍTICAS Y DISEÑO DE ACCIONES PARA LA INCLUSIÓN SOCIAL DE LAS POBLACIONES CALLEJERAS Y EL RESPETO A SUS DERECHOS HUMANOS.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CREAR POLÍTICAS PÚBLICAS QUE GARANTICEN LOS DERECHOS HUMANOS DE LAS POBLACIONES CALLEJERAS.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PROMOVER QUE EL FONDO DE APORTACIONES PARA LA INFRAESTRUCTURA SOCIAL INCLUYA EL FINANCIAMIENTO A ORGANIZACIONES DE LA SOCIEDAD CIVIL PARA LA IMPLEMENTACIÓN DE MODELOS DE INTERVENCIÓN Y PARTICIPACIÓN DE POBLACIONES CALLEJERAS QUE APORTEN AL DESARROLLO DE POLÍTICAS ESPECÍFICAS PARA POBLACIONES CALLEJERAS.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CONFORMAR UN GRUPO DE TRABAJO INTERINSTITUCIONAL CUYA FINALIDAD SEA REVISAR Y ADECUAR DESDE LA PERSPECTIVA DE LOS DERECHOS HUMANOS LOS PROGRAMAS DIRIGIDOS A LA ATENCIÓN DE LAS PERSONAS DE LAS POBLACIONES CALLEJERAS, ASÍ COMO EL IMPACTO DEL PRESUPUESTO ASIGNADO A ÉSTOS.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INSTITUTO PARA LA ATENCIÓN Y PREVENCIÓN DE LAS ADICCIONES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29.02.06</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 PAQUETE DE ACCIONES AFIRMATIVAS DEFINIDAS POR CADA UNO DE LOS DERECHOS LLAVE (EDUCACIÓN, TRABAJO, SALUD, IGUALDAD).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RÉGIMEN DE PROTECCIÓN SOCIAL EN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RÉGIMEN DE PROTECCIÓN SOCIAL EN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RÉGIMEN DE PROTECCIÓN SOCIAL EN SALUD</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23.07.01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GARANTIZAR LA GRATUIDAD Y DISPONIBILIDAD DE MÉTODOS ANTICONCEPTIVOS PARA PERSONAS MENORES DE 17 AÑOS, CON PARTICULAR ÉNFASIS EN NIÑAS Y ADOLESCENTES TODA VEZ QUE SU CONDICIÓN DE MUJERES LAS MANTIENE EN CONTEXTO DE MAYOR DESVENTAJA Y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IMPLEMENTAR MEDIDAS POSITIVAS Y COMPENSATORIAS PARA GRUPOS EN SITUACIÓN DE DISCRIMINACIÓN.</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PROPICIAR LA EXIGIBILIDAD DEL DERECHO A LA IGUALDAD Y NO DISCRIMINACIÓN EN LA CIUDAD DE MÉXICO.</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07.05.02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ATENDER MÉDICA Y NUTRICIONALMENTE LAS ENFERMEDADES CAUSADAS POR UNA ALIMENTACIÓN DEFICIENTE E INADECUADA A FIN DE CONTRARRESTAR SUS EFECTOS Y REDUCIR PROGRESIVAMENTE LOS ÍNDICES DE ESAS ENFERMEDADES.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8906F6"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13.01.01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8906F6" w:rsidRDefault="00271F10">
            <w:pPr>
              <w:jc w:val="center"/>
              <w:rPr>
                <w:rFonts w:ascii="Arial" w:hAnsi="Arial" w:cs="Arial"/>
                <w:color w:val="000000" w:themeColor="text1"/>
                <w:sz w:val="11"/>
                <w:szCs w:val="11"/>
              </w:rPr>
            </w:pPr>
            <w:r w:rsidRPr="008906F6">
              <w:rPr>
                <w:rFonts w:ascii="Arial" w:hAnsi="Arial" w:cs="Arial"/>
                <w:color w:val="000000" w:themeColor="text1"/>
                <w:sz w:val="11"/>
                <w:szCs w:val="11"/>
              </w:rPr>
              <w:t>SOLICITAR A LA INSTANCIA CORRESPONDIENTE EL INCREMENTO PRESUPUESTAL PARA MEJORAR PROGRESIVAMENTE LOS SERVICIOS DE PROTECCIÓN A LA SALUD A FIN DE ALCANZAR EL MÁS ALTO NIVEL POSIBLE TOMANDO EN CONSIDERACIÓN EL DIAGNÓSTICO ANUAL SOBRE LAS NECESIDADES DE PROTECCIÓN DE LA SALUD (MEDICAMENTOS, INFRAESTRUCTURA, CAPACITACIÓN, RECURSOS HUMANOS, PREVENCIÓN, MATERIALES MÉDICOS, EQUIPO).</w:t>
            </w:r>
          </w:p>
        </w:tc>
      </w:tr>
    </w:tbl>
    <w:p w:rsidR="00271F10" w:rsidRPr="008906F6" w:rsidRDefault="00271F10" w:rsidP="00271F10">
      <w:pPr>
        <w:rPr>
          <w:rFonts w:ascii="Arial" w:hAnsi="Arial" w:cs="Arial"/>
          <w:sz w:val="11"/>
          <w:szCs w:val="11"/>
          <w:lang w:eastAsia="en-US"/>
        </w:rPr>
      </w:pPr>
      <w:r w:rsidRPr="008906F6">
        <w:rPr>
          <w:rFonts w:ascii="Arial" w:hAnsi="Arial" w:cs="Arial"/>
          <w:sz w:val="11"/>
          <w:szCs w:val="11"/>
        </w:rPr>
        <w:br w:type="page"/>
      </w:r>
    </w:p>
    <w:tbl>
      <w:tblPr>
        <w:tblW w:w="0" w:type="auto"/>
        <w:tblLook w:val="04A0" w:firstRow="1" w:lastRow="0" w:firstColumn="1" w:lastColumn="0" w:noHBand="0" w:noVBand="1"/>
      </w:tblPr>
      <w:tblGrid>
        <w:gridCol w:w="2553"/>
        <w:gridCol w:w="1345"/>
        <w:gridCol w:w="304"/>
        <w:gridCol w:w="4626"/>
      </w:tblGrid>
      <w:tr w:rsidR="00271F10" w:rsidRPr="0025367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UNIDAD RESPONSABLE DE GASTO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No.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ESTRATEGIA</w:t>
            </w:r>
          </w:p>
        </w:tc>
      </w:tr>
      <w:tr w:rsidR="00271F10" w:rsidRPr="0025367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REALIZAR CAMPAÑAS DE DIFUSIÓN QUE OFREZCAN INFORMACIÓN A LA POBLACIÓN SOBRE LA PERSPECTIVA UNIVERSAL Y GRATUITA DE LOS SERVICIOS DE ATENCIÓN DE LA SALUD DE PRIMER Y SEGUNDO NIVEL.</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13.03.02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ROBUSTECER LAS ACTIVIDADES INSTITUCIONALES DEL SECTOR SALUD PARA LOGRAR LA COBERTURA UNIVERSAL DE LOS SERVICIOS DE PRIMER Y SEGUNDO NIVEL A LA POBLACIÓN NO ASEGURADA EN LA CIUDAD DE MÉXICO.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FORTALECER LOS SERVICIOS DE SALUD INTEGRAL DE PRIMER Y SEGUNDO NIVEL, PROPORCIONANDO LOS MEDIOS NECESARIOS PARA LA COBERTURA SUSTANCIAL DE LA POBLACIÓN; BRINDANDO UNA ATENCIÓN DE CALIDAD DENTRO DE LOS PARÁMETROS Y PRINCIPIOS DE LOS DERECHOS HUMANOS (PERSONAL MÉDICO CAPACITADO, MEDICAMENTOS Y EQUIPO HOSPITALARIO ADECUADO).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13.09.02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PROMOVER LA PREVENCIÓN DE CONTAGIO DEL VIRUS DE INMUNODEFICIENCIA HUMANA.</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13.09.04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INCREMENTAR EL NÚMERO DE CLÍNICAS DE ATENCIÓN ESPECIALIZADA EN VIRUS DE INMUNODEFICIENCIA HUMANA.</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13.11.01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FORTALECER LA PREVENCIÓN Y LA ATENCIÓN DE LA SALUD PARA REDUCIR LAS PRINCIPALES ENFERMEDADES Y CAUSAS DE MORTALIDAD (ENFERMEDADES DEL CORAZÓN, DIABETES MELLITUS, TUMORES MALIGNOS, ENFERMEDADES CEREBRO VASCULARES, ENFERMEDADES DEL HÍGADO Y ACCIDENTES).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13.11.02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REALIZAR CAMPAÑAS PARA INFORMAR.</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14.01.01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E IMPLEMENTAR UNA CAMPAÑA SOBRE EDUCACIÓN SEXUAL Y REPRODUCTIVA Y SOBRE LOS SERVICIOS QUE SE OTORGAN EN LOS RUBROS DE ANTICONCEPCIÓN, SALUD MATERNA, INTERRUPCIÓN LEGAL DEL EMBARAZO, E INFECCIONES DE TRANSMISIÓN SEXUAL INCLUYENDO EL VIRUS DE INMUNODEFICIENCIA HUMANA-SÍNDROME DE INMUNODEFICIENCIA ADQUIRIDA.</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14.01.03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PROMOVER LA COORDINACIÓN ENTRE INSTITUCIONES EDUCATIVAS, INSTITUCIONES DE SALUD Y ENTES PÚBLICOS PARA BRINDAR ORIENTACIÓN Y EDUCACIÓN SEXUAL Y REPRODUCTIVA A TRAVÉS DE PROGRAMAS PERMANENTES EN LOS NIVELES DE EDUCACIÓN BÁSICA, MEDIA Y MEDIA SUPERIOR.</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23.08.01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PROMOVER EL DERECHO A UN AMBIENTE SANO PARA NIÑAS, NIÑOS Y ADOLESCENTES CON ENFOQUE DE DERECHOS DE LA INFANCIA Y LOS MÁS ALTOS ESTÁNDARES EN MEDIO AMBIENTE SANO.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SERVICIOS DE SALUD PÚBLICA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24.02.02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Y PONER EN PRÁCTICA UNA CAMPAÑA INTERINSTITUCIONAL DE COMUNICACIÓN SOCIAL Y EDUCATIVA, DIRIGIDA A DIVULGAR LOS DERECHOS DE LAS PERSONAS ADULTAS MAYORES,PROMOVER LA DIGNIFICACIÓN DE SU VIDA, Y EL BUEN TRATO EL RESPETO Y LA PROTECCIÓN DE SUS DERECHOS HUMANOS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05.01.03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AMPLIAR Y FORTALECER LAS DIFERENTES FORMAS DE PARTICIPACIÓN CIUDADANA, DOTÁNDOLAS DE INSTRUMENTOS ADECUADOS.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10.05.02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CAPACITAR Y ACTUALIZAR A LAS Y LOS INSPECTORES, DICTAMINADORES Y FUNCIONARIOS RELACIONADOS CON TEMAS AMBIENTALES, PARA LA CORRECTA EJECUCIÓN DE TODAS LAS ACTIVIDADES PERTINENTES, EN ESPECIAL LAS DE INSPECCIÓN Y VIGILANCIA.</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PROCURADURÍA AMBIENTAL Y DEL ORDENAMIENTO TERRITORIAL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10.06.03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08.01.01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ACCIONES DE PROMOCIÓN Y DIFUSIÓN SOBRE LOS DERECHOS CULTURALES, QUE INCLUYAN EL DISEÑO Y LA APLICACIÓN DE ENTREVISTAS SOBRE EL CONOCIMIENTO DE LOS DERECHOS CULTURALES.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08.05.01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ACTIVIDADES O PROYECTOS CULTURALES EN TERRITORIO QUE CONTRIBUYAN AL DESARROLLO SOCIAL EN ZONAS DE ATENCIÓN PRIORITARIA.</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08.06.01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PROCESOS DE CAPACITACIÓN Y PROFESIONALIZACIÓN EN DIFERENTES DISCIPLINAS ARTÍSTICAS.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08.09.01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ACCIONES AFIRMATIVAS QUE PROMUEVAN LA IGUALDAD DE ACCESO Y OPORTUNIDADES PARA LAS MUJERES QUE QUIERAN DEDICARSE A ACTIVIDADES ARTÍSTICAS Y CULTURALES COMO OCUPACIÓN PRINCIPAL.</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CULTURA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FIDEICOMISO MUSEO DE ARTE POPULAR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FIDEICOMISO MUSEO DE ARTE POPULAR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FIDEICOMISO MUSEO DE ARTE POPULAR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AL MENOS UNA MEDIDA ESPECÍFICA Y UNA ACCIÓN AFIRMATIVA POR ENTE RESPONSABLE.</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FIDEICOMISO MUSEO DEL ESTANQUILLO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FIDEICOMISO MUSEO DEL ESTANQUILLO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PROPICIAR LA EXIGIBILIDAD DEL DERECHO A LA IGUALDAD Y NO DISCRIMINACIÓN EN LA CIUDAD DE MÉXICO.</w:t>
            </w:r>
          </w:p>
        </w:tc>
      </w:tr>
    </w:tbl>
    <w:p w:rsidR="00271F10" w:rsidRPr="0025367A" w:rsidRDefault="00271F10" w:rsidP="00271F10">
      <w:pPr>
        <w:rPr>
          <w:rFonts w:ascii="Arial" w:hAnsi="Arial" w:cs="Arial"/>
          <w:sz w:val="11"/>
          <w:szCs w:val="11"/>
          <w:lang w:eastAsia="en-US"/>
        </w:rPr>
      </w:pPr>
      <w:r w:rsidRPr="0025367A">
        <w:rPr>
          <w:rFonts w:ascii="Arial" w:hAnsi="Arial" w:cs="Arial"/>
          <w:sz w:val="11"/>
          <w:szCs w:val="11"/>
        </w:rPr>
        <w:br w:type="page"/>
      </w:r>
    </w:p>
    <w:tbl>
      <w:tblPr>
        <w:tblW w:w="0" w:type="auto"/>
        <w:tblLook w:val="04A0" w:firstRow="1" w:lastRow="0" w:firstColumn="1" w:lastColumn="0" w:noHBand="0" w:noVBand="1"/>
      </w:tblPr>
      <w:tblGrid>
        <w:gridCol w:w="2551"/>
        <w:gridCol w:w="1348"/>
        <w:gridCol w:w="305"/>
        <w:gridCol w:w="4624"/>
      </w:tblGrid>
      <w:tr w:rsidR="00271F10" w:rsidRPr="0025367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UNIDAD RESPONSABLE DE GASTO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No.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ESTRATEGIA</w:t>
            </w:r>
          </w:p>
        </w:tc>
      </w:tr>
      <w:tr w:rsidR="00271F10" w:rsidRPr="0025367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FIDEICOMISO DE PROMOCION Y DESARROLLO DEL CINE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08.01.04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INCREMENTAR EL ACCESO DE LA POBLACIÓN DE LA CIUDAD DE MÉXICO A LOS BIENES Y SERVICIOS CULTURALES, MEDIANTE LA IMPLEMENTACIÓN DE ACCIONES QUE PERMITAN ACERCARLE LAS MANIFESTACIONES ARTÍSTICAS Y CULTURALES.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FIDEICOMISO DE PROMOCION Y DESARROLLO DEL CINE MEXICANO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08.04.02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ACCIONES DE PROMOCIÓN Y PARTICIPACIÓN DE ACTIVIDADES CULTURALES EN LA CIUDAD DE MÉXICO QUE IMPACTEN EN LAS DIFERENTES DEMARCACIONES TERRITORIALES.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CONSEJO DE EVALUACIÓN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01.03.01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Y APLICAR UN MODELO DE MANUAL DE PROCEDIMIENTOS Y MANUAL DE OPERACIÓN, A PARTIR DE LOS CUALES LAS UNIDADES DE TRANSPARENCIA SE FORTALEZCAN PARA GARANTIZAR EL DERECHO DE ACCESO A LA INFORMACIÓN PÚBLICA Y PROTECCIÓN DE DATOS PERSONALES.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04.01.02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INSTALAR LA MESA DE TRABAJO MULTISECTORIAL, CONTEMPLADA DENTRO DE LA LEY, DONDE PARTICIPEN ENTES DE GOBIERNO Y SOCIEDAD CIVIL PARA PROPONER Y DAR SEGUIMIENTO A LAS POLÍTICAS PÚBLICAS RELACIONADAS CON LA LIBERTAD DE EXPRESIÓN.</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13.10.02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UNA ESTRATEGIA INTEGRAL QUE INCIDA SOBRE LOS ELEMENTOS DETERMINANTES POSITIVOS Y NEGATIVOS DE LOS AMBIENTES OBESIGÉNICOS.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13.10.04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CONTRIBUIR A AUMENTAR EL TIEMPO QUE DESTINAN LAS Y LOS HABITANTES DE LA CIUDAD DE MÉXICO, EN ESPECIAL LAS NIÑAS, LOS NIÑOS, LAS Y LOS ADOLESCENTES Y JÓVENES, A LAS ACTIVIDADES FÍSICAS, RECREATIVAS Y DEPORTIVAS, MEDIANTE ACCIONES DE PROMOCIÓN PARA INFORMAR SOBRE SU IMPORTANCIA PARA LA SALUD.</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EVALUAR Y FORTALECER LA POLÍTICA DE APOYO A LAS MICRO, PEQUEÑAS Y MEDIANAS EMPRESAS QUE GENEREN EMPLEO ESTABLE Y DE CALIDAD Y PUEDAN OFRECER PRODUCTOS Y SERVICIOS ESPECIALIZADOS DE ALTO VALOR AGREGADO, FOMENTANDO Y FACILITANDO SU ORIENTACIÓN A RAMOS DE TECNOLOGÍA Y SERVICIOS ESPECIALIZADOS A GRANDES EMPRESAS, GOBIERNO, TURISMO Y AL SECTOR AGROECOLÓGICO DE LA CIUDAD DE MÉXICO.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UNA PROPUESTA DE PENSIONES PARA EL SECTOR INFORMAL.</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CREAR UN GRUPO DE TRABAJO CON PARTICIPACIÓN DE LA SOCIEDAD CIVIL QUE ELABORE UN DIAGNÓSTICO SOBRE EL ESTADO DE LA JUSTICIA LABORAL EN LA CIUDAD DE MÉXICO CON BASE EN LOS ESTÁNDARES INTERNACIONALES.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APLICAR LAS RECOMENDACIONES DEL DIAGNÓSTICO PARA FORTALECER LA APLICACIÓN DE LA LEY LABORAL Y LOS ESTÁNDARES INTERNACIONALES.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15.05.03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PROMOVER LA RATIFICACIÓN DE LOS CONVENIOS DE LA ORGANIZACIÓN INTERNACIONAL DEL TRABAJO PENDIENTES, A TRAVÉS DE LA COORDINACIÓN DEL GOBIERNO DE LA CIUDAD DE MÉXICO CON LAS CÁMARAS FEDERALES.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MEJORAR LAS CONDICIONES LABORALES DE LAS PERSONAS TRABAJADORAS DEL GOBIERNO DE LA CIUDAD DE MÉXICO.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15.07.01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UN DIAGNÓSTICO DE PERSONAS TRABAJADORAS AUTOEMPLEADAS QUE GANEN MENOS DE 5 SALARIOS MÍNIMOS O SU EQUIVALENTE Y QUE INCORPORE LA PROBLEMÁTICA INTEGRAL.</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15.12.03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PROPORCIONAR CAPACITACIÓN EN Y PARA EL TRABAJO A PERSONAS INMIGRANTES, CON DISCAPACIDAD Y DE LA POBLACIÓN LESBIANA, GAY, BISEXUAL, TRANSGÉNERO, TRANSEXUAL, TRAVESTI E INTERSEXUAL PARA FACILITAR OPCIONES DE EMPLEO Y AUTOEMPLEO.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22.04.04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PROMOVER EL EJERCICIO Y PLENO GOCE DE LOS DERECHOS HUMANOS LABORALES DE LAS PERSONAS TRABAJADORAS DEL HOGAR, TRABAJADORAS INFORMALES DEL COMERCIO EN LA VÍA PÚBLICA, DE LA VÍA PÚBLICA, DE TRABAJO NO REMUNERADO Y TRABAJADORAS SEXUALES.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TRABAJO Y FOMENTO AL EMPLEO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ACTUALIZAR LAS ACCIONES DE PREVENCIÓN CONTRA LA VIOLENCIA A NIÑAS, NIÑOS Y ADOLESCENTES EN CUALQUIERA DE SUS FORMAS, TENIENDO EN CUENTA LA NORMATIVIDAD Y LOS PROGRAMAS EXISTENTES ARMONIZADOS.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DE CAPACITACIÓN PARA EL TRABAJO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PROPICIAR LA EXIGIBILIDAD DEL DERECHO A LA IGUALDAD Y NO DISCRIMINACIÓN EN LA CIUDAD DE MÉXICO.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DE CAPACITACIÓN PARA EL TRABAJO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DE CAPACITACIÓN PARA EL TRABAJO</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01.01.01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CAPACITAR Y CERTIFICAR A LAS Y LOS SERVIDORES PÚBLICOS DE MANERA SISTEMÁTICA, PARA QUE CADA INSTANCIA PÚBLICA REALICE UNA ADECUADA GENERACIÓN, ORGANIZACIÓN, GESTIÓN Y CONSERVACIÓN DE LA INFORMACIÓN DE INTERÉS PÚBLICO.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bl>
    <w:p w:rsidR="00271F10" w:rsidRPr="0025367A" w:rsidRDefault="00271F10" w:rsidP="00271F10">
      <w:pPr>
        <w:rPr>
          <w:rFonts w:ascii="Arial" w:hAnsi="Arial" w:cs="Arial"/>
          <w:sz w:val="11"/>
          <w:szCs w:val="11"/>
          <w:lang w:eastAsia="en-US"/>
        </w:rPr>
      </w:pPr>
      <w:r w:rsidRPr="0025367A">
        <w:rPr>
          <w:rFonts w:ascii="Arial" w:hAnsi="Arial" w:cs="Arial"/>
          <w:sz w:val="11"/>
          <w:szCs w:val="11"/>
        </w:rPr>
        <w:br w:type="page"/>
      </w:r>
    </w:p>
    <w:tbl>
      <w:tblPr>
        <w:tblW w:w="0" w:type="auto"/>
        <w:tblLook w:val="04A0" w:firstRow="1" w:lastRow="0" w:firstColumn="1" w:lastColumn="0" w:noHBand="0" w:noVBand="1"/>
      </w:tblPr>
      <w:tblGrid>
        <w:gridCol w:w="2551"/>
        <w:gridCol w:w="1349"/>
        <w:gridCol w:w="305"/>
        <w:gridCol w:w="4623"/>
      </w:tblGrid>
      <w:tr w:rsidR="00271F10" w:rsidRPr="0025367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UNIDAD RESPONSABLE DE GASTO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No.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ESTRATEGIA</w:t>
            </w:r>
          </w:p>
        </w:tc>
      </w:tr>
      <w:tr w:rsidR="00271F10" w:rsidRPr="0025367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06.02.01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PROMOVER ESTUDIOS SOBRE NUEVAS ALTERNATIVAS DE SUMINISTRO DE AGUA A LA CIUDAD DE MÉXICO Y SOBRE LA GESTIÓN PARA SU APROVECHAMIENTO Y SUSTENTABILIDAD.</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IDENTIFICAR Y ARMONIZAR LOS ARTÍCULOS DE LA LEY DEL SISTEMA DE PROTECCIÓN CIVIL DEL DISTRITO FEDERAL QUE NO CUMPLEN CON LA NORMATIVIDAD INTERNACIONAL Y LA GESTIÓN INTEGRAL DE RIESGOS DE DESASTRES.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CAMPAÑAS DE COMUNICACIÓN Y DIFUSIÓN CON MENSAJES SENCILLOS Y AMENOS SOBRE LAS DIVERSAS AMENAZAS Y FENÓMENOS CONCATENADOS, Y LOS SISTEMAS DE ALERTAMIENTO TEMPRANO.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12.06.01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FOMENTAR LA PARTICIPACIÓN, FORMACIÓN Y CAPACITACIÓN DE CONTRALORÍAS CIUDADANAS PARA MONITOREAR LA CONSTRUCCIÓN SOCIAL DE RIESGOS.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EVALUAR MEDIANTE ENCUESTAS LA PERCEPCIÓN Y CONOCIMIENTO SOBRE PROTECCIÓN CIVIL Y REDUCCIÓN DE RIESGOS.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GESTIÓN INTEGRAL DE RIESGOS Y PROTECCIÓN CIVIL</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29.02.03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CREAR POLÍTICAS PÚBLICAS QUE GARANTICEN LOS DERECHOS HUMANOS DE LAS POBLACIONES CALLEJERAS.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HEROICO CUERPO DE BOMBEROS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HEROICO CUERPO DE BOMBEROS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CAPACITAR AL PERSONAL OPERATIVO DE LAS INSTITUCIONES DE SEGURIDAD PÚBLICA DE LA CIUDAD DE MÉXICO PARA QUE CONOZCAN SUS DERECHOS Y OBLIGACIONES.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HEROICO CUERPO DE BOMBEROS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CONSOLIDAR Y AMPLIAR EL SISTEMA DE GUARDERÍAS PARA DAR ACCESO A PADRES Y MADRES TRABAJADORAS, APLICANDO ACCIONES AFIRMATIVAS PARA PADRES Y MADRES JEFAS DE FAMILIA, A PARTIR DE UN DIAGNOSTICO QUE PERMITA TOMAR MEDIDAS PARA MEJORAR LAS CONDICIONES FÍSICAS Y DE OPERACIÓN.</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MEDIDAS POSITIVAS Y COMPENSATORIAS PARA GRUPOS EN SITUACIÓN DE DISCRIMINACIÓN.</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20.03.02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FORTALECER EL FINANCIAMIENTO DE PROGRAMAS PARA EL DESARROLLO DE PROYECTOS Y ACTIVIDADES DISEÑADOS POR LOS PUEBLOS Y COMUNIDADES INDÍGENAS Y PUEBLOS Y BARRIOS ORIGINARIOS QUE EJERZAN Y PROMUEVAN SUS DERECHOS CULTURALES.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PUEBLOS Y BARRIOS ORIGINARIOS Y COMUNIDADES INDÍGENAS RESIDENTES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20.06.02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DESARROLLAR Y ESTABLECER PROGRAMAS, PROYECTOS Y ACTIVIDADES PRODUCTIVAS, PARA UN TRABAJO DIGNO DE LAS MUJERES INDÍGENAS Y ORIGINARIAS DE LA CIUDAD DE MÉXICO, PRIORIZANDO A AQUELLOS EMPRENDIMIENTOS DESDE LA ECONOMÍA SOCIAL Y SOLIDARIA.</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01.09.01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CREAR PORTALES FOCALIZADOS CON BASE EN LA DEMANDA DE INFORMACIÓN REQUERIDA MEDIANTE SOLICITUDES DE ACCESO A LA INFORMACIÓN.</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AMPLIAR LA COBERTURA DE LOS PROGRAMAS SOCIALES (SALUD, EDUCACIÓN, TRABAJO, VIVIENDA, ALIMENTACIÓN) PARA AVANZAR PROGRESIVAMENTE Y ATENDIENDO EL PRINCIPIO DE NO REGRESIVIDAD EN LOS PROGRAMAS DE REDUCCIÓN DE LA POBREZA DE LOS GRUPOS EN DESVENTAJA SOCIAL.</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CONSOLIDAR MECANISMOS DE PARTICIPACIÓN DE LA CIUDADANÍA, LA SOCIEDAD CIVIL Y LA ACADEMIA PARA QUE SUS RESOLUCIONES Y PROPUESTAS RELATIVAS A LA FORMULACIÓN, EJECUCIÓN Y EVALUACIÓN DE LAS POLÍTICAS, PROGRAMAS Y ACTOS DE GOBIERNO SEAN VINCULANTES EN LA CONSTRUCCIÓN DE POLÍTICAS PÚBLICAS DE LA CIUDAD DE MÉXICO.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05.01.02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Y DESARROLLAR CAMPAÑAS Y APLICAR NUEVAS TECNOLOGÍAS PARA PROMOVER LA EFECTIVA PARTICIPACIÓN DE LA CIUDADANÍA.</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06.04.02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PROMOVER PROYECTOS PARTICIPATIVOS DE RESCATE DE CUERPOS DE AGUA, ELABORANDO PLANES MAESTROS DE RESCATE INTEGRAL Y SUSTENTABLE DE CUERPOS DE AGUA CON PARTICIPACIÓN DE ESPECIALISTAS Y SOCIEDAD CIVIL.</w:t>
            </w:r>
          </w:p>
        </w:tc>
      </w:tr>
    </w:tbl>
    <w:p w:rsidR="00271F10" w:rsidRPr="0025367A" w:rsidRDefault="00271F10" w:rsidP="00271F10">
      <w:pPr>
        <w:rPr>
          <w:rFonts w:ascii="Arial" w:hAnsi="Arial" w:cs="Arial"/>
          <w:sz w:val="11"/>
          <w:szCs w:val="11"/>
          <w:lang w:eastAsia="en-US"/>
        </w:rPr>
      </w:pPr>
      <w:r w:rsidRPr="0025367A">
        <w:rPr>
          <w:rFonts w:ascii="Arial" w:hAnsi="Arial" w:cs="Arial"/>
          <w:sz w:val="11"/>
          <w:szCs w:val="11"/>
        </w:rPr>
        <w:br w:type="page"/>
      </w:r>
    </w:p>
    <w:tbl>
      <w:tblPr>
        <w:tblW w:w="0" w:type="auto"/>
        <w:tblLook w:val="04A0" w:firstRow="1" w:lastRow="0" w:firstColumn="1" w:lastColumn="0" w:noHBand="0" w:noVBand="1"/>
      </w:tblPr>
      <w:tblGrid>
        <w:gridCol w:w="2577"/>
        <w:gridCol w:w="1343"/>
        <w:gridCol w:w="303"/>
        <w:gridCol w:w="4605"/>
      </w:tblGrid>
      <w:tr w:rsidR="00271F10" w:rsidRPr="0025367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UNIDAD RESPONSABLE DE GASTO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No.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ESTRATEGIA</w:t>
            </w:r>
          </w:p>
        </w:tc>
      </w:tr>
      <w:tr w:rsidR="00271F10" w:rsidRPr="0025367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08.01.02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MECANISMOS DE MEDICIÓN Y EVALUACIÓN PARA RECOPILAR Y DIFUNDIR LA INFORMACIÓN ESTADÍSTICA SOBRE LA REALIDAD Y EL CONSUMO CULTURAL DE LA CIUDAD DE MÉXICO, DESAGREGADO POR EDAD, SEXO, TIPO DE POBLACIÓN, CONDICIÓN SOCIOECONÓMICA, GASTO DE LOS HOGARES EN BIENES Y SERVICIOS CULTURALES, Y UNIDADES ADMINISTRATIVAS, ENTRE OTROS RUBROS.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09.02.02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FACILITAR LA COORDINACIÓN INTERINSTITUCIONAL PARA REDUCIR EL ANALFABETISMO EN LOS DIFERENTES GRUPOS DE POBLACIÓN, PRINCIPALMENTE ENTRE PERSONAS ADULTAS MAYORES Y PERSONAS INDÍGENAS.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09.03.01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E IMPLEMENTAR UN PROGRAMA DE CULTURA DE PAZ Y EDUCACIÓN EN DERECHOS HUMANOS EN LOS NIVELES DE EDUCACIÓN DE PRIMERA INFANCIA, BÁSICA, MEDIA SUPERIOR Y SUPERIOR, ASÍ COMO EN EL ÁMBITO EXTRAESCOLAR Y NO FORMAL, EN COORDINACIÓN CON LAS AUTORIDADES FEDERALES, CON LA COLABORACIÓN DE INSTITUCIONES PÚBLICAS, PRIVADAS Y DE LA SOCIEDAD CIVIL.</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09.05.02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PROPUESTA DE MODELO DE EDUCACIÓN BILINGÜE E INTERCULTURAL.</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10.06.03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Y OPERAR ACCIONES DE EDUCACIÓN Y DIFUSIÓN AMBIENTALES PERMANENTES QUE PROMUEVAN EN LA CIUDADANÍA UNA CONCIENCIA PARA GENERAR CAMBIOS QUE COADYUVEN AL CUIDADO DEL MEDIO AMBIENTE, A LA MITIGACIÓN Y ADAPTACIÓN AL CAMBIO CLIMÁTICO, PARA DISMINUIR PROGRESIVAMENTE LOS RIESGOS QUE ENFRENTAN LAS POBLACIONES MÁS AFECTADAS (NIÑOS, NIÑAS, ADOLESCENTES, PERSONAS ADULTAS MAYORES, PERSONAS CON DISCAPACIDAD, ENTRE OTRAS).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INTEGRAR LA PERSPECTIVA DE PROTECCIÓN REDUCCIÓN DE RIESGOS Y GESTIÓN INTEGRAL EN LOS PROGRAMAS DE EDUCACIÓN, GARANTIZANDO UN CURSO POR AÑO ESCOLAR EN TEMAS DE PROTECCIÓN CIVIL Y REDUCCIÓN DE RIESGOS.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UTILIZAR LA TECNOLOGÍA MÁS AVANZADA DE LA GEORREFERENCIA PARA DETERMINAR CON EXACTITUD LAS CARACTERÍSTICAS DE LAS PERSONAS Y LAS ZONAS DE RIESGO.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15.01.01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CONFORMAR UN GRUPO DE TRABAJO QUE ANALICE EL MODELO DE DESARROLLO DE LA CIUDAD DE MÉXICO Y LA GARANTÍA DEL DERECHO AL TRABAJO DIGNO Y ELABORE LINEAMIENTOS DE ACTUALIZACIÓN EN ESTOS TEMAS.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22.02.03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ASEGURAR EL USO DE LOS DATOS ARROJADOS POR EL MECANISMO ESTADÍSTICO Y DE INFORMÁTICA POR PARTE DE LOS ENTES RESPONSABLES EN EL DISEÑO DE ACCIONES Y PROGRAMAS.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22.05.04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DISEÑAR UNA METODOLOGÍA E INSTRUMENTOS PARA EVALUACIÓN CUALITATIVA Y CUANTITATIVA DEL IMPACTO DE LAS POLÍTICAS DE IGUALDAD Y NO DISCRIMINACIÓN, TRANSPARENTANDO LOS RESULTADOS Y HACIÉNDOLOS ACCESIBLES.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EDUCACIÓN, CIENCIA, TECNOLOGÍA E INNOVACIÓN</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27.05.02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UN MECANISMO DE SEGUIMIENTO Y EVALUACIÓN DE LAS ACCIONES EDUCATIVAS, FORMATIVAS Y LABORES DESARROLLADAS EN CADA CENTRO DE REINSERCIÓN DE LA CIUDAD DE MÉXICO QUE INTEGRE INDICADORES Y REVISIONES PERMANENTES PARA CONOCER EL IMPACTO CUALITATIVO Y CUANTITATIVO DE DICHAS ACCIONES.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DEL DEPORTE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TRANSMITIR CONTENIDOS DE PREVENCIÓN DE LA DISCRIMINACIÓN EN LOS MEDIOS DE COMUNICACIÓN Y ESPACIOS DE DIFUSIÓN DEL GOBIERNO DE LA CIUDAD DE MÉXICO.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DEL DEPORTE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03.04.01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INCLUIR EL DERECHO Y EL PRINCIPIO DE IGUALDAD Y NO DISCRIMINACIÓN EN EL DISEÑO E IMPLEMENTACIÓN DE DOCUMENTOS, ACCIONES, PROGRAMAS, PROYECTOS Y POLÍTICAS PÚBLICAS.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DEL DEPORTE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MEJORAR EL MARCO LEGAL Y NORMATIVO DE PROTECCIÓN CIVIL Y REDUCCIÓN DE RIESGOS VIGENTE EN LA CIUDAD DE MÉXICO CON BASE EN LOS ESTÁNDARES INTERNACIONALES.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DE EDUCACIÓN MEDIA SUPERIOR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ELABORAR PROGRAMAS PERMANENTES DE SENSIBILIZACIÓN Y CAPACITACIÓN A PERSONAS SERVIDORAS PÚBLICAS SOBRE LA CULTURA DE NO DISCRIMINACIÓN, EL RESPETO, LA INCLUSIÓN Y LA DIVERSIDAD.</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DE EDUCACIÓN MEDIA SUPERIOR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09.01.01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CONTINUAR LA OPERACIÓN Y AMPLIAR LA COBERTURA DE LOS PROGRAMAS SOCIALES DE APOYO A LA EDUCACIÓN, COMO LOS DE ENTREGA DE ÚTILES Y UNIFORMES ESCOLARES, BECAS Y OTROS PROGRAMAS QUE PROMUEVAN EL ACCESO Y PERMANENCIA DEL ALUMNADO EN LOS DIFERENTES NIVELES EDUCATIVOS.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DE EDUCACIÓN MEDIA SUPERIOR</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INSTITUTO LOCAL DE LA INFRAESTRUCTURA FÍSICA EDUCATIVA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FIDEICOMISO EDUCACIÓN GARANTIZADA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03.01.03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DIFUNDIR Y PROMOCIONAR, CON PARTICIPACIÓN DE LA SOCIEDAD CIVIL Y LA ACADEMIA, LA CULTURA DE LA NO DISCRIMINACIÓN, LA INCLUSIÓN, EL RESPETO A LA DIVERSIDAD Y EL TRATO IGUALITARIO.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FIDEICOMISO EDUCACIÓN GARANTIZADA</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REVISAR EL MARCO LEGAL DE LA CIUDAD DE MÉXICO, CON PARTICIPACIÓN DE LA SOCIEDAD CIVIL Y LA ACADEMIA, PARA CONOCER EL AVANCE EN LA ARMONIZACIÓN LEGISLATIVA EN MATERIA DE IGUALDAD Y NO DISCRIMINACIÓN.</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03.04.03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ADECUAR LAS REGLAS DE OPERACIÓN DE LOS PROGRAMAS SOCIALES DE LA CIUDAD DE MÉXICO, A FIN DE FAVORECER EL ACCESO Y LA INCLUSIÓN DE GRUPOS DE POBLACIÓN ALTAMENTE DISCRIMINADOS.</w:t>
            </w:r>
          </w:p>
        </w:tc>
      </w:tr>
    </w:tbl>
    <w:p w:rsidR="00271F10" w:rsidRPr="0025367A" w:rsidRDefault="00271F10" w:rsidP="00271F10">
      <w:pPr>
        <w:rPr>
          <w:rFonts w:ascii="Arial" w:hAnsi="Arial" w:cs="Arial"/>
          <w:sz w:val="11"/>
          <w:szCs w:val="11"/>
          <w:lang w:eastAsia="en-US"/>
        </w:rPr>
      </w:pPr>
      <w:r w:rsidRPr="0025367A">
        <w:rPr>
          <w:rFonts w:ascii="Arial" w:hAnsi="Arial" w:cs="Arial"/>
          <w:sz w:val="11"/>
          <w:szCs w:val="11"/>
        </w:rPr>
        <w:br w:type="page"/>
      </w:r>
    </w:p>
    <w:tbl>
      <w:tblPr>
        <w:tblW w:w="0" w:type="auto"/>
        <w:tblLook w:val="04A0" w:firstRow="1" w:lastRow="0" w:firstColumn="1" w:lastColumn="0" w:noHBand="0" w:noVBand="1"/>
      </w:tblPr>
      <w:tblGrid>
        <w:gridCol w:w="2549"/>
        <w:gridCol w:w="1348"/>
        <w:gridCol w:w="305"/>
        <w:gridCol w:w="4626"/>
      </w:tblGrid>
      <w:tr w:rsidR="00271F10" w:rsidRPr="0025367A" w:rsidTr="00271F10">
        <w:trPr>
          <w:trHeight w:val="603"/>
          <w:tblHeader/>
        </w:trPr>
        <w:tc>
          <w:tcPr>
            <w:tcW w:w="2830"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UNIDAD RESPONSABLE DE GASTO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1486" w:type="dxa"/>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No.</w:t>
            </w: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tc>
        <w:tc>
          <w:tcPr>
            <w:tcW w:w="5597"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p>
          <w:p w:rsidR="00271F10" w:rsidRPr="0025367A" w:rsidRDefault="00271F10">
            <w:pPr>
              <w:widowControl w:val="0"/>
              <w:autoSpaceDE w:val="0"/>
              <w:autoSpaceDN w:val="0"/>
              <w:adjustRightInd w:val="0"/>
              <w:jc w:val="center"/>
              <w:rPr>
                <w:rFonts w:ascii="Arial" w:hAnsi="Arial" w:cs="Arial"/>
                <w:b/>
                <w:color w:val="FFFFFF" w:themeColor="background1"/>
                <w:spacing w:val="1"/>
                <w:sz w:val="11"/>
                <w:szCs w:val="11"/>
              </w:rPr>
            </w:pPr>
            <w:r w:rsidRPr="0025367A">
              <w:rPr>
                <w:rFonts w:ascii="Arial" w:hAnsi="Arial" w:cs="Arial"/>
                <w:b/>
                <w:color w:val="FFFFFF" w:themeColor="background1"/>
                <w:spacing w:val="1"/>
                <w:sz w:val="11"/>
                <w:szCs w:val="11"/>
              </w:rPr>
              <w:t>ESTRATEGIA</w:t>
            </w:r>
          </w:p>
        </w:tc>
      </w:tr>
      <w:tr w:rsidR="00271F10" w:rsidRPr="0025367A" w:rsidTr="00271F10">
        <w:trPr>
          <w:tblHeader/>
        </w:trPr>
        <w:tc>
          <w:tcPr>
            <w:tcW w:w="28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c>
          <w:tcPr>
            <w:tcW w:w="5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1F10" w:rsidRPr="0025367A" w:rsidRDefault="00271F10">
            <w:pPr>
              <w:widowControl w:val="0"/>
              <w:autoSpaceDE w:val="0"/>
              <w:autoSpaceDN w:val="0"/>
              <w:adjustRightInd w:val="0"/>
              <w:jc w:val="center"/>
              <w:rPr>
                <w:rFonts w:ascii="Arial" w:hAnsi="Arial" w:cs="Arial"/>
                <w:b/>
                <w:color w:val="000000" w:themeColor="text1"/>
                <w:spacing w:val="1"/>
                <w:sz w:val="11"/>
                <w:szCs w:val="11"/>
              </w:rPr>
            </w:pP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03.05.01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PROPICIAR LA EXIGIBILIDAD DEL DERECHO A LA IGUALDAD Y NO DISCRIMINACIÓN EN LA CIUDAD DE MÉXICO.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11.01.02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FORTALECER LA IMPLEMENTACIÓN DEL PROGRAMA VIAJEMOS SEGURAS PARA PREVENIR Y ERRADICAR EL ACOSO SEXUAL EN EL TRANSPORTE PÚBLICO.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12.02.01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DESARROLLAR UN ÍNDICE DE SITUACIONES DE VULNERABILIDAD SOCIAL CON PARTICIPACIÓN DE LA ACADEMIA, SOCIEDAD CIVIL Y PRESUPUESTO ASIGNADO PARA PREVENIR RIESGOS.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18.03.01</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CONTAR CON PERSONAL CAPACITADO Y SENSIBILIZADO EN MATERIA DE DERECHOS HUMANOS QUE OTORGUE UN TRATO DIGNO A TODAS LAS PERSONAS QUE ENTRAN EN CONTACTO CON LAS INSTITUCIONES DE PROCURACIÓN E IMPARTICIÓN DE JUSTICIA, ASÍ COMO LAS DE EJECUCIÓN DE SANCIONES PENALES.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22.02.05</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CONSOLIDAR EL SEGUIMIENTO Y EVALUACIÓN DEL PRESUPUESTO EJERCIDO POR LOS ENTES RESPONSABLES PARA EL CUMPLIMIENTO DEL PROGRAMA ESPECIAL DE IGUALDAD DE OPORTUNIDADES Y NO DISCRIMINACIÓN HACIA LAS MUJERES DE LA CIUDAD DE MÉXICO.</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22.02.07</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ARTICULAR CON PARTICIPACIÓN DE LA SOCIEDAD CIVIL UNA POLÍTICA SOCIAL COMPENSATORIA DIRIGIDA A MUJERES CON ALGÚN TIPO DE DISCAPACIDAD Y MUJERES CON VIRUS DE LA INMUNODEFICIENCIA HUMANA.</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22.03.02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EVALUAR Y MEJORAR, EN LA COORDINACIÓN INTERINSTITUCIONAL CONTEMPLADA EN LA LEY DE ACCESO DE LAS MUJERES A UNA VIDA LIBRE DE VIOLENCIA DEL DISTRITO FEDERAL, EL MONITOREO DE TODOS LOS TIPOS DE VIOLENCIA CONTRA LAS MUJERES, QUE SIRVA COMO UN INSUMO PARA LA CONSTRUCCIÓN DE POLÍTICAS PÚBLICAS PARA PREVENIR, ATENDER, SANCIONAR Y ERRADICAR LAS DIFERENTES FORMAS DE VIOLENCIA HACIA LAS MUJERES, NIÑAS Y ADOLESCENTES.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22.03.03</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IMPLEMENTAR CAMPAÑAS DE PREVENCIÓN DE TODAS LAS FORMAS DE VIOLENCIA HACIA LAS MUJERES, DIRIGIDAS A LA POBLACIÓN EN GENERAL EN CONTRA DE LA DISCRIMINACIÓN Y DE PRÁCTICAS SEXISTAS.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22.03.04</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FORTALECER Y AMPLIAR LA CAPACIDAD DE ATENCIÓN EN EL MODELO DE LOS CENTROS DE JUSTICIA PARA LAS MUJERES.</w:t>
            </w:r>
          </w:p>
        </w:tc>
      </w:tr>
      <w:tr w:rsidR="00271F10" w:rsidRPr="0025367A" w:rsidTr="00271F10">
        <w:tc>
          <w:tcPr>
            <w:tcW w:w="283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SECRETARÍA DE LAS MUJERES</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22.05.02</w:t>
            </w:r>
          </w:p>
        </w:tc>
        <w:tc>
          <w:tcPr>
            <w:tcW w:w="5240" w:type="dxa"/>
            <w:tcBorders>
              <w:top w:val="single" w:sz="4" w:space="0" w:color="000000"/>
              <w:left w:val="single" w:sz="4" w:space="0" w:color="000000"/>
              <w:bottom w:val="single" w:sz="4" w:space="0" w:color="000000"/>
              <w:right w:val="single" w:sz="4" w:space="0" w:color="000000"/>
            </w:tcBorders>
            <w:hideMark/>
          </w:tcPr>
          <w:p w:rsidR="00271F10" w:rsidRPr="0025367A" w:rsidRDefault="00271F10">
            <w:pPr>
              <w:jc w:val="center"/>
              <w:rPr>
                <w:rFonts w:ascii="Arial" w:hAnsi="Arial" w:cs="Arial"/>
                <w:color w:val="000000" w:themeColor="text1"/>
                <w:sz w:val="11"/>
                <w:szCs w:val="11"/>
              </w:rPr>
            </w:pPr>
            <w:r w:rsidRPr="0025367A">
              <w:rPr>
                <w:rFonts w:ascii="Arial" w:hAnsi="Arial" w:cs="Arial"/>
                <w:color w:val="000000" w:themeColor="text1"/>
                <w:sz w:val="11"/>
                <w:szCs w:val="11"/>
              </w:rPr>
              <w:t>GARANTIZAR LOS RECURSOS ETIQUETADOS A LAS POLÍTICAS DE IGUALDAD DE OPORTUNIDADES Y NO DISCRIMINACIÓN.</w:t>
            </w:r>
          </w:p>
        </w:tc>
      </w:tr>
    </w:tbl>
    <w:p w:rsidR="00271F10" w:rsidRPr="00271F10" w:rsidRDefault="00271F10" w:rsidP="00271F10">
      <w:pPr>
        <w:jc w:val="center"/>
        <w:rPr>
          <w:rFonts w:ascii="Arial" w:hAnsi="Arial" w:cs="Arial"/>
          <w:color w:val="000000" w:themeColor="text1"/>
          <w:sz w:val="22"/>
          <w:szCs w:val="22"/>
          <w:lang w:eastAsia="en-US"/>
        </w:rPr>
      </w:pPr>
    </w:p>
    <w:p w:rsidR="00271F10" w:rsidRPr="00271F10" w:rsidRDefault="00271F10" w:rsidP="00271F10">
      <w:pPr>
        <w:tabs>
          <w:tab w:val="left" w:pos="2896"/>
        </w:tabs>
        <w:jc w:val="both"/>
        <w:rPr>
          <w:rFonts w:ascii="Arial" w:hAnsi="Arial" w:cs="Arial"/>
          <w:color w:val="000000" w:themeColor="text1"/>
          <w:sz w:val="20"/>
          <w:szCs w:val="20"/>
        </w:rPr>
      </w:pPr>
      <w:r w:rsidRPr="00271F10">
        <w:rPr>
          <w:rFonts w:ascii="Arial" w:hAnsi="Arial" w:cs="Arial"/>
          <w:color w:val="000000" w:themeColor="text1"/>
          <w:sz w:val="20"/>
          <w:szCs w:val="20"/>
        </w:rPr>
        <w:t>Palacio Legislativo del Congreso de la Ciudad de México, a los veintinueve días del mes de diciembre del año dos mil dieciocho.-</w:t>
      </w:r>
      <w:r w:rsidRPr="00271F10">
        <w:rPr>
          <w:rFonts w:ascii="Arial" w:hAnsi="Arial" w:cs="Arial"/>
          <w:b/>
          <w:color w:val="000000" w:themeColor="text1"/>
          <w:sz w:val="20"/>
          <w:szCs w:val="20"/>
        </w:rPr>
        <w:t xml:space="preserve">POR LA MESA DIRECTIVA.- DIPUTADO JOSÉ DE JESÚS MARTÍN DEL CAMPO CASTAÑEDA, PRESIDENTE.- DIPUTADA ISABELA ROSALES HERRERA, SECRETARIA.- DIPUTADA ANA PATRICIA BAEZ GUERRERO, SECRETARIA.- </w:t>
      </w:r>
      <w:r w:rsidRPr="00271F10">
        <w:rPr>
          <w:rFonts w:ascii="Arial" w:hAnsi="Arial" w:cs="Arial"/>
          <w:color w:val="000000" w:themeColor="text1"/>
          <w:sz w:val="20"/>
          <w:szCs w:val="20"/>
        </w:rPr>
        <w:t>(Firmas)</w:t>
      </w:r>
    </w:p>
    <w:p w:rsidR="00271F10" w:rsidRPr="00271F10" w:rsidRDefault="00271F10" w:rsidP="00271F10">
      <w:pPr>
        <w:tabs>
          <w:tab w:val="left" w:pos="2896"/>
        </w:tabs>
        <w:jc w:val="both"/>
        <w:rPr>
          <w:rFonts w:ascii="Arial" w:hAnsi="Arial" w:cs="Arial"/>
          <w:color w:val="000000" w:themeColor="text1"/>
          <w:sz w:val="20"/>
          <w:szCs w:val="20"/>
        </w:rPr>
      </w:pPr>
    </w:p>
    <w:p w:rsidR="00271F10" w:rsidRPr="00271F10" w:rsidRDefault="00271F10" w:rsidP="00271F10">
      <w:pPr>
        <w:tabs>
          <w:tab w:val="left" w:pos="2896"/>
        </w:tabs>
        <w:jc w:val="both"/>
        <w:rPr>
          <w:rFonts w:ascii="Arial" w:hAnsi="Arial" w:cs="Arial"/>
          <w:color w:val="000000" w:themeColor="text1"/>
          <w:sz w:val="20"/>
          <w:szCs w:val="20"/>
        </w:rPr>
      </w:pPr>
      <w:r w:rsidRPr="00271F10">
        <w:rPr>
          <w:rFonts w:ascii="Arial" w:hAnsi="Arial" w:cs="Arial"/>
          <w:bCs/>
          <w:color w:val="000000"/>
          <w:sz w:val="20"/>
          <w:szCs w:val="20"/>
        </w:rPr>
        <w:t>Con fundamento en lo dispuesto por los artículos 122, Apartado A, fracción</w:t>
      </w:r>
      <w:r w:rsidRPr="00271F10">
        <w:rPr>
          <w:rFonts w:ascii="Arial" w:hAnsi="Arial" w:cs="Arial"/>
          <w:sz w:val="20"/>
          <w:szCs w:val="20"/>
        </w:rPr>
        <w:t xml:space="preserve"> III, de la Constitución Política de los Estados Unidos Mexicanos;</w:t>
      </w:r>
      <w:r w:rsidRPr="00271F10">
        <w:rPr>
          <w:rFonts w:ascii="Arial" w:eastAsia="Arial" w:hAnsi="Arial" w:cs="Arial"/>
          <w:sz w:val="20"/>
          <w:szCs w:val="20"/>
        </w:rPr>
        <w:t xml:space="preserve"> 32 apartado C, numeral 1, inciso a) de la Constitución Política de la Ciudad de México; 2° fracciones XVII y XVIII, 6°, 9° fracción I, 18 y 20 párrafo primero de la Ley Orgánica del Poder Ejecutivo y de la Administración Pública de la Ciudad de México</w:t>
      </w:r>
      <w:r w:rsidRPr="00271F10">
        <w:rPr>
          <w:rFonts w:ascii="Arial" w:hAnsi="Arial" w:cs="Arial"/>
          <w:sz w:val="20"/>
          <w:szCs w:val="20"/>
        </w:rPr>
        <w:t>;</w:t>
      </w:r>
      <w:r w:rsidRPr="00271F10">
        <w:rPr>
          <w:rFonts w:ascii="Arial" w:hAnsi="Arial" w:cs="Arial"/>
          <w:bCs/>
          <w:color w:val="000000"/>
          <w:sz w:val="20"/>
          <w:szCs w:val="20"/>
        </w:rPr>
        <w:t xml:space="preserve"> para su debida publicación y observancia, expido el presente Decreto Promulgatorio en la Residencia Oficial de la Jefatura de Gobierno de la Ciudad de México, a los veintiocho días del mes de diciembre del año dos mil dieciocho.- </w:t>
      </w:r>
      <w:r w:rsidRPr="00271F10">
        <w:rPr>
          <w:rFonts w:ascii="Arial" w:hAnsi="Arial" w:cs="Arial"/>
          <w:b/>
          <w:bCs/>
          <w:sz w:val="20"/>
          <w:szCs w:val="20"/>
        </w:rPr>
        <w:t>LA JEFA DE GOBIERNO DE LA CIUDAD DE MÉXICO, DRA. CLAUDIA SHEINBAUM PARDO.- FIRMA.-</w:t>
      </w:r>
      <w:r w:rsidRPr="00271F10">
        <w:rPr>
          <w:rFonts w:ascii="Arial" w:hAnsi="Arial" w:cs="Arial"/>
          <w:b/>
          <w:sz w:val="20"/>
          <w:szCs w:val="20"/>
        </w:rPr>
        <w:t xml:space="preserve"> LA SECRETARIA DE GOBIERNO, ROSA ICELA RODRÍGUEZ VELÁZQUEZ.- FIRMA.- LA SECRETARIA DE PROTECCIÓN CIVIL Y DE LA GESTIÓN INTEGRAL DE RIESGOS, MYRIAM VILMA URZÚA VENEGAS.- FIRMA.- LA SECRETARIA DE TRABAJO Y FOMENTO AL EMPLEO, HAYDEÉ SOLEDAD ARAGÓN MARTÍNEZ.- FIRMA.- LA SECRETARIA DE EDUCACIÓN, ROSAURA RUÍZ GUTIÉRREZ.- FIRMA.- LA SECRETARIA DE DESARROLLO RURAL Y EQUIDAD PARA LAS COMUNIDADES, LARISA ORTÍZ QUINTERO.- FIRMA.- LA SECRETARIA DE DESARROLLO URBANO Y VIVIENDA, ILEANA AUGUSTA VILLALOBOS ESTRADA.- FIRMA.- EL SECRETARIO DE DESARROLLO ECONÓMICO, JOSÉ LUIS BEATO GONZÁLEZ.- FIRMA.- LA SECRETARIA DEL MEDIO AMBIENTE, MARINA ROBLES GARCÍA.- FIRMA.- EL SECRETARIO DE OBRAS Y SERVICIOS, JESÚS ANTONIO ESTEVA MEDINA.-FIRMA.- LA SECRETARIA DE DESARROLLO SOCIAL, ALMUDENA OCEJO ROJO.- FIRMA.- LA SECRETARIA DE SALUD, OLIVA LÓPEZ ARELLANO.- FIRMA.- LA SECRETARIA DE ADMINISTRACIÓN Y FINANZAS, LUZ ELENA GONZÁLEZ ESCOBAR.- FIRMA.- EL SECRETARIO DE MOVILIDAD, ANDRÉS LAJOUS LOAEZA.- FIRMA.- EL SECRETARIO DE TURISMO, CARLOS MACKINLAY GROHMANN.- FIRMA.- EL SECRETARIO DE CULTURA, JOSÉ ALFONSO SUÁREZ DEL REAL Y AGUILERA.- FIRMA.- EL SECRETARIO DE LA CONTRALORÍA GENERAL, JUAN JOSÉ SERRANO MENDOZA.- FIRMA.- EL SECRETARIO DE SEGURIDAD CIUDADANA, JESÚS ORTA MARTÍNEZ.- FIRMA.</w:t>
      </w:r>
    </w:p>
    <w:p w:rsidR="00577002" w:rsidRPr="0025367A" w:rsidRDefault="00577002" w:rsidP="00577002">
      <w:pPr>
        <w:tabs>
          <w:tab w:val="left" w:pos="2552"/>
        </w:tabs>
        <w:jc w:val="center"/>
        <w:rPr>
          <w:rFonts w:ascii="Arial" w:hAnsi="Arial" w:cs="Arial"/>
          <w:b/>
          <w:bCs/>
          <w:sz w:val="20"/>
          <w:szCs w:val="20"/>
        </w:rPr>
      </w:pPr>
    </w:p>
    <w:p w:rsidR="00577002" w:rsidRPr="00271F10" w:rsidRDefault="00577002" w:rsidP="00577002">
      <w:pPr>
        <w:tabs>
          <w:tab w:val="left" w:pos="2552"/>
        </w:tabs>
        <w:jc w:val="both"/>
        <w:rPr>
          <w:rFonts w:ascii="Arial" w:hAnsi="Arial" w:cs="Arial"/>
          <w:b/>
          <w:bCs/>
          <w:sz w:val="20"/>
          <w:szCs w:val="20"/>
        </w:rPr>
      </w:pPr>
    </w:p>
    <w:sectPr w:rsidR="00577002" w:rsidRPr="00271F10"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2C" w:rsidRDefault="0051762C">
      <w:r>
        <w:separator/>
      </w:r>
    </w:p>
  </w:endnote>
  <w:endnote w:type="continuationSeparator" w:id="0">
    <w:p w:rsidR="0051762C" w:rsidRDefault="0051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8906F6" w:rsidRPr="00914788" w:rsidRDefault="008906F6" w:rsidP="00914788">
            <w:pPr>
              <w:jc w:val="center"/>
              <w:rPr>
                <w:rFonts w:ascii="Arial Black" w:hAnsi="Arial Black" w:cs="Arial"/>
                <w:color w:val="159600"/>
              </w:rPr>
            </w:pPr>
            <w:r w:rsidRPr="00914788">
              <w:rPr>
                <w:rFonts w:ascii="Arial Black" w:hAnsi="Arial Black" w:cs="Arial"/>
                <w:color w:val="159600"/>
              </w:rPr>
              <w:t>CONSEJERÍA JURÍDICA Y DE SERVICIOS LEGALES.</w:t>
            </w:r>
          </w:p>
          <w:p w:rsidR="008906F6" w:rsidRPr="00914788" w:rsidRDefault="0051762C" w:rsidP="00914788">
            <w:pPr>
              <w:pStyle w:val="Piedepgina"/>
              <w:jc w:val="center"/>
              <w:rPr>
                <w:rFonts w:ascii="Arial" w:hAnsi="Arial" w:cs="Arial"/>
                <w:sz w:val="16"/>
                <w:szCs w:val="16"/>
              </w:rPr>
            </w:pPr>
          </w:p>
        </w:sdtContent>
      </w:sdt>
    </w:sdtContent>
  </w:sdt>
  <w:p w:rsidR="008906F6" w:rsidRPr="00914788" w:rsidRDefault="008906F6"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2C" w:rsidRDefault="0051762C">
      <w:r>
        <w:separator/>
      </w:r>
    </w:p>
  </w:footnote>
  <w:footnote w:type="continuationSeparator" w:id="0">
    <w:p w:rsidR="0051762C" w:rsidRDefault="00517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6F6" w:rsidRDefault="00F806C8" w:rsidP="00806E48">
    <w:pPr>
      <w:rPr>
        <w:noProof/>
        <w:lang w:val="es-MX" w:eastAsia="es-MX"/>
      </w:rPr>
    </w:pPr>
    <w:r>
      <w:rPr>
        <w:noProof/>
      </w:rPr>
      <w:drawing>
        <wp:anchor distT="0" distB="0" distL="114300" distR="114300" simplePos="0" relativeHeight="251659264" behindDoc="0" locked="0" layoutInCell="1" allowOverlap="1" wp14:anchorId="429A602B" wp14:editId="37683B45">
          <wp:simplePos x="0" y="0"/>
          <wp:positionH relativeFrom="column">
            <wp:posOffset>-485775</wp:posOffset>
          </wp:positionH>
          <wp:positionV relativeFrom="paragraph">
            <wp:posOffset>-635</wp:posOffset>
          </wp:positionV>
          <wp:extent cx="2352675" cy="6279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rsidR="00F806C8" w:rsidRDefault="008906F6" w:rsidP="00271F10">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F806C8">
      <w:rPr>
        <w:rFonts w:ascii="Arial" w:hAnsi="Arial" w:cs="Arial"/>
        <w:b/>
        <w:bCs/>
        <w:smallCaps/>
        <w:sz w:val="20"/>
        <w:szCs w:val="20"/>
      </w:rPr>
      <w:t xml:space="preserve">                              </w:t>
    </w:r>
    <w:r w:rsidR="00F806C8" w:rsidRPr="00F806C8">
      <w:rPr>
        <w:rFonts w:ascii="Arial" w:hAnsi="Arial" w:cs="Arial"/>
        <w:b/>
        <w:bCs/>
        <w:smallCaps/>
        <w:sz w:val="20"/>
        <w:szCs w:val="20"/>
      </w:rPr>
      <w:t xml:space="preserve">Presupuesto de </w:t>
    </w:r>
    <w:r w:rsidR="00F806C8">
      <w:rPr>
        <w:rFonts w:ascii="Arial" w:hAnsi="Arial" w:cs="Arial"/>
        <w:b/>
        <w:bCs/>
        <w:smallCaps/>
        <w:sz w:val="20"/>
        <w:szCs w:val="20"/>
      </w:rPr>
      <w:t>E</w:t>
    </w:r>
    <w:r w:rsidR="00F806C8" w:rsidRPr="00F806C8">
      <w:rPr>
        <w:rFonts w:ascii="Arial" w:hAnsi="Arial" w:cs="Arial"/>
        <w:b/>
        <w:bCs/>
        <w:smallCaps/>
        <w:sz w:val="20"/>
        <w:szCs w:val="20"/>
      </w:rPr>
      <w:t xml:space="preserve">gresos de la </w:t>
    </w:r>
    <w:r w:rsidR="00F806C8">
      <w:rPr>
        <w:rFonts w:ascii="Arial" w:hAnsi="Arial" w:cs="Arial"/>
        <w:b/>
        <w:bCs/>
        <w:smallCaps/>
        <w:sz w:val="20"/>
        <w:szCs w:val="20"/>
      </w:rPr>
      <w:t>C</w:t>
    </w:r>
    <w:r w:rsidR="00F806C8" w:rsidRPr="00F806C8">
      <w:rPr>
        <w:rFonts w:ascii="Arial" w:hAnsi="Arial" w:cs="Arial"/>
        <w:b/>
        <w:bCs/>
        <w:smallCaps/>
        <w:sz w:val="20"/>
        <w:szCs w:val="20"/>
      </w:rPr>
      <w:t xml:space="preserve">iudad de </w:t>
    </w:r>
    <w:r w:rsidR="00F806C8">
      <w:rPr>
        <w:rFonts w:ascii="Arial" w:hAnsi="Arial" w:cs="Arial"/>
        <w:b/>
        <w:bCs/>
        <w:smallCaps/>
        <w:sz w:val="20"/>
        <w:szCs w:val="20"/>
      </w:rPr>
      <w:t>M</w:t>
    </w:r>
    <w:r w:rsidR="00F806C8" w:rsidRPr="00F806C8">
      <w:rPr>
        <w:rFonts w:ascii="Arial" w:hAnsi="Arial" w:cs="Arial"/>
        <w:b/>
        <w:bCs/>
        <w:smallCaps/>
        <w:sz w:val="20"/>
        <w:szCs w:val="20"/>
      </w:rPr>
      <w:t xml:space="preserve">éxico </w:t>
    </w:r>
  </w:p>
  <w:p w:rsidR="008906F6" w:rsidRPr="00F806C8" w:rsidRDefault="00F806C8" w:rsidP="00F806C8">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 xml:space="preserve">                                                     </w:t>
    </w:r>
    <w:r w:rsidRPr="00F806C8">
      <w:rPr>
        <w:rFonts w:ascii="Arial" w:hAnsi="Arial" w:cs="Arial"/>
        <w:b/>
        <w:bCs/>
        <w:smallCaps/>
        <w:sz w:val="20"/>
        <w:szCs w:val="20"/>
      </w:rPr>
      <w:t>para el ejercicio fiscal 2019</w:t>
    </w:r>
  </w:p>
  <w:p w:rsidR="008906F6" w:rsidRPr="003F6547" w:rsidRDefault="008906F6" w:rsidP="003F6547">
    <w:pPr>
      <w:ind w:right="-660"/>
      <w:jc w:val="right"/>
      <w:rPr>
        <w:noProof/>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3125C2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0B13E9"/>
    <w:multiLevelType w:val="hybridMultilevel"/>
    <w:tmpl w:val="F82C5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F81B13"/>
    <w:multiLevelType w:val="hybridMultilevel"/>
    <w:tmpl w:val="B6C8C0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F778C7"/>
    <w:multiLevelType w:val="hybridMultilevel"/>
    <w:tmpl w:val="536A82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60649"/>
    <w:multiLevelType w:val="hybridMultilevel"/>
    <w:tmpl w:val="729A0E5E"/>
    <w:lvl w:ilvl="0" w:tplc="BD7AA9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5C0BAE"/>
    <w:multiLevelType w:val="hybridMultilevel"/>
    <w:tmpl w:val="A77A89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AA783A"/>
    <w:multiLevelType w:val="hybridMultilevel"/>
    <w:tmpl w:val="34946E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503FA8"/>
    <w:multiLevelType w:val="hybridMultilevel"/>
    <w:tmpl w:val="E79E3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7D1338"/>
    <w:multiLevelType w:val="hybridMultilevel"/>
    <w:tmpl w:val="DA4881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1E44BD"/>
    <w:multiLevelType w:val="hybridMultilevel"/>
    <w:tmpl w:val="1634369C"/>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C3084"/>
    <w:multiLevelType w:val="hybridMultilevel"/>
    <w:tmpl w:val="447226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166F77"/>
    <w:multiLevelType w:val="hybridMultilevel"/>
    <w:tmpl w:val="0032D3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AB0ED9"/>
    <w:multiLevelType w:val="hybridMultilevel"/>
    <w:tmpl w:val="83BC2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AD2DBA"/>
    <w:multiLevelType w:val="hybridMultilevel"/>
    <w:tmpl w:val="D422B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146FB5"/>
    <w:multiLevelType w:val="hybridMultilevel"/>
    <w:tmpl w:val="9224F9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5684A"/>
    <w:multiLevelType w:val="hybridMultilevel"/>
    <w:tmpl w:val="2466AB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F962C8"/>
    <w:multiLevelType w:val="hybridMultilevel"/>
    <w:tmpl w:val="BD9457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65350"/>
    <w:multiLevelType w:val="hybridMultilevel"/>
    <w:tmpl w:val="D42C1E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CA63D2"/>
    <w:multiLevelType w:val="hybridMultilevel"/>
    <w:tmpl w:val="73922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85DEA"/>
    <w:multiLevelType w:val="hybridMultilevel"/>
    <w:tmpl w:val="46161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071B74"/>
    <w:multiLevelType w:val="hybridMultilevel"/>
    <w:tmpl w:val="D68C78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6C2A05"/>
    <w:multiLevelType w:val="hybridMultilevel"/>
    <w:tmpl w:val="6E6CA4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C50653"/>
    <w:multiLevelType w:val="hybridMultilevel"/>
    <w:tmpl w:val="78ACE9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B12F13"/>
    <w:multiLevelType w:val="hybridMultilevel"/>
    <w:tmpl w:val="60A4C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457466"/>
    <w:multiLevelType w:val="hybridMultilevel"/>
    <w:tmpl w:val="5D501A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D161B5"/>
    <w:multiLevelType w:val="hybridMultilevel"/>
    <w:tmpl w:val="17FA2272"/>
    <w:lvl w:ilvl="0" w:tplc="B2D6398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7766C0"/>
    <w:multiLevelType w:val="hybridMultilevel"/>
    <w:tmpl w:val="428691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9303F8"/>
    <w:multiLevelType w:val="hybridMultilevel"/>
    <w:tmpl w:val="CB005222"/>
    <w:lvl w:ilvl="0" w:tplc="CA84B7DA">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8" w15:restartNumberingAfterBreak="0">
    <w:nsid w:val="634B77BE"/>
    <w:multiLevelType w:val="hybridMultilevel"/>
    <w:tmpl w:val="4E8E2BF2"/>
    <w:lvl w:ilvl="0" w:tplc="080A0013">
      <w:start w:val="1"/>
      <w:numFmt w:val="upperRoman"/>
      <w:lvlText w:val="%1."/>
      <w:lvlJc w:val="right"/>
      <w:pPr>
        <w:ind w:left="720" w:hanging="360"/>
      </w:pPr>
    </w:lvl>
    <w:lvl w:ilvl="1" w:tplc="5F22086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D81189"/>
    <w:multiLevelType w:val="hybridMultilevel"/>
    <w:tmpl w:val="1C22B7AA"/>
    <w:lvl w:ilvl="0" w:tplc="68004FB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822A7D"/>
    <w:multiLevelType w:val="hybridMultilevel"/>
    <w:tmpl w:val="7B748C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3C0579"/>
    <w:multiLevelType w:val="hybridMultilevel"/>
    <w:tmpl w:val="D9D43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E81979"/>
    <w:multiLevelType w:val="hybridMultilevel"/>
    <w:tmpl w:val="E95E5C54"/>
    <w:lvl w:ilvl="0" w:tplc="5C64E6A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8D8797B"/>
    <w:multiLevelType w:val="hybridMultilevel"/>
    <w:tmpl w:val="61267C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1A2BA1"/>
    <w:multiLevelType w:val="hybridMultilevel"/>
    <w:tmpl w:val="0C2AF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FB6EA3"/>
    <w:multiLevelType w:val="hybridMultilevel"/>
    <w:tmpl w:val="7D3A89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CC3F81"/>
    <w:multiLevelType w:val="hybridMultilevel"/>
    <w:tmpl w:val="DEF63D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3D5413"/>
    <w:multiLevelType w:val="hybridMultilevel"/>
    <w:tmpl w:val="5854EE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2C26E0"/>
    <w:multiLevelType w:val="hybridMultilevel"/>
    <w:tmpl w:val="A48E6D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4405E2"/>
    <w:multiLevelType w:val="hybridMultilevel"/>
    <w:tmpl w:val="9BC8D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4328A6"/>
    <w:multiLevelType w:val="hybridMultilevel"/>
    <w:tmpl w:val="534AB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4A212E"/>
    <w:multiLevelType w:val="hybridMultilevel"/>
    <w:tmpl w:val="47980E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BA575E"/>
    <w:multiLevelType w:val="hybridMultilevel"/>
    <w:tmpl w:val="15FE36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FC034B"/>
    <w:multiLevelType w:val="hybridMultilevel"/>
    <w:tmpl w:val="A8C2B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5532AD"/>
    <w:multiLevelType w:val="hybridMultilevel"/>
    <w:tmpl w:val="89BED0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9"/>
  </w:num>
  <w:num w:numId="3">
    <w:abstractNumId w:val="40"/>
  </w:num>
  <w:num w:numId="4">
    <w:abstractNumId w:val="31"/>
  </w:num>
  <w:num w:numId="5">
    <w:abstractNumId w:val="35"/>
  </w:num>
  <w:num w:numId="6">
    <w:abstractNumId w:val="43"/>
  </w:num>
  <w:num w:numId="7">
    <w:abstractNumId w:val="4"/>
  </w:num>
  <w:num w:numId="8">
    <w:abstractNumId w:val="38"/>
  </w:num>
  <w:num w:numId="9">
    <w:abstractNumId w:val="12"/>
  </w:num>
  <w:num w:numId="10">
    <w:abstractNumId w:val="28"/>
  </w:num>
  <w:num w:numId="11">
    <w:abstractNumId w:val="9"/>
  </w:num>
  <w:num w:numId="12">
    <w:abstractNumId w:val="20"/>
  </w:num>
  <w:num w:numId="13">
    <w:abstractNumId w:val="25"/>
  </w:num>
  <w:num w:numId="14">
    <w:abstractNumId w:val="36"/>
  </w:num>
  <w:num w:numId="15">
    <w:abstractNumId w:val="6"/>
  </w:num>
  <w:num w:numId="16">
    <w:abstractNumId w:val="30"/>
  </w:num>
  <w:num w:numId="17">
    <w:abstractNumId w:val="7"/>
  </w:num>
  <w:num w:numId="18">
    <w:abstractNumId w:val="22"/>
  </w:num>
  <w:num w:numId="19">
    <w:abstractNumId w:val="3"/>
  </w:num>
  <w:num w:numId="20">
    <w:abstractNumId w:val="1"/>
  </w:num>
  <w:num w:numId="21">
    <w:abstractNumId w:val="5"/>
  </w:num>
  <w:num w:numId="22">
    <w:abstractNumId w:val="10"/>
  </w:num>
  <w:num w:numId="23">
    <w:abstractNumId w:val="2"/>
  </w:num>
  <w:num w:numId="24">
    <w:abstractNumId w:val="15"/>
  </w:num>
  <w:num w:numId="25">
    <w:abstractNumId w:val="8"/>
  </w:num>
  <w:num w:numId="26">
    <w:abstractNumId w:val="42"/>
  </w:num>
  <w:num w:numId="27">
    <w:abstractNumId w:val="14"/>
  </w:num>
  <w:num w:numId="28">
    <w:abstractNumId w:val="44"/>
  </w:num>
  <w:num w:numId="29">
    <w:abstractNumId w:val="16"/>
  </w:num>
  <w:num w:numId="30">
    <w:abstractNumId w:val="39"/>
  </w:num>
  <w:num w:numId="31">
    <w:abstractNumId w:val="24"/>
  </w:num>
  <w:num w:numId="32">
    <w:abstractNumId w:val="21"/>
  </w:num>
  <w:num w:numId="33">
    <w:abstractNumId w:val="23"/>
  </w:num>
  <w:num w:numId="34">
    <w:abstractNumId w:val="33"/>
  </w:num>
  <w:num w:numId="35">
    <w:abstractNumId w:val="13"/>
  </w:num>
  <w:num w:numId="36">
    <w:abstractNumId w:val="37"/>
  </w:num>
  <w:num w:numId="37">
    <w:abstractNumId w:val="41"/>
  </w:num>
  <w:num w:numId="38">
    <w:abstractNumId w:val="18"/>
  </w:num>
  <w:num w:numId="39">
    <w:abstractNumId w:val="34"/>
  </w:num>
  <w:num w:numId="40">
    <w:abstractNumId w:val="17"/>
  </w:num>
  <w:num w:numId="41">
    <w:abstractNumId w:val="11"/>
  </w:num>
  <w:num w:numId="42">
    <w:abstractNumId w:val="26"/>
  </w:num>
  <w:num w:numId="43">
    <w:abstractNumId w:val="27"/>
  </w:num>
  <w:num w:numId="44">
    <w:abstractNumId w:val="0"/>
  </w:num>
  <w:num w:numId="45">
    <w:abstractNumId w:val="32"/>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85"/>
    <w:rsid w:val="000323AF"/>
    <w:rsid w:val="00032A47"/>
    <w:rsid w:val="000708C9"/>
    <w:rsid w:val="0008448B"/>
    <w:rsid w:val="00126035"/>
    <w:rsid w:val="001516F4"/>
    <w:rsid w:val="001602EE"/>
    <w:rsid w:val="00172888"/>
    <w:rsid w:val="00190E9E"/>
    <w:rsid w:val="001B4B35"/>
    <w:rsid w:val="001D7515"/>
    <w:rsid w:val="001E1F3F"/>
    <w:rsid w:val="001E2AC6"/>
    <w:rsid w:val="001F0119"/>
    <w:rsid w:val="00207808"/>
    <w:rsid w:val="002152C4"/>
    <w:rsid w:val="00215D40"/>
    <w:rsid w:val="002409C2"/>
    <w:rsid w:val="002451E6"/>
    <w:rsid w:val="0025367A"/>
    <w:rsid w:val="00253C78"/>
    <w:rsid w:val="00271F10"/>
    <w:rsid w:val="00275B91"/>
    <w:rsid w:val="002A7A46"/>
    <w:rsid w:val="002E12DC"/>
    <w:rsid w:val="002F5456"/>
    <w:rsid w:val="002F5921"/>
    <w:rsid w:val="003255AD"/>
    <w:rsid w:val="00344DD6"/>
    <w:rsid w:val="00371FC4"/>
    <w:rsid w:val="00374A73"/>
    <w:rsid w:val="003909EF"/>
    <w:rsid w:val="00396EDB"/>
    <w:rsid w:val="003B4896"/>
    <w:rsid w:val="003B5412"/>
    <w:rsid w:val="003E6757"/>
    <w:rsid w:val="003F6547"/>
    <w:rsid w:val="00451212"/>
    <w:rsid w:val="00452BC4"/>
    <w:rsid w:val="004A6712"/>
    <w:rsid w:val="004D164B"/>
    <w:rsid w:val="004F0C16"/>
    <w:rsid w:val="00503C70"/>
    <w:rsid w:val="005135DD"/>
    <w:rsid w:val="0051762C"/>
    <w:rsid w:val="00526D24"/>
    <w:rsid w:val="00533CD2"/>
    <w:rsid w:val="0053572E"/>
    <w:rsid w:val="00577002"/>
    <w:rsid w:val="005925EE"/>
    <w:rsid w:val="005C737F"/>
    <w:rsid w:val="005D10EA"/>
    <w:rsid w:val="0060081C"/>
    <w:rsid w:val="006050E5"/>
    <w:rsid w:val="00630FCC"/>
    <w:rsid w:val="006E2F7C"/>
    <w:rsid w:val="006E7386"/>
    <w:rsid w:val="006F252C"/>
    <w:rsid w:val="006F793D"/>
    <w:rsid w:val="007433D3"/>
    <w:rsid w:val="00757539"/>
    <w:rsid w:val="00763C7D"/>
    <w:rsid w:val="0076610D"/>
    <w:rsid w:val="007875F8"/>
    <w:rsid w:val="007A0C8C"/>
    <w:rsid w:val="007B654A"/>
    <w:rsid w:val="007C2F85"/>
    <w:rsid w:val="007C405B"/>
    <w:rsid w:val="007E1533"/>
    <w:rsid w:val="008063B7"/>
    <w:rsid w:val="00806E48"/>
    <w:rsid w:val="008220D2"/>
    <w:rsid w:val="00852E82"/>
    <w:rsid w:val="00870BF7"/>
    <w:rsid w:val="008906F6"/>
    <w:rsid w:val="008B4208"/>
    <w:rsid w:val="008E7E2D"/>
    <w:rsid w:val="00914788"/>
    <w:rsid w:val="00945D2F"/>
    <w:rsid w:val="00964095"/>
    <w:rsid w:val="0097172F"/>
    <w:rsid w:val="009806BA"/>
    <w:rsid w:val="009871A4"/>
    <w:rsid w:val="009D597E"/>
    <w:rsid w:val="009D5CE7"/>
    <w:rsid w:val="009F4F06"/>
    <w:rsid w:val="00A02DB8"/>
    <w:rsid w:val="00A715AD"/>
    <w:rsid w:val="00A716D2"/>
    <w:rsid w:val="00A9690B"/>
    <w:rsid w:val="00AD0E0F"/>
    <w:rsid w:val="00B00E41"/>
    <w:rsid w:val="00B13F77"/>
    <w:rsid w:val="00B639B0"/>
    <w:rsid w:val="00B65D97"/>
    <w:rsid w:val="00B66F48"/>
    <w:rsid w:val="00B9468F"/>
    <w:rsid w:val="00BA0975"/>
    <w:rsid w:val="00BD410A"/>
    <w:rsid w:val="00BF0E91"/>
    <w:rsid w:val="00C0403F"/>
    <w:rsid w:val="00C507E2"/>
    <w:rsid w:val="00C65745"/>
    <w:rsid w:val="00C848BB"/>
    <w:rsid w:val="00C84A46"/>
    <w:rsid w:val="00CA65B5"/>
    <w:rsid w:val="00CB07A2"/>
    <w:rsid w:val="00CB41AC"/>
    <w:rsid w:val="00CC45D8"/>
    <w:rsid w:val="00CD4EC4"/>
    <w:rsid w:val="00CF7A47"/>
    <w:rsid w:val="00D0660E"/>
    <w:rsid w:val="00D134E7"/>
    <w:rsid w:val="00D21263"/>
    <w:rsid w:val="00D56D09"/>
    <w:rsid w:val="00D76E6E"/>
    <w:rsid w:val="00D93D10"/>
    <w:rsid w:val="00D95C60"/>
    <w:rsid w:val="00DA522B"/>
    <w:rsid w:val="00DE0068"/>
    <w:rsid w:val="00E814E6"/>
    <w:rsid w:val="00E94D1A"/>
    <w:rsid w:val="00EA3003"/>
    <w:rsid w:val="00EB097D"/>
    <w:rsid w:val="00EC02AE"/>
    <w:rsid w:val="00EC24F4"/>
    <w:rsid w:val="00EC62B3"/>
    <w:rsid w:val="00EF2846"/>
    <w:rsid w:val="00F17C15"/>
    <w:rsid w:val="00F357BD"/>
    <w:rsid w:val="00F602AF"/>
    <w:rsid w:val="00F70B1A"/>
    <w:rsid w:val="00F806C8"/>
    <w:rsid w:val="00FB179B"/>
    <w:rsid w:val="00FB1D20"/>
    <w:rsid w:val="00FB5AF5"/>
    <w:rsid w:val="00FC18BC"/>
    <w:rsid w:val="00FC1C56"/>
    <w:rsid w:val="00FE7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5C4EA85"/>
  <w15:docId w15:val="{BFDE4A5D-3509-4E66-9043-A862F8D6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8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semiHidden/>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semiHidden/>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C507E2"/>
    <w:rPr>
      <w:rFonts w:ascii="Arial" w:eastAsia="Arial" w:hAnsi="Arial" w:cs="Arial"/>
      <w:lang w:val="es-ES" w:bidi="es-ES"/>
    </w:rPr>
  </w:style>
  <w:style w:type="paragraph" w:styleId="Textoindependiente">
    <w:name w:val="Body Text"/>
    <w:basedOn w:val="Normal"/>
    <w:link w:val="TextoindependienteCar"/>
    <w:uiPriority w:val="99"/>
    <w:semiHidden/>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tabs>
        <w:tab w:val="left" w:pos="643"/>
      </w:tabs>
      <w:ind w:left="643" w:hanging="360"/>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99"/>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uiPriority w:val="99"/>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135</Pages>
  <Words>109226</Words>
  <Characters>600748</Characters>
  <Application>Microsoft Office Word</Application>
  <DocSecurity>0</DocSecurity>
  <Lines>5006</Lines>
  <Paragraphs>1417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Yahir Cruz</cp:lastModifiedBy>
  <cp:revision>2</cp:revision>
  <cp:lastPrinted>2019-01-25T00:53:00Z</cp:lastPrinted>
  <dcterms:created xsi:type="dcterms:W3CDTF">2020-07-08T00:41:00Z</dcterms:created>
  <dcterms:modified xsi:type="dcterms:W3CDTF">2020-07-08T00:41:00Z</dcterms:modified>
</cp:coreProperties>
</file>