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FBF" w:rsidRPr="0007617D" w:rsidRDefault="00395FBF" w:rsidP="0007617D">
      <w:pPr>
        <w:tabs>
          <w:tab w:val="left" w:pos="2552"/>
        </w:tabs>
        <w:jc w:val="center"/>
        <w:rPr>
          <w:rFonts w:ascii="Arial" w:hAnsi="Arial" w:cs="Arial"/>
          <w:b/>
          <w:bCs/>
          <w:color w:val="008000"/>
          <w:sz w:val="20"/>
          <w:szCs w:val="20"/>
        </w:rPr>
      </w:pPr>
      <w:r w:rsidRPr="0007617D">
        <w:rPr>
          <w:rFonts w:ascii="Arial" w:hAnsi="Arial" w:cs="Arial"/>
          <w:b/>
          <w:bCs/>
          <w:color w:val="008000"/>
          <w:sz w:val="20"/>
          <w:szCs w:val="20"/>
        </w:rPr>
        <w:t xml:space="preserve">PUBLICADA EN LA GACETA OFICIAL DE LA CIUDAD DE MÉXICO </w:t>
      </w:r>
    </w:p>
    <w:p w:rsidR="00395FBF" w:rsidRPr="0007617D" w:rsidRDefault="005343D6" w:rsidP="0007617D">
      <w:pPr>
        <w:tabs>
          <w:tab w:val="left" w:pos="2552"/>
        </w:tabs>
        <w:jc w:val="center"/>
        <w:rPr>
          <w:rFonts w:ascii="Arial" w:hAnsi="Arial" w:cs="Arial"/>
          <w:b/>
          <w:bCs/>
          <w:color w:val="008000"/>
          <w:sz w:val="20"/>
          <w:szCs w:val="20"/>
        </w:rPr>
      </w:pPr>
      <w:r w:rsidRPr="0007617D">
        <w:rPr>
          <w:rFonts w:ascii="Arial" w:hAnsi="Arial" w:cs="Arial"/>
          <w:b/>
          <w:bCs/>
          <w:color w:val="008000"/>
          <w:sz w:val="20"/>
          <w:szCs w:val="20"/>
        </w:rPr>
        <w:t>EL 07</w:t>
      </w:r>
      <w:r w:rsidR="00395FBF" w:rsidRPr="0007617D">
        <w:rPr>
          <w:rFonts w:ascii="Arial" w:hAnsi="Arial" w:cs="Arial"/>
          <w:b/>
          <w:bCs/>
          <w:color w:val="008000"/>
          <w:sz w:val="20"/>
          <w:szCs w:val="20"/>
        </w:rPr>
        <w:t xml:space="preserve"> DE </w:t>
      </w:r>
      <w:r w:rsidRPr="0007617D">
        <w:rPr>
          <w:rFonts w:ascii="Arial" w:hAnsi="Arial" w:cs="Arial"/>
          <w:b/>
          <w:bCs/>
          <w:color w:val="008000"/>
          <w:sz w:val="20"/>
          <w:szCs w:val="20"/>
        </w:rPr>
        <w:t>JUNIO DE 2006</w:t>
      </w:r>
    </w:p>
    <w:p w:rsidR="005343D6" w:rsidRPr="0007617D" w:rsidRDefault="005343D6" w:rsidP="0007617D">
      <w:pPr>
        <w:tabs>
          <w:tab w:val="left" w:pos="2552"/>
        </w:tabs>
        <w:jc w:val="center"/>
        <w:rPr>
          <w:rFonts w:ascii="Arial" w:hAnsi="Arial" w:cs="Arial"/>
          <w:b/>
          <w:bCs/>
          <w:sz w:val="20"/>
          <w:szCs w:val="20"/>
        </w:rPr>
      </w:pPr>
    </w:p>
    <w:p w:rsidR="005343D6" w:rsidRPr="0007617D" w:rsidRDefault="005343D6" w:rsidP="0007617D">
      <w:pPr>
        <w:tabs>
          <w:tab w:val="left" w:pos="2552"/>
        </w:tabs>
        <w:jc w:val="center"/>
        <w:rPr>
          <w:rFonts w:ascii="Arial" w:hAnsi="Arial" w:cs="Arial"/>
          <w:b/>
          <w:bCs/>
          <w:sz w:val="20"/>
          <w:szCs w:val="20"/>
        </w:rPr>
      </w:pPr>
      <w:r w:rsidRPr="0007617D">
        <w:rPr>
          <w:rFonts w:ascii="Arial" w:hAnsi="Arial" w:cs="Arial"/>
          <w:b/>
          <w:bCs/>
          <w:sz w:val="20"/>
          <w:szCs w:val="20"/>
        </w:rPr>
        <w:t xml:space="preserve">TEXTO </w:t>
      </w:r>
      <w:r w:rsidR="00C46663">
        <w:rPr>
          <w:rFonts w:ascii="Arial" w:hAnsi="Arial" w:cs="Arial"/>
          <w:b/>
          <w:bCs/>
          <w:sz w:val="20"/>
          <w:szCs w:val="20"/>
        </w:rPr>
        <w:t>ABROGADO</w:t>
      </w:r>
    </w:p>
    <w:p w:rsidR="00C362FE" w:rsidRDefault="00C362FE" w:rsidP="0007617D">
      <w:pPr>
        <w:tabs>
          <w:tab w:val="left" w:pos="2552"/>
        </w:tabs>
        <w:jc w:val="center"/>
        <w:rPr>
          <w:rFonts w:ascii="Arial" w:hAnsi="Arial" w:cs="Arial"/>
          <w:b/>
          <w:bCs/>
          <w:sz w:val="20"/>
          <w:szCs w:val="20"/>
        </w:rPr>
      </w:pPr>
    </w:p>
    <w:p w:rsidR="00801838" w:rsidRDefault="00801838" w:rsidP="0007617D">
      <w:pPr>
        <w:tabs>
          <w:tab w:val="left" w:pos="2552"/>
        </w:tabs>
        <w:jc w:val="center"/>
        <w:rPr>
          <w:rFonts w:ascii="Arial" w:hAnsi="Arial" w:cs="Arial"/>
          <w:b/>
          <w:bCs/>
          <w:sz w:val="20"/>
          <w:szCs w:val="20"/>
        </w:rPr>
      </w:pPr>
      <w:r>
        <w:rPr>
          <w:rFonts w:ascii="Arial" w:hAnsi="Arial" w:cs="Arial"/>
          <w:b/>
          <w:bCs/>
          <w:sz w:val="20"/>
          <w:szCs w:val="20"/>
        </w:rPr>
        <w:t>Última reforma publicada en la G.O.C.D.M.X.</w:t>
      </w:r>
    </w:p>
    <w:p w:rsidR="00801838" w:rsidRPr="00801838" w:rsidRDefault="00801838" w:rsidP="0007617D">
      <w:pPr>
        <w:tabs>
          <w:tab w:val="left" w:pos="2552"/>
        </w:tabs>
        <w:jc w:val="center"/>
        <w:rPr>
          <w:rFonts w:ascii="Arial" w:hAnsi="Arial" w:cs="Arial"/>
          <w:b/>
          <w:bCs/>
          <w:sz w:val="20"/>
          <w:szCs w:val="20"/>
        </w:rPr>
      </w:pPr>
      <w:r>
        <w:rPr>
          <w:rFonts w:ascii="Arial" w:hAnsi="Arial" w:cs="Arial"/>
          <w:b/>
          <w:bCs/>
          <w:sz w:val="20"/>
          <w:szCs w:val="20"/>
        </w:rPr>
        <w:t>el 11 de septiembre de 2014</w:t>
      </w:r>
    </w:p>
    <w:p w:rsidR="00801838" w:rsidRPr="0007617D" w:rsidRDefault="00801838" w:rsidP="0007617D">
      <w:pPr>
        <w:tabs>
          <w:tab w:val="left" w:pos="2552"/>
        </w:tabs>
        <w:jc w:val="center"/>
        <w:rPr>
          <w:rFonts w:ascii="Arial" w:hAnsi="Arial" w:cs="Arial"/>
          <w:b/>
          <w:bCs/>
          <w:sz w:val="20"/>
          <w:szCs w:val="20"/>
        </w:rPr>
      </w:pPr>
    </w:p>
    <w:p w:rsidR="00C362FE" w:rsidRPr="0007617D" w:rsidRDefault="00801838" w:rsidP="0007617D">
      <w:pPr>
        <w:tabs>
          <w:tab w:val="left" w:pos="2552"/>
        </w:tabs>
        <w:jc w:val="center"/>
        <w:rPr>
          <w:rFonts w:ascii="Arial" w:hAnsi="Arial" w:cs="Arial"/>
          <w:b/>
          <w:bCs/>
          <w:color w:val="FF0000"/>
          <w:sz w:val="20"/>
          <w:szCs w:val="20"/>
        </w:rPr>
      </w:pPr>
      <w:r>
        <w:rPr>
          <w:rFonts w:ascii="Arial" w:hAnsi="Arial" w:cs="Arial"/>
          <w:b/>
          <w:bCs/>
          <w:color w:val="FF0000"/>
          <w:sz w:val="20"/>
          <w:szCs w:val="20"/>
        </w:rPr>
        <w:t>Ley Abrogada</w:t>
      </w:r>
      <w:r w:rsidR="00C362FE" w:rsidRPr="0007617D">
        <w:rPr>
          <w:rFonts w:ascii="Arial" w:hAnsi="Arial" w:cs="Arial"/>
          <w:b/>
          <w:bCs/>
          <w:color w:val="FF0000"/>
          <w:sz w:val="20"/>
          <w:szCs w:val="20"/>
        </w:rPr>
        <w:t xml:space="preserve"> G.O.C.D.M.X. </w:t>
      </w:r>
    </w:p>
    <w:p w:rsidR="00C362FE" w:rsidRPr="0007617D" w:rsidRDefault="00C362FE" w:rsidP="0007617D">
      <w:pPr>
        <w:tabs>
          <w:tab w:val="left" w:pos="2552"/>
        </w:tabs>
        <w:jc w:val="center"/>
        <w:rPr>
          <w:rFonts w:ascii="Arial" w:hAnsi="Arial" w:cs="Arial"/>
          <w:b/>
          <w:bCs/>
          <w:sz w:val="20"/>
          <w:szCs w:val="20"/>
        </w:rPr>
      </w:pPr>
      <w:r w:rsidRPr="0007617D">
        <w:rPr>
          <w:rFonts w:ascii="Arial" w:hAnsi="Arial" w:cs="Arial"/>
          <w:b/>
          <w:bCs/>
          <w:color w:val="FF0000"/>
          <w:sz w:val="20"/>
          <w:szCs w:val="20"/>
        </w:rPr>
        <w:t xml:space="preserve">el </w:t>
      </w:r>
      <w:r w:rsidR="00C46663">
        <w:rPr>
          <w:rFonts w:ascii="Arial" w:hAnsi="Arial" w:cs="Arial"/>
          <w:b/>
          <w:bCs/>
          <w:color w:val="FF0000"/>
          <w:sz w:val="20"/>
          <w:szCs w:val="20"/>
        </w:rPr>
        <w:t>08</w:t>
      </w:r>
      <w:r w:rsidRPr="0007617D">
        <w:rPr>
          <w:rFonts w:ascii="Arial" w:hAnsi="Arial" w:cs="Arial"/>
          <w:b/>
          <w:bCs/>
          <w:color w:val="FF0000"/>
          <w:sz w:val="20"/>
          <w:szCs w:val="20"/>
        </w:rPr>
        <w:t xml:space="preserve"> de </w:t>
      </w:r>
      <w:r w:rsidR="00801838">
        <w:rPr>
          <w:rFonts w:ascii="Arial" w:hAnsi="Arial" w:cs="Arial"/>
          <w:b/>
          <w:bCs/>
          <w:color w:val="FF0000"/>
          <w:sz w:val="20"/>
          <w:szCs w:val="20"/>
        </w:rPr>
        <w:t>junio</w:t>
      </w:r>
      <w:bookmarkStart w:id="0" w:name="_GoBack"/>
      <w:bookmarkEnd w:id="0"/>
      <w:r w:rsidRPr="0007617D">
        <w:rPr>
          <w:rFonts w:ascii="Arial" w:hAnsi="Arial" w:cs="Arial"/>
          <w:b/>
          <w:bCs/>
          <w:color w:val="FF0000"/>
          <w:sz w:val="20"/>
          <w:szCs w:val="20"/>
        </w:rPr>
        <w:t xml:space="preserve"> de 20</w:t>
      </w:r>
      <w:r w:rsidR="00C46663">
        <w:rPr>
          <w:rFonts w:ascii="Arial" w:hAnsi="Arial" w:cs="Arial"/>
          <w:b/>
          <w:bCs/>
          <w:color w:val="FF0000"/>
          <w:sz w:val="20"/>
          <w:szCs w:val="20"/>
        </w:rPr>
        <w:t>20</w:t>
      </w:r>
    </w:p>
    <w:p w:rsidR="00C362FE" w:rsidRPr="0007617D" w:rsidRDefault="00C362FE" w:rsidP="0007617D">
      <w:pPr>
        <w:tabs>
          <w:tab w:val="left" w:pos="2552"/>
        </w:tabs>
        <w:jc w:val="center"/>
        <w:rPr>
          <w:rFonts w:ascii="Arial" w:hAnsi="Arial" w:cs="Arial"/>
          <w:b/>
          <w:bCs/>
          <w:sz w:val="20"/>
          <w:szCs w:val="20"/>
        </w:rPr>
      </w:pPr>
    </w:p>
    <w:p w:rsidR="00395FBF" w:rsidRPr="0007617D" w:rsidRDefault="00395FBF" w:rsidP="0007617D">
      <w:pPr>
        <w:tabs>
          <w:tab w:val="left" w:pos="2552"/>
        </w:tabs>
        <w:jc w:val="center"/>
        <w:rPr>
          <w:rFonts w:ascii="Arial" w:hAnsi="Arial" w:cs="Arial"/>
          <w:b/>
          <w:bCs/>
          <w:color w:val="19AC00"/>
          <w:sz w:val="20"/>
          <w:szCs w:val="20"/>
        </w:rPr>
      </w:pPr>
    </w:p>
    <w:p w:rsidR="005343D6" w:rsidRPr="0007617D" w:rsidRDefault="005343D6" w:rsidP="0007617D">
      <w:pPr>
        <w:autoSpaceDE w:val="0"/>
        <w:autoSpaceDN w:val="0"/>
        <w:adjustRightInd w:val="0"/>
        <w:jc w:val="center"/>
        <w:rPr>
          <w:rFonts w:ascii="Arial" w:hAnsi="Arial" w:cs="Arial"/>
          <w:b/>
          <w:bCs/>
          <w:sz w:val="20"/>
          <w:szCs w:val="20"/>
        </w:rPr>
      </w:pPr>
      <w:r w:rsidRPr="0007617D">
        <w:rPr>
          <w:rFonts w:ascii="Arial" w:hAnsi="Arial" w:cs="Arial"/>
          <w:b/>
          <w:bCs/>
          <w:sz w:val="20"/>
          <w:szCs w:val="20"/>
        </w:rPr>
        <w:t>LEY DEL SECRETO PROFESIONAL DEL PERIODISTA EN EL DISTRITO FEDERAL</w:t>
      </w:r>
    </w:p>
    <w:p w:rsidR="005343D6" w:rsidRPr="0007617D" w:rsidRDefault="005343D6" w:rsidP="0007617D">
      <w:pPr>
        <w:tabs>
          <w:tab w:val="left" w:pos="2552"/>
        </w:tabs>
        <w:jc w:val="center"/>
        <w:rPr>
          <w:rFonts w:ascii="Arial" w:hAnsi="Arial" w:cs="Arial"/>
          <w:b/>
          <w:bCs/>
          <w:sz w:val="20"/>
          <w:szCs w:val="20"/>
        </w:rPr>
      </w:pPr>
    </w:p>
    <w:p w:rsidR="005343D6" w:rsidRPr="0007617D" w:rsidRDefault="005343D6" w:rsidP="0007617D">
      <w:pPr>
        <w:autoSpaceDE w:val="0"/>
        <w:autoSpaceDN w:val="0"/>
        <w:adjustRightInd w:val="0"/>
        <w:jc w:val="both"/>
        <w:rPr>
          <w:rFonts w:ascii="Arial" w:hAnsi="Arial" w:cs="Arial"/>
          <w:b/>
          <w:bCs/>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color w:val="000000"/>
          <w:sz w:val="20"/>
          <w:szCs w:val="20"/>
        </w:rPr>
        <w:t xml:space="preserve">(Al margen superior izquierdo dos escudos que dicen: </w:t>
      </w:r>
      <w:r w:rsidRPr="0007617D">
        <w:rPr>
          <w:rFonts w:ascii="Arial" w:hAnsi="Arial" w:cs="Arial"/>
          <w:b/>
          <w:bCs/>
          <w:color w:val="000000"/>
          <w:sz w:val="20"/>
          <w:szCs w:val="20"/>
        </w:rPr>
        <w:t>GOBIERNO DEL DISTRITO FEDERAL.- México, la Ciudad de la Esperanza.- JEFE DE GOBIERNO DEL DISTRITO FEDERAL</w:t>
      </w:r>
      <w:r w:rsidRPr="0007617D">
        <w:rPr>
          <w:rFonts w:ascii="Arial" w:hAnsi="Arial" w:cs="Arial"/>
          <w:color w:val="000000"/>
          <w:sz w:val="20"/>
          <w:szCs w:val="20"/>
        </w:rPr>
        <w:t>)</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DECRETO DE LEY DEL SECRETO PROFESIONAL DEL PERIODISTA EN EL DISTRITO FEDERAL</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Alejandro de Jesús Encinas Rodríguez, Jefe de Gobierno del Distrito Federal, </w:t>
      </w:r>
      <w:r w:rsidRPr="0007617D">
        <w:rPr>
          <w:rFonts w:ascii="Arial" w:hAnsi="Arial" w:cs="Arial"/>
          <w:color w:val="000000"/>
          <w:sz w:val="20"/>
          <w:szCs w:val="20"/>
        </w:rPr>
        <w:t>a sus habitantes sabed:</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color w:val="000000"/>
          <w:sz w:val="20"/>
          <w:szCs w:val="20"/>
        </w:rPr>
        <w:t>Que la Honorable Asamblea Legislativa se ha servido dirigirme el siguiente:</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DECRETO</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b/>
          <w:color w:val="000000"/>
          <w:sz w:val="20"/>
          <w:szCs w:val="20"/>
        </w:rPr>
      </w:pPr>
      <w:r w:rsidRPr="0007617D">
        <w:rPr>
          <w:rFonts w:ascii="Arial" w:hAnsi="Arial" w:cs="Arial"/>
          <w:color w:val="000000"/>
          <w:sz w:val="20"/>
          <w:szCs w:val="20"/>
        </w:rPr>
        <w:t xml:space="preserve">(Al margen superior izquierdo el Escudo Nacional que dice: </w:t>
      </w:r>
      <w:r w:rsidRPr="0007617D">
        <w:rPr>
          <w:rFonts w:ascii="Arial" w:hAnsi="Arial" w:cs="Arial"/>
          <w:b/>
          <w:color w:val="000000"/>
          <w:sz w:val="20"/>
          <w:szCs w:val="20"/>
        </w:rPr>
        <w:t>ESTADOS UNIDOS MEXICANOS</w:t>
      </w:r>
      <w:r w:rsidRPr="0007617D">
        <w:rPr>
          <w:rFonts w:ascii="Arial" w:hAnsi="Arial" w:cs="Arial"/>
          <w:b/>
          <w:bCs/>
          <w:color w:val="000000"/>
          <w:sz w:val="20"/>
          <w:szCs w:val="20"/>
        </w:rPr>
        <w:t xml:space="preserve">.- ASAMBLEA LEGISLATIVA DEL DISTRITO FEDERAL.- </w:t>
      </w:r>
      <w:r w:rsidRPr="0007617D">
        <w:rPr>
          <w:rFonts w:ascii="Arial" w:hAnsi="Arial" w:cs="Arial"/>
          <w:b/>
          <w:color w:val="000000"/>
          <w:sz w:val="20"/>
          <w:szCs w:val="20"/>
        </w:rPr>
        <w:t>III LEGISLATURA)</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ASAMBLEA LEGISLATIVA DEL DISTRITO FEDERAL III LEGISLATURA.</w:t>
      </w: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 E C R E T A</w:t>
      </w: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LEY DEL SECRETO PROFESIONAL DEL PERIODISTA EN EL DISTRITO FEDERAL</w:t>
      </w: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TÍTULO PRIMERO</w:t>
      </w: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DISPOSICIONES GENERALES</w:t>
      </w: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CAPÍTULO I</w:t>
      </w: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DE LOS ALCANCES</w:t>
      </w: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1.- </w:t>
      </w:r>
      <w:r w:rsidRPr="0007617D">
        <w:rPr>
          <w:rFonts w:ascii="Arial" w:hAnsi="Arial" w:cs="Arial"/>
          <w:color w:val="000000"/>
          <w:sz w:val="20"/>
          <w:szCs w:val="20"/>
        </w:rPr>
        <w:t>La presente Ley es de orden público y de observancia general en todo el territorio del Distrito Federal y tiene como objeto garantizar el secreto profesional del periodista.</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2.- </w:t>
      </w:r>
      <w:r w:rsidRPr="0007617D">
        <w:rPr>
          <w:rFonts w:ascii="Arial" w:hAnsi="Arial" w:cs="Arial"/>
          <w:color w:val="000000"/>
          <w:sz w:val="20"/>
          <w:szCs w:val="20"/>
        </w:rPr>
        <w:t>Para los efectos de esta Ley se entenderá por:</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b/>
          <w:bCs/>
          <w:color w:val="000000"/>
          <w:sz w:val="20"/>
          <w:szCs w:val="20"/>
        </w:rPr>
      </w:pPr>
      <w:r w:rsidRPr="0007617D">
        <w:rPr>
          <w:rFonts w:ascii="Arial" w:hAnsi="Arial" w:cs="Arial"/>
          <w:b/>
          <w:bCs/>
          <w:color w:val="000000"/>
          <w:sz w:val="20"/>
          <w:szCs w:val="20"/>
        </w:rPr>
        <w:t xml:space="preserve">I. Periodista: </w:t>
      </w:r>
      <w:r w:rsidRPr="0007617D">
        <w:rPr>
          <w:rFonts w:ascii="Arial" w:hAnsi="Arial" w:cs="Arial"/>
          <w:bCs/>
          <w:color w:val="000000"/>
          <w:sz w:val="20"/>
          <w:szCs w:val="20"/>
        </w:rPr>
        <w:t xml:space="preserve">Las personas físicas, así como medios de comunicación y difusión públicos, comunitarios, privados, independientes, universitarios, experimentales o de cualquier otra índole </w:t>
      </w:r>
      <w:r w:rsidRPr="0007617D">
        <w:rPr>
          <w:rFonts w:ascii="Arial" w:hAnsi="Arial" w:cs="Arial"/>
          <w:bCs/>
          <w:color w:val="000000"/>
          <w:sz w:val="20"/>
          <w:szCs w:val="20"/>
        </w:rPr>
        <w:lastRenderedPageBreak/>
        <w:t>cuyo trabajo consiste en recabar, generar, procesar, editar, comentar, opinar, difundir, publicar o proveer información a través de cualquier medio de difusión y comunicación que puede ser impreso, radioeléctrico, digital o imagen, de manera permanente, con o sin remuneración y sin que se requiera título profesional o registro gremial que acredite su ejercicio.</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b/>
          <w:bCs/>
          <w:color w:val="000000"/>
          <w:sz w:val="20"/>
          <w:szCs w:val="20"/>
        </w:rPr>
      </w:pPr>
      <w:r w:rsidRPr="0007617D">
        <w:rPr>
          <w:rFonts w:ascii="Arial" w:hAnsi="Arial" w:cs="Arial"/>
          <w:b/>
          <w:bCs/>
          <w:color w:val="000000"/>
          <w:sz w:val="20"/>
          <w:szCs w:val="20"/>
        </w:rPr>
        <w:t xml:space="preserve">II. Colaborador periodístico: </w:t>
      </w:r>
      <w:r w:rsidRPr="0007617D">
        <w:rPr>
          <w:rFonts w:ascii="Arial" w:hAnsi="Arial" w:cs="Arial"/>
          <w:bCs/>
          <w:color w:val="000000"/>
          <w:sz w:val="20"/>
          <w:szCs w:val="20"/>
        </w:rPr>
        <w:t>Toda persona que hace del ejercicio de las libertades de expresión y/o información su actividad principal o complementaria, ya sea de manera esporádica o regular, sin que se requiera registro gremial o acreditación alguna para su ejercicio.</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b/>
          <w:bCs/>
          <w:color w:val="000000"/>
          <w:sz w:val="20"/>
          <w:szCs w:val="20"/>
        </w:rPr>
      </w:pPr>
      <w:r w:rsidRPr="0007617D">
        <w:rPr>
          <w:rFonts w:ascii="Arial" w:hAnsi="Arial" w:cs="Arial"/>
          <w:b/>
          <w:bCs/>
          <w:color w:val="000000"/>
          <w:sz w:val="20"/>
          <w:szCs w:val="20"/>
        </w:rPr>
        <w:t xml:space="preserve">III. Libertad de expresión: </w:t>
      </w:r>
      <w:r w:rsidRPr="0007617D">
        <w:rPr>
          <w:rFonts w:ascii="Arial" w:hAnsi="Arial" w:cs="Arial"/>
          <w:bCs/>
          <w:color w:val="000000"/>
          <w:sz w:val="20"/>
          <w:szCs w:val="20"/>
        </w:rPr>
        <w:t>Es el derecho humano que tiene toda persona para difundir y publicar ideas u opiniones de toda índole, ya sea de forma personal o colectiva, sin que sea limitada, directa o indirectamente, ni discriminada por razones de raza, sexo, idioma, origen nacional o preferencia u orientación sexual a través de cualquier medio de comunicación.</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b/>
          <w:bCs/>
          <w:color w:val="000000"/>
          <w:sz w:val="20"/>
          <w:szCs w:val="20"/>
        </w:rPr>
      </w:pPr>
      <w:r w:rsidRPr="0007617D">
        <w:rPr>
          <w:rFonts w:ascii="Arial" w:hAnsi="Arial" w:cs="Arial"/>
          <w:b/>
          <w:bCs/>
          <w:color w:val="000000"/>
          <w:sz w:val="20"/>
          <w:szCs w:val="20"/>
        </w:rPr>
        <w:t xml:space="preserve">IV. Libertad de información: </w:t>
      </w:r>
      <w:r w:rsidRPr="0007617D">
        <w:rPr>
          <w:rFonts w:ascii="Arial" w:hAnsi="Arial" w:cs="Arial"/>
          <w:bCs/>
          <w:color w:val="000000"/>
          <w:sz w:val="20"/>
          <w:szCs w:val="20"/>
        </w:rPr>
        <w:t>Es la prerrogativa que tiene toda persona en lo particular y en lo colectivo para buscar, investigar, conocer, recibir, sistematizar hechos, informaciones o documentos.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bCs/>
          <w:color w:val="000000"/>
          <w:sz w:val="20"/>
          <w:szCs w:val="20"/>
        </w:rPr>
      </w:pPr>
      <w:r w:rsidRPr="0007617D">
        <w:rPr>
          <w:rFonts w:ascii="Arial" w:hAnsi="Arial" w:cs="Arial"/>
          <w:b/>
          <w:bCs/>
          <w:color w:val="000000"/>
          <w:sz w:val="20"/>
          <w:szCs w:val="20"/>
        </w:rPr>
        <w:t xml:space="preserve">V. Libertad de opinión: </w:t>
      </w:r>
      <w:r w:rsidRPr="0007617D">
        <w:rPr>
          <w:rFonts w:ascii="Arial" w:hAnsi="Arial" w:cs="Arial"/>
          <w:bCs/>
          <w:color w:val="000000"/>
          <w:sz w:val="20"/>
          <w:szCs w:val="20"/>
        </w:rPr>
        <w:t>Es el derecho que todas las personas tienen a no recibir injerencias o presiones directas o indirectas sobre sus ideas y pensamiento, por lo que nadie podrá ser molestado a causa de sus opiniones.</w:t>
      </w:r>
    </w:p>
    <w:p w:rsidR="005343D6" w:rsidRPr="0007617D" w:rsidRDefault="005343D6" w:rsidP="0007617D">
      <w:pPr>
        <w:autoSpaceDE w:val="0"/>
        <w:autoSpaceDN w:val="0"/>
        <w:adjustRightInd w:val="0"/>
        <w:jc w:val="both"/>
        <w:rPr>
          <w:rFonts w:ascii="Arial" w:hAnsi="Arial" w:cs="Arial"/>
          <w:bCs/>
          <w:color w:val="000000"/>
          <w:sz w:val="20"/>
          <w:szCs w:val="20"/>
        </w:rPr>
      </w:pPr>
    </w:p>
    <w:p w:rsidR="005343D6" w:rsidRPr="0007617D" w:rsidRDefault="005343D6" w:rsidP="00C1443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CAPÍTULO II</w:t>
      </w: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DEL SECRETO PROFESIONAL</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3.- </w:t>
      </w:r>
      <w:r w:rsidRPr="0007617D">
        <w:rPr>
          <w:rFonts w:ascii="Arial" w:hAnsi="Arial" w:cs="Arial"/>
          <w:color w:val="000000"/>
          <w:sz w:val="20"/>
          <w:szCs w:val="20"/>
        </w:rPr>
        <w:t>El periodista y el colaborador periodístico tienen el derecho de mantener el secreto de identidad de las fuentes que le hayan facilitado información. Este derecho no podrá ser limitado, salvo por decisión judicial, de manera excepcional y siempre que su limitación se justifique de acuerdo a los instrumentos de derechos humanos internacionalmente reconocidos, a los que las autoridades se encuentran obligadas de acuerdo al artículo 1º constitucional.</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color w:val="000000"/>
          <w:sz w:val="20"/>
          <w:szCs w:val="20"/>
        </w:rPr>
        <w:t>El deber del secreto afecta igualmente a cualquier otro periodista, responsable editorial o colaborador del periodista, que hubiera podido conocer indirectamente y como consecuencia de su trabajo profesional la identidad de la fuente reservada.</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color w:val="000000"/>
          <w:sz w:val="20"/>
          <w:szCs w:val="20"/>
        </w:rPr>
        <w:t>En ningún caso podrá aplicarse disposición alguna de esta ley, de manera que limite las facultades, beneficios, derechos o acciones del colaborador periodístico, debiendo equipararse al periodista en todos los casos que sea más benéfico para el primero.</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4.- </w:t>
      </w:r>
      <w:r w:rsidRPr="0007617D">
        <w:rPr>
          <w:rFonts w:ascii="Arial" w:hAnsi="Arial" w:cs="Arial"/>
          <w:color w:val="000000"/>
          <w:sz w:val="20"/>
          <w:szCs w:val="20"/>
        </w:rPr>
        <w:t>El secreto profesional establecido en la presente ley comprende:</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I. </w:t>
      </w:r>
      <w:r w:rsidRPr="0007617D">
        <w:rPr>
          <w:rFonts w:ascii="Arial" w:hAnsi="Arial" w:cs="Arial"/>
          <w:color w:val="000000"/>
          <w:sz w:val="20"/>
          <w:szCs w:val="20"/>
        </w:rPr>
        <w:t>Que el periodista o el colaborador periodístico al ser citado para que comparezca como testigo en procesos jurisdiccionales del orden penal, civil, administrativo o en cualquier otro seguido en forma de juicio, puede reservarse la revelación de sus fuentes de información; y a petición de la autoridad ampliar la información consignada en la nota, artículo, crónica o reportaje periodístico;</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II. </w:t>
      </w:r>
      <w:r w:rsidRPr="0007617D">
        <w:rPr>
          <w:rFonts w:ascii="Arial" w:hAnsi="Arial" w:cs="Arial"/>
          <w:color w:val="000000"/>
          <w:sz w:val="20"/>
          <w:szCs w:val="20"/>
        </w:rPr>
        <w:t>Que el periodista o el colaborador periodístico no sea requerido por las autoridades judiciales o administrativas, para informar sobre los datos y hechos de contexto que por cualquier razón no hayan sido publicados o difundidos, pero que sean parte de la investigación periodística;</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III. </w:t>
      </w:r>
      <w:r w:rsidRPr="0007617D">
        <w:rPr>
          <w:rFonts w:ascii="Arial" w:hAnsi="Arial" w:cs="Arial"/>
          <w:color w:val="000000"/>
          <w:sz w:val="20"/>
          <w:szCs w:val="20"/>
        </w:rPr>
        <w:t xml:space="preserve">Que las notas de apuntes, equipo de grabación y de cómputo, directorios, registros telefónicos, así como los archivos personales y profesionales que pudieran llevar a la identificación de la o las fuentes de información del periodista o del colaborador periodístico, no sean objeto de inspección ni aseguramiento por autoridades administrativas o jurisdiccionales, para ese fin, y </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lastRenderedPageBreak/>
        <w:t xml:space="preserve">IV. </w:t>
      </w:r>
      <w:r w:rsidRPr="0007617D">
        <w:rPr>
          <w:rFonts w:ascii="Arial" w:hAnsi="Arial" w:cs="Arial"/>
          <w:color w:val="000000"/>
          <w:sz w:val="20"/>
          <w:szCs w:val="20"/>
        </w:rPr>
        <w:t>Que el periodista o el colaborador periodístico no sea sujeto a inspección de sus datos personales relacionados con su quehacer periodístico, por autoridades administrativas o jurisdicciones, con el propósito de obtener la identificación de la o las fuentes de información.</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b/>
          <w:bCs/>
          <w:color w:val="000000"/>
          <w:sz w:val="20"/>
          <w:szCs w:val="20"/>
        </w:rPr>
      </w:pPr>
      <w:r w:rsidRPr="0007617D">
        <w:rPr>
          <w:rFonts w:ascii="Arial" w:hAnsi="Arial" w:cs="Arial"/>
          <w:b/>
          <w:bCs/>
          <w:color w:val="000000"/>
          <w:sz w:val="20"/>
          <w:szCs w:val="20"/>
        </w:rPr>
        <w:t xml:space="preserve">V.- </w:t>
      </w:r>
      <w:r w:rsidRPr="0007617D">
        <w:rPr>
          <w:rFonts w:ascii="Arial" w:hAnsi="Arial" w:cs="Arial"/>
          <w:bCs/>
          <w:color w:val="000000"/>
          <w:sz w:val="20"/>
          <w:szCs w:val="20"/>
        </w:rPr>
        <w:t xml:space="preserve">El secreto profesional establecido en la presente ley regirá como regla general, salvo lo dispuesto en otras leyes específicas aplicables en la materia. Las excepciones a la cláusula del secreto profesional podrán hacerse solamente por autoridad judicial competente, únicamente en los casos en que la ley empleada cumpla con los estándares internacionales de derechos humanos en la materia. En caso de duda, se deberá favorecer este principio, de acuerdo al principio </w:t>
      </w:r>
      <w:r w:rsidRPr="0007617D">
        <w:rPr>
          <w:rFonts w:ascii="Arial" w:hAnsi="Arial" w:cs="Arial"/>
          <w:bCs/>
          <w:i/>
          <w:color w:val="000000"/>
          <w:sz w:val="20"/>
          <w:szCs w:val="20"/>
        </w:rPr>
        <w:t>pro personae</w:t>
      </w:r>
      <w:r w:rsidRPr="0007617D">
        <w:rPr>
          <w:rFonts w:ascii="Arial" w:hAnsi="Arial" w:cs="Arial"/>
          <w:bCs/>
          <w:color w:val="000000"/>
          <w:sz w:val="20"/>
          <w:szCs w:val="20"/>
        </w:rPr>
        <w:t xml:space="preserve"> contenido en el artículo primero de la Constitución Política de los Estados Unidos Mexicanos.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5.- </w:t>
      </w:r>
      <w:r w:rsidRPr="0007617D">
        <w:rPr>
          <w:rFonts w:ascii="Arial" w:hAnsi="Arial" w:cs="Arial"/>
          <w:color w:val="000000"/>
          <w:sz w:val="20"/>
          <w:szCs w:val="20"/>
        </w:rPr>
        <w:t>Las personas que por razones de relación profesional con el periodista o el colaborador periodístico tengan acceso al conocimiento de la fuente de información serán protegidas en igualdad de circunstancias por este ordenamiento, como si se tratara de éstos.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6.- </w:t>
      </w:r>
      <w:r w:rsidRPr="0007617D">
        <w:rPr>
          <w:rFonts w:ascii="Arial" w:hAnsi="Arial" w:cs="Arial"/>
          <w:color w:val="000000"/>
          <w:sz w:val="20"/>
          <w:szCs w:val="20"/>
        </w:rPr>
        <w:t>El periodista y, en su caso, el colaborador periodístico, tiene el derecho a mantener en secreto la identidad de las fuentes que les hubieren facilitado informaciones bajo condición, expresa o tácita, de reserva, y en conciencia hayan contrastado y/o documentado la información dirigida al público.</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7.- </w:t>
      </w:r>
      <w:r w:rsidRPr="0007617D">
        <w:rPr>
          <w:rFonts w:ascii="Arial" w:hAnsi="Arial" w:cs="Arial"/>
          <w:color w:val="000000"/>
          <w:sz w:val="20"/>
          <w:szCs w:val="20"/>
        </w:rPr>
        <w:t>El periodista o el colaborador periodístico citados a declarar en un procedimiento judicial civil, penal o de cualquier otra índole, podrá invocar su derecho al secreto profesional y negarse, en consecuencia, a identificar a sus fuentes, así como excusar las respuestas que pudieran revelar la identidad de las mismas. El derecho al secreto alcanza las notas, documentos profesionales o soportes que pudieran manifestar la identidad de la fuente, documentos que no podrán ser asegurados y/o intervenidos ni policial ni judicialmente.</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C1443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CAPÍTULO III</w:t>
      </w: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DEL ACCESO A LA INFORMACIÓN Y ACTOS PÚBLICOS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8.- </w:t>
      </w:r>
      <w:r w:rsidRPr="0007617D">
        <w:rPr>
          <w:rFonts w:ascii="Arial" w:hAnsi="Arial" w:cs="Arial"/>
          <w:color w:val="000000"/>
          <w:sz w:val="20"/>
          <w:szCs w:val="20"/>
        </w:rPr>
        <w:t>El periodista o el colaborador periodístico tendrán libre acceso a los registros, expedientes administrativos y, en general, a cualquier información recogida por las autoridades públicas que pueda contener datos de relevancia pública. Las autoridades administrativas facilitarán este acceso, tomando las precauciones necesarias para garantizar el derecho a la intimidad de los particulares y las disposiciones contenidas en la Ley de Transparencia y Acceso a la Información Pública del Distrito Federal, y conforme a lo dispuesto por la normativa en materia de protección de datos.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9.- </w:t>
      </w:r>
      <w:r w:rsidRPr="0007617D">
        <w:rPr>
          <w:rFonts w:ascii="Arial" w:hAnsi="Arial" w:cs="Arial"/>
          <w:color w:val="000000"/>
          <w:sz w:val="20"/>
          <w:szCs w:val="20"/>
        </w:rPr>
        <w:t>El periodista o el colaborador periodístico tendrán acceso a todos los actos de interés público que se desarrollen en el seno de organismos públicos o a los de carácter público que se desarrollen por personal o entidades privadas. No se podrá prohibir la presencia de un periodista en estos actos, incluidos espectáculos y acontecimientos deportivos. En estos se podrá exigir el pago normal de una entrada para el acceso.</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C1443D">
      <w:pPr>
        <w:autoSpaceDE w:val="0"/>
        <w:autoSpaceDN w:val="0"/>
        <w:adjustRightInd w:val="0"/>
        <w:rPr>
          <w:rFonts w:ascii="Arial" w:hAnsi="Arial" w:cs="Arial"/>
          <w:b/>
          <w:bCs/>
          <w:color w:val="000000"/>
          <w:sz w:val="20"/>
          <w:szCs w:val="20"/>
        </w:rPr>
      </w:pPr>
    </w:p>
    <w:p w:rsidR="005343D6" w:rsidRPr="0007617D" w:rsidRDefault="005343D6" w:rsidP="00C1443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CAPÍTULO IV</w:t>
      </w: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DE LAS SANCIONES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 xml:space="preserve">Artículo 10.- </w:t>
      </w:r>
      <w:r w:rsidRPr="0007617D">
        <w:rPr>
          <w:rFonts w:ascii="Arial" w:hAnsi="Arial" w:cs="Arial"/>
          <w:color w:val="000000"/>
          <w:sz w:val="20"/>
          <w:szCs w:val="20"/>
        </w:rPr>
        <w:t>El Ministerio Público o la autoridad judicial no podrán, en ningún caso, citar a los periodistas ni a colaboradores periodísticos como testigos con el propósito de que revelen sus fuentes de información.</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lastRenderedPageBreak/>
        <w:t xml:space="preserve">Artículo 11.- </w:t>
      </w:r>
      <w:r w:rsidRPr="0007617D">
        <w:rPr>
          <w:rFonts w:ascii="Arial" w:hAnsi="Arial" w:cs="Arial"/>
          <w:color w:val="000000"/>
          <w:sz w:val="20"/>
          <w:szCs w:val="20"/>
        </w:rPr>
        <w:t>El servidor público que contravenga lo dispuesto en esta Ley será sancionado con pena de prisión de uno a seis años y de treinta a trescientos días de multa sin menoscabo de lo que dispone la Ley Federal de Responsabilidades de Servidores Públicos.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p>
    <w:p w:rsidR="005343D6" w:rsidRPr="0007617D" w:rsidRDefault="005343D6" w:rsidP="0007617D">
      <w:pPr>
        <w:autoSpaceDE w:val="0"/>
        <w:autoSpaceDN w:val="0"/>
        <w:adjustRightInd w:val="0"/>
        <w:jc w:val="center"/>
        <w:rPr>
          <w:rFonts w:ascii="Arial" w:hAnsi="Arial" w:cs="Arial"/>
          <w:b/>
          <w:bCs/>
          <w:color w:val="000000"/>
          <w:sz w:val="20"/>
          <w:szCs w:val="20"/>
        </w:rPr>
      </w:pPr>
      <w:r w:rsidRPr="0007617D">
        <w:rPr>
          <w:rFonts w:ascii="Arial" w:hAnsi="Arial" w:cs="Arial"/>
          <w:b/>
          <w:bCs/>
          <w:color w:val="000000"/>
          <w:sz w:val="20"/>
          <w:szCs w:val="20"/>
        </w:rPr>
        <w:t>TRANSITORIOS</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PRIMERO.-</w:t>
      </w:r>
      <w:r w:rsidRPr="0007617D">
        <w:rPr>
          <w:rFonts w:ascii="Arial" w:hAnsi="Arial" w:cs="Arial"/>
          <w:color w:val="000000"/>
          <w:sz w:val="20"/>
          <w:szCs w:val="20"/>
        </w:rPr>
        <w:t>Se derogan todas aquellas disposiciones que contravengan el presente ordenamiento.</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SEGUNDO.-</w:t>
      </w:r>
      <w:r w:rsidRPr="0007617D">
        <w:rPr>
          <w:rFonts w:ascii="Arial" w:hAnsi="Arial" w:cs="Arial"/>
          <w:color w:val="000000"/>
          <w:sz w:val="20"/>
          <w:szCs w:val="20"/>
        </w:rPr>
        <w:t>El presente Decreto entrará en vigor al día siguiente de su publicación en la Gaceta del Distrito Federal.</w:t>
      </w:r>
    </w:p>
    <w:p w:rsidR="005343D6" w:rsidRPr="0007617D" w:rsidRDefault="005343D6" w:rsidP="0007617D">
      <w:pPr>
        <w:autoSpaceDE w:val="0"/>
        <w:autoSpaceDN w:val="0"/>
        <w:adjustRightInd w:val="0"/>
        <w:jc w:val="both"/>
        <w:rPr>
          <w:rFonts w:ascii="Arial" w:hAnsi="Arial" w:cs="Arial"/>
          <w:b/>
          <w:bCs/>
          <w:color w:val="000000"/>
          <w:sz w:val="20"/>
          <w:szCs w:val="20"/>
        </w:rPr>
      </w:pPr>
    </w:p>
    <w:p w:rsidR="005343D6" w:rsidRPr="0007617D" w:rsidRDefault="005343D6" w:rsidP="0007617D">
      <w:pPr>
        <w:autoSpaceDE w:val="0"/>
        <w:autoSpaceDN w:val="0"/>
        <w:adjustRightInd w:val="0"/>
        <w:jc w:val="both"/>
        <w:rPr>
          <w:rFonts w:ascii="Arial" w:hAnsi="Arial" w:cs="Arial"/>
          <w:color w:val="000000"/>
          <w:sz w:val="20"/>
          <w:szCs w:val="20"/>
        </w:rPr>
      </w:pPr>
      <w:r w:rsidRPr="0007617D">
        <w:rPr>
          <w:rFonts w:ascii="Arial" w:hAnsi="Arial" w:cs="Arial"/>
          <w:b/>
          <w:bCs/>
          <w:color w:val="000000"/>
          <w:sz w:val="20"/>
          <w:szCs w:val="20"/>
        </w:rPr>
        <w:t>Recinto de la Asamblea Legislativa del Distrito Federal, a los veintisiete días del mes de abril del año dos mil seis. Por la mesa directiva.- DIP. MARÍA GUADALUPE CHAVIRA DE LA ROSA, PRESIDENTA.- DIP. JORGE GARCÍA RODRÍGUEZ, SECRETARIO.- DIP. MARÍA TERESITA DE JESÚS AGUILAR MARMOLEJO, SECRETARIA.-</w:t>
      </w:r>
      <w:r w:rsidRPr="0007617D">
        <w:rPr>
          <w:rFonts w:ascii="Arial" w:hAnsi="Arial" w:cs="Arial"/>
          <w:color w:val="000000"/>
          <w:sz w:val="20"/>
          <w:szCs w:val="20"/>
        </w:rPr>
        <w:t>Firmas.</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5343D6" w:rsidP="0007617D">
      <w:pPr>
        <w:autoSpaceDE w:val="0"/>
        <w:autoSpaceDN w:val="0"/>
        <w:adjustRightInd w:val="0"/>
        <w:jc w:val="both"/>
        <w:rPr>
          <w:rFonts w:ascii="Arial" w:hAnsi="Arial" w:cs="Arial"/>
          <w:b/>
          <w:bCs/>
          <w:color w:val="000000"/>
          <w:sz w:val="20"/>
          <w:szCs w:val="20"/>
        </w:rPr>
      </w:pPr>
      <w:r w:rsidRPr="0007617D">
        <w:rPr>
          <w:rFonts w:ascii="Arial" w:hAnsi="Arial" w:cs="Arial"/>
          <w:color w:val="000000"/>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once días del mes de mayo de dos mil seis.- </w:t>
      </w:r>
      <w:r w:rsidRPr="0007617D">
        <w:rPr>
          <w:rFonts w:ascii="Arial" w:hAnsi="Arial" w:cs="Arial"/>
          <w:b/>
          <w:bCs/>
          <w:color w:val="000000"/>
          <w:sz w:val="20"/>
          <w:szCs w:val="20"/>
        </w:rPr>
        <w:t>EL JEFE DE GOBIERNO DEL DISTRITO FEDERAL, ALEJANDRO DE JESÚS ENCINAS RODRÍGUEZ.- FIRMA.- EL SECRETARIO DE GOBIERNO, RICARDO RUIZ SUÁREZ.- FIRMA.</w:t>
      </w:r>
    </w:p>
    <w:p w:rsidR="005343D6" w:rsidRPr="0007617D" w:rsidRDefault="005343D6" w:rsidP="0007617D">
      <w:pPr>
        <w:autoSpaceDE w:val="0"/>
        <w:autoSpaceDN w:val="0"/>
        <w:adjustRightInd w:val="0"/>
        <w:jc w:val="both"/>
        <w:rPr>
          <w:rFonts w:ascii="Arial" w:hAnsi="Arial" w:cs="Arial"/>
          <w:color w:val="000000"/>
          <w:sz w:val="20"/>
          <w:szCs w:val="20"/>
        </w:rPr>
      </w:pPr>
    </w:p>
    <w:p w:rsidR="005343D6" w:rsidRPr="0007617D" w:rsidRDefault="00801838" w:rsidP="0007617D">
      <w:pPr>
        <w:pStyle w:val="normalarial"/>
        <w:autoSpaceDE w:val="0"/>
        <w:autoSpaceDN w:val="0"/>
        <w:adjustRightInd w:val="0"/>
        <w:spacing w:before="0" w:after="0" w:line="240" w:lineRule="auto"/>
        <w:rPr>
          <w:sz w:val="20"/>
          <w:szCs w:val="20"/>
        </w:rPr>
      </w:pPr>
      <w:r>
        <w:rPr>
          <w:noProof/>
          <w:sz w:val="20"/>
          <w:szCs w:val="20"/>
          <w:lang w:val="es-MX" w:eastAsia="es-MX"/>
        </w:rPr>
        <mc:AlternateContent>
          <mc:Choice Requires="wps">
            <w:drawing>
              <wp:anchor distT="4294967295" distB="4294967295" distL="114300" distR="114300" simplePos="0" relativeHeight="251658240" behindDoc="0" locked="0" layoutInCell="1" allowOverlap="1">
                <wp:simplePos x="0" y="0"/>
                <wp:positionH relativeFrom="column">
                  <wp:posOffset>57785</wp:posOffset>
                </wp:positionH>
                <wp:positionV relativeFrom="paragraph">
                  <wp:posOffset>92709</wp:posOffset>
                </wp:positionV>
                <wp:extent cx="5603240"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4607" id="_x0000_t32" coordsize="21600,21600" o:spt="32" o:oned="t" path="m,l21600,21600e" filled="f">
                <v:path arrowok="t" fillok="f" o:connecttype="none"/>
                <o:lock v:ext="edit" shapetype="t"/>
              </v:shapetype>
              <v:shape id="Conector recto de flecha 2" o:spid="_x0000_s1026" type="#_x0000_t32" style="position:absolute;margin-left:4.55pt;margin-top:7.3pt;width:441.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"/>
            </w:pict>
          </mc:Fallback>
        </mc:AlternateContent>
      </w:r>
    </w:p>
    <w:p w:rsidR="005343D6" w:rsidRPr="0007617D" w:rsidRDefault="005343D6" w:rsidP="0007617D">
      <w:pPr>
        <w:jc w:val="both"/>
        <w:rPr>
          <w:rFonts w:ascii="Arial" w:hAnsi="Arial" w:cs="Arial"/>
          <w:b/>
          <w:sz w:val="20"/>
          <w:szCs w:val="20"/>
        </w:rPr>
      </w:pPr>
      <w:r w:rsidRPr="0007617D">
        <w:rPr>
          <w:rFonts w:ascii="Arial" w:hAnsi="Arial" w:cs="Arial"/>
          <w:b/>
          <w:sz w:val="20"/>
          <w:szCs w:val="20"/>
        </w:rPr>
        <w:t>TRANSITORIOS DEL DECRETO POR EL QUE SE REFORMAN Y ADICIONAN DIVERSAS DISPOSICIONES DE LA LEY DEL SECRETO PROFESIONAL PARA EL PE</w:t>
      </w:r>
      <w:r w:rsidR="0007617D" w:rsidRPr="0007617D">
        <w:rPr>
          <w:rFonts w:ascii="Arial" w:hAnsi="Arial" w:cs="Arial"/>
          <w:b/>
          <w:sz w:val="20"/>
          <w:szCs w:val="20"/>
        </w:rPr>
        <w:t>RIODISTA EN EL DISTRITO FEDERAL, PUBLICADO EN LA GACETA OFICIAL DEL DISTRITO FEDERAL EL 11 DE SEPTIEMBRE DE 2014.</w:t>
      </w:r>
    </w:p>
    <w:p w:rsidR="005343D6" w:rsidRPr="0007617D" w:rsidRDefault="005343D6" w:rsidP="0007617D">
      <w:pPr>
        <w:jc w:val="both"/>
        <w:rPr>
          <w:rFonts w:ascii="Arial" w:hAnsi="Arial" w:cs="Arial"/>
          <w:b/>
          <w:sz w:val="20"/>
          <w:szCs w:val="20"/>
        </w:rPr>
      </w:pPr>
    </w:p>
    <w:p w:rsidR="005343D6" w:rsidRPr="0007617D" w:rsidRDefault="005343D6" w:rsidP="0007617D">
      <w:pPr>
        <w:jc w:val="both"/>
        <w:rPr>
          <w:rFonts w:ascii="Arial" w:hAnsi="Arial" w:cs="Arial"/>
          <w:b/>
          <w:sz w:val="20"/>
          <w:szCs w:val="20"/>
        </w:rPr>
      </w:pPr>
      <w:r w:rsidRPr="0007617D">
        <w:rPr>
          <w:rFonts w:ascii="Arial" w:hAnsi="Arial" w:cs="Arial"/>
          <w:b/>
          <w:sz w:val="20"/>
          <w:szCs w:val="20"/>
        </w:rPr>
        <w:t>Único.-</w:t>
      </w:r>
      <w:r w:rsidRPr="0007617D">
        <w:rPr>
          <w:rFonts w:ascii="Arial" w:hAnsi="Arial" w:cs="Arial"/>
          <w:sz w:val="20"/>
          <w:szCs w:val="20"/>
        </w:rPr>
        <w:t>El presente Decreto entrará en vigor al día siguiente de su publicación en la Gaceta Oficial del Distrito Federal.</w:t>
      </w:r>
    </w:p>
    <w:p w:rsidR="005343D6" w:rsidRPr="0007617D" w:rsidRDefault="005343D6" w:rsidP="0007617D">
      <w:pPr>
        <w:jc w:val="both"/>
        <w:rPr>
          <w:rFonts w:ascii="Arial" w:hAnsi="Arial" w:cs="Arial"/>
          <w:b/>
          <w:sz w:val="20"/>
          <w:szCs w:val="20"/>
        </w:rPr>
      </w:pPr>
    </w:p>
    <w:p w:rsidR="005343D6" w:rsidRPr="0007617D" w:rsidRDefault="005343D6" w:rsidP="0007617D">
      <w:pPr>
        <w:jc w:val="both"/>
        <w:rPr>
          <w:rFonts w:ascii="Arial" w:hAnsi="Arial" w:cs="Arial"/>
          <w:b/>
          <w:sz w:val="20"/>
          <w:szCs w:val="20"/>
        </w:rPr>
      </w:pPr>
      <w:r w:rsidRPr="0007617D">
        <w:rPr>
          <w:rFonts w:ascii="Arial" w:hAnsi="Arial" w:cs="Arial"/>
          <w:sz w:val="20"/>
          <w:szCs w:val="20"/>
        </w:rPr>
        <w:t>Recinto de la Asamblea Legislativa del Distrito Federal, a los nueve días del mes de junio del año dos mil catorce.-</w:t>
      </w:r>
      <w:r w:rsidRPr="0007617D">
        <w:rPr>
          <w:rFonts w:ascii="Arial" w:hAnsi="Arial" w:cs="Arial"/>
          <w:b/>
          <w:sz w:val="20"/>
          <w:szCs w:val="20"/>
        </w:rPr>
        <w:t>POR LA MESA DIRECTIVA.- DIP. SANTIAGO TABOADA CORTINA, PRESIDENTE.- DIP. JORGE AGUSTÍN ZEPEDA CRUZ, SECRETARIO.- DIP. ALBERTO EMILIANO CINTA MARTÍNEZ, SECRETARIO.- (Firmas)</w:t>
      </w:r>
    </w:p>
    <w:p w:rsidR="005343D6" w:rsidRPr="0007617D" w:rsidRDefault="005343D6" w:rsidP="0007617D">
      <w:pPr>
        <w:jc w:val="both"/>
        <w:rPr>
          <w:rFonts w:ascii="Arial" w:hAnsi="Arial" w:cs="Arial"/>
          <w:b/>
          <w:sz w:val="20"/>
          <w:szCs w:val="20"/>
        </w:rPr>
      </w:pPr>
    </w:p>
    <w:p w:rsidR="005343D6" w:rsidRPr="0007617D" w:rsidRDefault="005343D6" w:rsidP="0007617D">
      <w:pPr>
        <w:jc w:val="both"/>
        <w:rPr>
          <w:rFonts w:ascii="Arial" w:hAnsi="Arial" w:cs="Arial"/>
          <w:b/>
          <w:sz w:val="20"/>
          <w:szCs w:val="20"/>
        </w:rPr>
      </w:pPr>
      <w:r w:rsidRPr="0007617D">
        <w:rPr>
          <w:rFonts w:ascii="Arial" w:hAnsi="Arial" w:cs="Arial"/>
          <w:sz w:val="20"/>
          <w:szCs w:val="20"/>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al primer día del mes de septiembre del año dos mil catorce.-</w:t>
      </w:r>
      <w:r w:rsidRPr="0007617D">
        <w:rPr>
          <w:rFonts w:ascii="Arial" w:hAnsi="Arial" w:cs="Arial"/>
          <w:b/>
          <w:sz w:val="20"/>
          <w:szCs w:val="20"/>
        </w:rPr>
        <w:t xml:space="preserve"> EL JEFE DE GOBIERNO DEL DISTRITO FEDERAL, DR. MIGUEL ÁNGEL MANCERA ESPINOSA.- FIRMA.- EL SECRETARIO DE GOBIERNO, HÉCTOR SERRANO CORTÉS.- FIRMA.</w:t>
      </w:r>
    </w:p>
    <w:p w:rsidR="00395FBF" w:rsidRPr="0007617D" w:rsidRDefault="00395FBF" w:rsidP="0007617D">
      <w:pPr>
        <w:rPr>
          <w:rFonts w:ascii="Arial" w:hAnsi="Arial" w:cs="Arial"/>
          <w:sz w:val="20"/>
          <w:szCs w:val="20"/>
        </w:rPr>
      </w:pPr>
    </w:p>
    <w:p w:rsidR="00395FBF" w:rsidRPr="0007617D" w:rsidRDefault="00395FBF" w:rsidP="0007617D">
      <w:pPr>
        <w:rPr>
          <w:rFonts w:ascii="Arial" w:hAnsi="Arial" w:cs="Arial"/>
          <w:sz w:val="20"/>
          <w:szCs w:val="20"/>
        </w:rPr>
      </w:pPr>
    </w:p>
    <w:p w:rsidR="00395FBF" w:rsidRPr="0007617D" w:rsidRDefault="00395FBF" w:rsidP="0007617D">
      <w:pPr>
        <w:rPr>
          <w:rFonts w:ascii="Arial" w:hAnsi="Arial" w:cs="Arial"/>
          <w:sz w:val="20"/>
          <w:szCs w:val="20"/>
        </w:rPr>
      </w:pPr>
    </w:p>
    <w:p w:rsidR="00395FBF" w:rsidRPr="0007617D" w:rsidRDefault="00395FBF" w:rsidP="0007617D">
      <w:pPr>
        <w:rPr>
          <w:rFonts w:ascii="Arial" w:hAnsi="Arial" w:cs="Arial"/>
          <w:sz w:val="20"/>
          <w:szCs w:val="20"/>
        </w:rPr>
      </w:pPr>
    </w:p>
    <w:p w:rsidR="00050EA2" w:rsidRPr="0007617D" w:rsidRDefault="00050EA2" w:rsidP="0007617D">
      <w:pPr>
        <w:rPr>
          <w:rFonts w:ascii="Arial" w:hAnsi="Arial" w:cs="Arial"/>
          <w:sz w:val="20"/>
          <w:szCs w:val="20"/>
        </w:rPr>
      </w:pPr>
    </w:p>
    <w:sectPr w:rsidR="00050EA2" w:rsidRPr="0007617D" w:rsidSect="00914788">
      <w:headerReference w:type="default" r:id="rId6"/>
      <w:footerReference w:type="default" r:id="rId7"/>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98D" w:rsidRDefault="0062498D" w:rsidP="005343D6">
      <w:r>
        <w:separator/>
      </w:r>
    </w:p>
  </w:endnote>
  <w:endnote w:type="continuationSeparator" w:id="0">
    <w:p w:rsidR="0062498D" w:rsidRDefault="0062498D" w:rsidP="0053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7F38B3" w:rsidRPr="006C3018" w:rsidRDefault="00A27CE6"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rsidR="007F38B3" w:rsidRPr="00914788" w:rsidRDefault="0062498D" w:rsidP="00914788">
            <w:pPr>
              <w:pStyle w:val="Piedepgina"/>
              <w:jc w:val="center"/>
              <w:rPr>
                <w:rFonts w:ascii="Arial" w:hAnsi="Arial" w:cs="Arial"/>
                <w:sz w:val="16"/>
                <w:szCs w:val="16"/>
              </w:rPr>
            </w:pPr>
          </w:p>
        </w:sdtContent>
      </w:sdt>
    </w:sdtContent>
  </w:sdt>
  <w:p w:rsidR="007F38B3" w:rsidRPr="00914788" w:rsidRDefault="0062498D"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98D" w:rsidRDefault="0062498D" w:rsidP="005343D6">
      <w:r>
        <w:separator/>
      </w:r>
    </w:p>
  </w:footnote>
  <w:footnote w:type="continuationSeparator" w:id="0">
    <w:p w:rsidR="0062498D" w:rsidRDefault="0062498D" w:rsidP="0053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3" w:rsidRDefault="00A27CE6" w:rsidP="00806E48">
    <w:pPr>
      <w:rPr>
        <w:noProof/>
        <w:lang w:val="es-MX" w:eastAsia="es-MX"/>
      </w:rPr>
    </w:pPr>
    <w:r>
      <w:rPr>
        <w:noProof/>
      </w:rPr>
      <w:drawing>
        <wp:anchor distT="0" distB="0" distL="114300" distR="114300" simplePos="0" relativeHeight="251659264" behindDoc="0" locked="0" layoutInCell="1" allowOverlap="1">
          <wp:simplePos x="0" y="0"/>
          <wp:positionH relativeFrom="column">
            <wp:posOffset>-207010</wp:posOffset>
          </wp:positionH>
          <wp:positionV relativeFrom="paragraph">
            <wp:posOffset>156845</wp:posOffset>
          </wp:positionV>
          <wp:extent cx="2352675" cy="62793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rsidR="007F38B3" w:rsidRDefault="00A27CE6"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07617D" w:rsidRDefault="00A27CE6" w:rsidP="00F84363">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sidR="0007617D">
      <w:rPr>
        <w:rFonts w:ascii="Arial" w:hAnsi="Arial" w:cs="Arial"/>
        <w:b/>
        <w:bCs/>
        <w:smallCaps/>
        <w:sz w:val="18"/>
        <w:szCs w:val="18"/>
      </w:rPr>
      <w:tab/>
    </w:r>
    <w:r w:rsidR="0007617D">
      <w:rPr>
        <w:rFonts w:ascii="Arial" w:hAnsi="Arial" w:cs="Arial"/>
        <w:b/>
        <w:bCs/>
        <w:smallCaps/>
        <w:sz w:val="18"/>
        <w:szCs w:val="18"/>
      </w:rPr>
      <w:tab/>
    </w:r>
    <w:r w:rsidR="00801838">
      <w:rPr>
        <w:rFonts w:ascii="Arial" w:hAnsi="Arial" w:cs="Arial"/>
        <w:b/>
        <w:bCs/>
        <w:smallCaps/>
        <w:sz w:val="18"/>
        <w:szCs w:val="18"/>
      </w:rPr>
      <w:t xml:space="preserve">                                                                 </w:t>
    </w:r>
    <w:r w:rsidR="005343D6">
      <w:rPr>
        <w:rFonts w:ascii="Arial" w:hAnsi="Arial" w:cs="Arial"/>
        <w:b/>
        <w:bCs/>
        <w:smallCaps/>
        <w:sz w:val="19"/>
        <w:szCs w:val="19"/>
      </w:rPr>
      <w:t xml:space="preserve">Ley del Secreto Profesional del Periodista </w:t>
    </w:r>
    <w:r w:rsidR="00801838">
      <w:rPr>
        <w:rFonts w:ascii="Arial" w:hAnsi="Arial" w:cs="Arial"/>
        <w:b/>
        <w:bCs/>
        <w:smallCaps/>
        <w:sz w:val="19"/>
        <w:szCs w:val="19"/>
      </w:rPr>
      <w:t>en</w:t>
    </w:r>
  </w:p>
  <w:p w:rsidR="007F38B3" w:rsidRPr="003F6547" w:rsidRDefault="0007617D" w:rsidP="00F84363">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r>
    <w:r w:rsidR="005343D6">
      <w:rPr>
        <w:rFonts w:ascii="Arial" w:hAnsi="Arial" w:cs="Arial"/>
        <w:b/>
        <w:bCs/>
        <w:smallCaps/>
        <w:sz w:val="19"/>
        <w:szCs w:val="19"/>
      </w:rPr>
      <w:t xml:space="preserve"> </w:t>
    </w:r>
    <w:r w:rsidR="00801838">
      <w:rPr>
        <w:rFonts w:ascii="Arial" w:hAnsi="Arial" w:cs="Arial"/>
        <w:b/>
        <w:bCs/>
        <w:smallCaps/>
        <w:sz w:val="19"/>
        <w:szCs w:val="19"/>
      </w:rPr>
      <w:t xml:space="preserve"> </w:t>
    </w:r>
    <w:r w:rsidR="005343D6">
      <w:rPr>
        <w:rFonts w:ascii="Arial" w:hAnsi="Arial" w:cs="Arial"/>
        <w:b/>
        <w:bCs/>
        <w:smallCaps/>
        <w:sz w:val="19"/>
        <w:szCs w:val="19"/>
      </w:rPr>
      <w:t>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BF"/>
    <w:rsid w:val="00050EA2"/>
    <w:rsid w:val="0007558E"/>
    <w:rsid w:val="0007617D"/>
    <w:rsid w:val="002D0CEF"/>
    <w:rsid w:val="002E2714"/>
    <w:rsid w:val="00395FBF"/>
    <w:rsid w:val="005343D6"/>
    <w:rsid w:val="005D5DAD"/>
    <w:rsid w:val="00616887"/>
    <w:rsid w:val="0062498D"/>
    <w:rsid w:val="00641F2B"/>
    <w:rsid w:val="00704961"/>
    <w:rsid w:val="007425D0"/>
    <w:rsid w:val="00801838"/>
    <w:rsid w:val="00A27CE6"/>
    <w:rsid w:val="00C1443D"/>
    <w:rsid w:val="00C362FE"/>
    <w:rsid w:val="00C46663"/>
    <w:rsid w:val="00C7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D008"/>
  <w15:docId w15:val="{BFDE4A5D-3509-4E66-9043-A862F8D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B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iPriority w:val="99"/>
    <w:unhideWhenUsed/>
    <w:qFormat/>
    <w:rsid w:val="00395FBF"/>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395FBF"/>
    <w:rPr>
      <w:rFonts w:ascii="Times New Roman" w:eastAsia="Times New Roman" w:hAnsi="Times New Roman" w:cs="Times New Roman"/>
      <w:sz w:val="24"/>
      <w:szCs w:val="24"/>
      <w:lang w:val="es-ES" w:eastAsia="es-ES"/>
    </w:rPr>
  </w:style>
  <w:style w:type="paragraph" w:customStyle="1" w:styleId="normalarial">
    <w:name w:val="normalarial"/>
    <w:basedOn w:val="Normal"/>
    <w:rsid w:val="005343D6"/>
    <w:pPr>
      <w:spacing w:before="120" w:after="120" w:line="360" w:lineRule="auto"/>
      <w:jc w:val="both"/>
    </w:pPr>
    <w:rPr>
      <w:rFonts w:ascii="Arial" w:hAnsi="Arial" w:cs="Arial"/>
    </w:rPr>
  </w:style>
  <w:style w:type="character" w:styleId="Hipervnculo">
    <w:name w:val="Hyperlink"/>
    <w:unhideWhenUsed/>
    <w:rsid w:val="005343D6"/>
    <w:rPr>
      <w:color w:val="0000FF"/>
      <w:u w:val="single"/>
    </w:rPr>
  </w:style>
  <w:style w:type="paragraph" w:styleId="Encabezado">
    <w:name w:val="header"/>
    <w:basedOn w:val="Normal"/>
    <w:link w:val="EncabezadoCar"/>
    <w:uiPriority w:val="99"/>
    <w:unhideWhenUsed/>
    <w:rsid w:val="005343D6"/>
    <w:pPr>
      <w:tabs>
        <w:tab w:val="center" w:pos="4419"/>
        <w:tab w:val="right" w:pos="8838"/>
      </w:tabs>
    </w:pPr>
  </w:style>
  <w:style w:type="character" w:customStyle="1" w:styleId="EncabezadoCar">
    <w:name w:val="Encabezado Car"/>
    <w:basedOn w:val="Fuentedeprrafopredeter"/>
    <w:link w:val="Encabezado"/>
    <w:uiPriority w:val="99"/>
    <w:rsid w:val="005343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1710</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Yahir Cruz</cp:lastModifiedBy>
  <cp:revision>2</cp:revision>
  <dcterms:created xsi:type="dcterms:W3CDTF">2020-07-08T00:35:00Z</dcterms:created>
  <dcterms:modified xsi:type="dcterms:W3CDTF">2020-07-08T00:35:00Z</dcterms:modified>
</cp:coreProperties>
</file>